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F3D" w:rsidRPr="00120FBA" w:rsidRDefault="00CA1F3D" w:rsidP="00CA1F3D">
      <w:pPr>
        <w:spacing w:after="0" w:line="240" w:lineRule="auto"/>
        <w:jc w:val="both"/>
        <w:rPr>
          <w:rFonts w:ascii="Lucida Calligraphy" w:eastAsia="Times New Roman" w:hAnsi="Lucida Calligraphy" w:cs="Rod Transparent"/>
          <w:b/>
          <w:bCs/>
          <w:sz w:val="18"/>
          <w:szCs w:val="18"/>
        </w:rPr>
      </w:pPr>
      <w:r w:rsidRPr="00120FBA">
        <w:rPr>
          <w:rFonts w:ascii="Lucida Calligraphy" w:eastAsia="Times New Roman" w:hAnsi="Lucida Calligraphy" w:cs="Rod Transparent"/>
          <w:b/>
          <w:bCs/>
          <w:sz w:val="18"/>
          <w:szCs w:val="18"/>
        </w:rPr>
        <w:t xml:space="preserve">Cher(e) s participant(e) s </w:t>
      </w:r>
    </w:p>
    <w:p w:rsidR="00A4550A" w:rsidRPr="00120FBA" w:rsidRDefault="00A4550A" w:rsidP="00A4550A">
      <w:pPr>
        <w:spacing w:after="0" w:line="240" w:lineRule="auto"/>
        <w:jc w:val="both"/>
        <w:rPr>
          <w:rFonts w:ascii="Lucida Calligraphy" w:eastAsia="Times New Roman" w:hAnsi="Lucida Calligraphy" w:cs="Rod Transparent"/>
          <w:b/>
          <w:bCs/>
          <w:sz w:val="18"/>
          <w:szCs w:val="18"/>
        </w:rPr>
      </w:pPr>
    </w:p>
    <w:p w:rsidR="00A4550A" w:rsidRDefault="00A4550A" w:rsidP="00BE0F41">
      <w:pPr>
        <w:spacing w:after="0" w:line="360" w:lineRule="auto"/>
        <w:jc w:val="both"/>
        <w:rPr>
          <w:rFonts w:ascii="Lucida Calligraphy" w:eastAsia="Times New Roman" w:hAnsi="Lucida Calligraphy" w:cs="Rod Transparent"/>
          <w:b/>
          <w:bCs/>
          <w:sz w:val="18"/>
          <w:szCs w:val="18"/>
        </w:rPr>
      </w:pPr>
      <w:r w:rsidRPr="00120FBA">
        <w:rPr>
          <w:rFonts w:ascii="Lucida Calligraphy" w:eastAsia="Times New Roman" w:hAnsi="Lucida Calligraphy" w:cs="Rod Transparent"/>
          <w:b/>
          <w:bCs/>
          <w:sz w:val="18"/>
          <w:szCs w:val="18"/>
        </w:rPr>
        <w:t xml:space="preserve">Nous sommes très contents de vous accueillir dans notre université où se déroule le deuxième séminaire national sur la biologie et santé. Ce séminaire ayant pour objectif de rassembler </w:t>
      </w:r>
      <w:r w:rsidR="0042757A" w:rsidRPr="00120FBA">
        <w:rPr>
          <w:rFonts w:ascii="Lucida Calligraphy" w:eastAsia="Times New Roman" w:hAnsi="Lucida Calligraphy" w:cs="Rod Transparent"/>
          <w:b/>
          <w:bCs/>
          <w:sz w:val="18"/>
          <w:szCs w:val="18"/>
        </w:rPr>
        <w:t xml:space="preserve">l'ensemble </w:t>
      </w:r>
      <w:r w:rsidR="008C1163" w:rsidRPr="00120FBA">
        <w:rPr>
          <w:rFonts w:ascii="Lucida Calligraphy" w:eastAsia="Times New Roman" w:hAnsi="Lucida Calligraphy" w:cs="Rod Transparent"/>
          <w:b/>
          <w:bCs/>
          <w:sz w:val="18"/>
          <w:szCs w:val="18"/>
        </w:rPr>
        <w:t>d</w:t>
      </w:r>
      <w:r w:rsidRPr="00120FBA">
        <w:rPr>
          <w:rFonts w:ascii="Lucida Calligraphy" w:eastAsia="Times New Roman" w:hAnsi="Lucida Calligraphy" w:cs="Rod Transparent"/>
          <w:b/>
          <w:bCs/>
          <w:sz w:val="18"/>
          <w:szCs w:val="18"/>
        </w:rPr>
        <w:t xml:space="preserve">es enseignants et </w:t>
      </w:r>
      <w:r w:rsidR="008C1163" w:rsidRPr="00120FBA">
        <w:rPr>
          <w:rFonts w:ascii="Lucida Calligraphy" w:eastAsia="Times New Roman" w:hAnsi="Lucida Calligraphy" w:cs="Rod Transparent"/>
          <w:b/>
          <w:bCs/>
          <w:sz w:val="18"/>
          <w:szCs w:val="18"/>
        </w:rPr>
        <w:t>d</w:t>
      </w:r>
      <w:r w:rsidRPr="00120FBA">
        <w:rPr>
          <w:rFonts w:ascii="Lucida Calligraphy" w:eastAsia="Times New Roman" w:hAnsi="Lucida Calligraphy" w:cs="Rod Transparent"/>
          <w:b/>
          <w:bCs/>
          <w:sz w:val="18"/>
          <w:szCs w:val="18"/>
        </w:rPr>
        <w:t>es chercheurs de</w:t>
      </w:r>
      <w:r w:rsidR="008C1163" w:rsidRPr="00120FBA">
        <w:rPr>
          <w:rFonts w:ascii="Lucida Calligraphy" w:eastAsia="Times New Roman" w:hAnsi="Lucida Calligraphy" w:cs="Rod Transparent"/>
          <w:b/>
          <w:bCs/>
          <w:sz w:val="18"/>
          <w:szCs w:val="18"/>
        </w:rPr>
        <w:t>s</w:t>
      </w:r>
      <w:r w:rsidRPr="00120FBA">
        <w:rPr>
          <w:rFonts w:ascii="Lucida Calligraphy" w:eastAsia="Times New Roman" w:hAnsi="Lucida Calligraphy" w:cs="Rod Transparent"/>
          <w:b/>
          <w:bCs/>
          <w:sz w:val="18"/>
          <w:szCs w:val="18"/>
        </w:rPr>
        <w:t xml:space="preserve">  </w:t>
      </w:r>
      <w:r w:rsidR="00C2393A" w:rsidRPr="00120FBA">
        <w:rPr>
          <w:rFonts w:ascii="Lucida Calligraphy" w:eastAsia="Times New Roman" w:hAnsi="Lucida Calligraphy" w:cs="Rod Transparent"/>
          <w:b/>
          <w:bCs/>
          <w:sz w:val="18"/>
          <w:szCs w:val="18"/>
        </w:rPr>
        <w:t>différentes</w:t>
      </w:r>
      <w:r w:rsidRPr="00120FBA">
        <w:rPr>
          <w:rFonts w:ascii="Lucida Calligraphy" w:eastAsia="Times New Roman" w:hAnsi="Lucida Calligraphy" w:cs="Rod Transparent"/>
          <w:b/>
          <w:bCs/>
          <w:sz w:val="18"/>
          <w:szCs w:val="18"/>
        </w:rPr>
        <w:t xml:space="preserve"> universités et </w:t>
      </w:r>
      <w:r w:rsidR="00C2393A" w:rsidRPr="00120FBA">
        <w:rPr>
          <w:rFonts w:ascii="Lucida Calligraphy" w:eastAsia="Times New Roman" w:hAnsi="Lucida Calligraphy" w:cs="Rod Transparent"/>
          <w:b/>
          <w:bCs/>
          <w:sz w:val="18"/>
          <w:szCs w:val="18"/>
        </w:rPr>
        <w:t xml:space="preserve">des </w:t>
      </w:r>
      <w:r w:rsidRPr="00120FBA">
        <w:rPr>
          <w:rFonts w:ascii="Lucida Calligraphy" w:eastAsia="Times New Roman" w:hAnsi="Lucida Calligraphy" w:cs="Rod Transparent"/>
          <w:b/>
          <w:bCs/>
          <w:sz w:val="18"/>
          <w:szCs w:val="18"/>
        </w:rPr>
        <w:t>centres de recherches afin qu'ils discutent et partagent leurs résultats scientifiques en relation avec la santé à savoir les maladies chroniques, valeurs nutritionnelles, substances toxiques, biodiversité, environnement et substances naturelles. A cet</w:t>
      </w:r>
      <w:r w:rsidR="00A44030" w:rsidRPr="00120FBA">
        <w:rPr>
          <w:rFonts w:ascii="Lucida Calligraphy" w:eastAsia="Times New Roman" w:hAnsi="Lucida Calligraphy" w:cs="Rod Transparent"/>
          <w:b/>
          <w:bCs/>
          <w:sz w:val="18"/>
          <w:szCs w:val="18"/>
        </w:rPr>
        <w:t>te</w:t>
      </w:r>
      <w:r w:rsidRPr="00120FBA">
        <w:rPr>
          <w:rFonts w:ascii="Lucida Calligraphy" w:eastAsia="Times New Roman" w:hAnsi="Lucida Calligraphy" w:cs="Rod Transparent"/>
          <w:b/>
          <w:bCs/>
          <w:sz w:val="18"/>
          <w:szCs w:val="18"/>
        </w:rPr>
        <w:t xml:space="preserve"> occasion, les membres </w:t>
      </w:r>
      <w:r w:rsidR="00650DA6" w:rsidRPr="00120FBA">
        <w:rPr>
          <w:rFonts w:ascii="Lucida Calligraphy" w:eastAsia="Times New Roman" w:hAnsi="Lucida Calligraphy" w:cs="Rod Transparent"/>
          <w:b/>
          <w:bCs/>
          <w:sz w:val="18"/>
          <w:szCs w:val="18"/>
        </w:rPr>
        <w:t>du</w:t>
      </w:r>
      <w:r w:rsidRPr="00120FBA">
        <w:rPr>
          <w:rFonts w:ascii="Lucida Calligraphy" w:eastAsia="Times New Roman" w:hAnsi="Lucida Calligraphy" w:cs="Rod Transparent"/>
          <w:b/>
          <w:bCs/>
          <w:sz w:val="18"/>
          <w:szCs w:val="18"/>
        </w:rPr>
        <w:t xml:space="preserve"> comité d'organisation du SNBS2 expriment l</w:t>
      </w:r>
      <w:r w:rsidR="00650DA6" w:rsidRPr="00120FBA">
        <w:rPr>
          <w:rFonts w:ascii="Lucida Calligraphy" w:eastAsia="Times New Roman" w:hAnsi="Lucida Calligraphy" w:cs="Rod Transparent"/>
          <w:b/>
          <w:bCs/>
          <w:sz w:val="18"/>
          <w:szCs w:val="18"/>
        </w:rPr>
        <w:t>eurs vifs remerciements et leur</w:t>
      </w:r>
      <w:r w:rsidR="00A44030" w:rsidRPr="00120FBA">
        <w:rPr>
          <w:rFonts w:ascii="Lucida Calligraphy" w:eastAsia="Times New Roman" w:hAnsi="Lucida Calligraphy" w:cs="Rod Transparent"/>
          <w:b/>
          <w:bCs/>
          <w:sz w:val="18"/>
          <w:szCs w:val="18"/>
        </w:rPr>
        <w:t>s</w:t>
      </w:r>
      <w:r w:rsidRPr="00120FBA">
        <w:rPr>
          <w:rFonts w:ascii="Lucida Calligraphy" w:eastAsia="Times New Roman" w:hAnsi="Lucida Calligraphy" w:cs="Rod Transparent"/>
          <w:b/>
          <w:bCs/>
          <w:sz w:val="18"/>
          <w:szCs w:val="18"/>
        </w:rPr>
        <w:t xml:space="preserve"> entière reconnaissance à l'administration de l'université d'</w:t>
      </w:r>
      <w:r w:rsidR="00851FEA" w:rsidRPr="00120FBA">
        <w:rPr>
          <w:rFonts w:ascii="Lucida Calligraphy" w:eastAsia="Times New Roman" w:hAnsi="Lucida Calligraphy" w:cs="Rod Transparent"/>
          <w:b/>
          <w:bCs/>
          <w:sz w:val="18"/>
          <w:szCs w:val="18"/>
        </w:rPr>
        <w:t xml:space="preserve">El </w:t>
      </w:r>
      <w:r w:rsidR="00650DA6" w:rsidRPr="00120FBA">
        <w:rPr>
          <w:rFonts w:ascii="Lucida Calligraphy" w:eastAsia="Times New Roman" w:hAnsi="Lucida Calligraphy" w:cs="Rod Transparent"/>
          <w:b/>
          <w:bCs/>
          <w:sz w:val="18"/>
          <w:szCs w:val="18"/>
        </w:rPr>
        <w:t>Oued</w:t>
      </w:r>
      <w:r w:rsidRPr="00120FBA">
        <w:rPr>
          <w:rFonts w:ascii="Lucida Calligraphy" w:eastAsia="Times New Roman" w:hAnsi="Lucida Calligraphy" w:cs="Rod Transparent"/>
          <w:b/>
          <w:bCs/>
          <w:sz w:val="18"/>
          <w:szCs w:val="18"/>
        </w:rPr>
        <w:t xml:space="preserve"> </w:t>
      </w:r>
      <w:r w:rsidR="00074E1D" w:rsidRPr="00120FBA">
        <w:rPr>
          <w:rFonts w:ascii="Lucida Calligraphy" w:eastAsia="Times New Roman" w:hAnsi="Lucida Calligraphy" w:cs="Rod Transparent"/>
          <w:b/>
          <w:bCs/>
          <w:sz w:val="18"/>
          <w:szCs w:val="18"/>
        </w:rPr>
        <w:t xml:space="preserve">, </w:t>
      </w:r>
      <w:r w:rsidRPr="00120FBA">
        <w:rPr>
          <w:rFonts w:ascii="Lucida Calligraphy" w:eastAsia="Times New Roman" w:hAnsi="Lucida Calligraphy" w:cs="Rod Transparent"/>
          <w:b/>
          <w:bCs/>
          <w:sz w:val="18"/>
          <w:szCs w:val="18"/>
        </w:rPr>
        <w:t xml:space="preserve">à tous les </w:t>
      </w:r>
      <w:r w:rsidR="00074E1D" w:rsidRPr="00120FBA">
        <w:rPr>
          <w:rFonts w:ascii="Lucida Calligraphy" w:eastAsia="Times New Roman" w:hAnsi="Lucida Calligraphy" w:cs="Rod Transparent"/>
          <w:b/>
          <w:bCs/>
          <w:sz w:val="18"/>
          <w:szCs w:val="18"/>
        </w:rPr>
        <w:t xml:space="preserve">participants </w:t>
      </w:r>
      <w:r w:rsidR="00EF1842" w:rsidRPr="00120FBA">
        <w:rPr>
          <w:rFonts w:ascii="Lucida Calligraphy" w:eastAsia="Times New Roman" w:hAnsi="Lucida Calligraphy" w:cs="Rod Transparent"/>
          <w:b/>
          <w:bCs/>
          <w:sz w:val="18"/>
          <w:szCs w:val="18"/>
        </w:rPr>
        <w:t>espérant qu'</w:t>
      </w:r>
      <w:r w:rsidR="00AD0546" w:rsidRPr="00120FBA">
        <w:rPr>
          <w:rFonts w:ascii="Lucida Calligraphy" w:eastAsia="Times New Roman" w:hAnsi="Lucida Calligraphy" w:cs="Rod Transparent"/>
          <w:b/>
          <w:bCs/>
          <w:sz w:val="18"/>
          <w:szCs w:val="18"/>
        </w:rPr>
        <w:t xml:space="preserve"> </w:t>
      </w:r>
      <w:r w:rsidR="002779A0" w:rsidRPr="00120FBA">
        <w:rPr>
          <w:rFonts w:ascii="Lucida Calligraphy" w:eastAsia="Times New Roman" w:hAnsi="Lucida Calligraphy" w:cs="Rod Transparent"/>
          <w:b/>
          <w:bCs/>
          <w:sz w:val="18"/>
          <w:szCs w:val="18"/>
        </w:rPr>
        <w:t>ils</w:t>
      </w:r>
      <w:r w:rsidR="00AD0546" w:rsidRPr="00120FBA">
        <w:rPr>
          <w:rFonts w:ascii="Lucida Calligraphy" w:eastAsia="Times New Roman" w:hAnsi="Lucida Calligraphy" w:cs="Rod Transparent"/>
          <w:b/>
          <w:bCs/>
          <w:sz w:val="18"/>
          <w:szCs w:val="18"/>
        </w:rPr>
        <w:t xml:space="preserve"> </w:t>
      </w:r>
      <w:r w:rsidR="00EF1842" w:rsidRPr="00120FBA">
        <w:rPr>
          <w:rFonts w:ascii="Lucida Calligraphy" w:eastAsia="Times New Roman" w:hAnsi="Lucida Calligraphy" w:cs="Rod Transparent"/>
          <w:b/>
          <w:bCs/>
          <w:sz w:val="18"/>
          <w:szCs w:val="18"/>
        </w:rPr>
        <w:t>pourront y trouver l'information qu'ils</w:t>
      </w:r>
      <w:r w:rsidR="00AD0546" w:rsidRPr="00120FBA">
        <w:rPr>
          <w:rFonts w:ascii="Lucida Calligraphy" w:eastAsia="Times New Roman" w:hAnsi="Lucida Calligraphy" w:cs="Rod Transparent"/>
          <w:b/>
          <w:bCs/>
          <w:sz w:val="18"/>
          <w:szCs w:val="18"/>
        </w:rPr>
        <w:t xml:space="preserve"> recherche</w:t>
      </w:r>
      <w:r w:rsidR="00EF1842" w:rsidRPr="00120FBA">
        <w:rPr>
          <w:rFonts w:ascii="Lucida Calligraphy" w:eastAsia="Times New Roman" w:hAnsi="Lucida Calligraphy" w:cs="Rod Transparent"/>
          <w:b/>
          <w:bCs/>
          <w:sz w:val="18"/>
          <w:szCs w:val="18"/>
        </w:rPr>
        <w:t>nt</w:t>
      </w:r>
      <w:r w:rsidR="00AD0546" w:rsidRPr="00120FBA">
        <w:rPr>
          <w:rFonts w:ascii="Lucida Calligraphy" w:eastAsia="Times New Roman" w:hAnsi="Lucida Calligraphy" w:cs="Rod Transparent"/>
          <w:b/>
          <w:bCs/>
          <w:sz w:val="18"/>
          <w:szCs w:val="18"/>
        </w:rPr>
        <w:t xml:space="preserve">, </w:t>
      </w:r>
      <w:r w:rsidR="00BE0F41" w:rsidRPr="00120FBA">
        <w:rPr>
          <w:rFonts w:ascii="Lucida Calligraphy" w:eastAsia="Times New Roman" w:hAnsi="Lucida Calligraphy" w:cs="Rod Transparent"/>
          <w:b/>
          <w:bCs/>
          <w:sz w:val="18"/>
          <w:szCs w:val="18"/>
        </w:rPr>
        <w:t xml:space="preserve">et les </w:t>
      </w:r>
      <w:r w:rsidRPr="00120FBA">
        <w:rPr>
          <w:rFonts w:ascii="Lucida Calligraphy" w:eastAsia="Times New Roman" w:hAnsi="Lucida Calligraphy" w:cs="Rod Transparent"/>
          <w:b/>
          <w:bCs/>
          <w:sz w:val="18"/>
          <w:szCs w:val="18"/>
        </w:rPr>
        <w:t>partenaires commerciaux qui ont assuré par leur g</w:t>
      </w:r>
      <w:r w:rsidR="00650DA6" w:rsidRPr="00120FBA">
        <w:rPr>
          <w:rFonts w:ascii="Lucida Calligraphy" w:eastAsia="Times New Roman" w:hAnsi="Lucida Calligraphy" w:cs="Rod Transparent"/>
          <w:b/>
          <w:bCs/>
          <w:sz w:val="18"/>
          <w:szCs w:val="18"/>
        </w:rPr>
        <w:t>énéreuse contribution quelque soit matériels ou financière pour le succès de ce</w:t>
      </w:r>
      <w:r w:rsidR="00F94C6E" w:rsidRPr="00120FBA">
        <w:rPr>
          <w:rFonts w:ascii="Lucida Calligraphy" w:eastAsia="Times New Roman" w:hAnsi="Lucida Calligraphy" w:cs="Rod Transparent"/>
          <w:b/>
          <w:bCs/>
          <w:sz w:val="18"/>
          <w:szCs w:val="18"/>
        </w:rPr>
        <w:t>tte</w:t>
      </w:r>
      <w:r w:rsidR="00650DA6" w:rsidRPr="00120FBA">
        <w:rPr>
          <w:rFonts w:ascii="Lucida Calligraphy" w:eastAsia="Times New Roman" w:hAnsi="Lucida Calligraphy" w:cs="Rod Transparent"/>
          <w:b/>
          <w:bCs/>
          <w:sz w:val="18"/>
          <w:szCs w:val="18"/>
        </w:rPr>
        <w:t xml:space="preserve"> </w:t>
      </w:r>
      <w:r w:rsidR="0078390D" w:rsidRPr="00120FBA">
        <w:rPr>
          <w:rFonts w:ascii="Lucida Calligraphy" w:eastAsia="Times New Roman" w:hAnsi="Lucida Calligraphy" w:cs="Rod Transparent"/>
          <w:b/>
          <w:bCs/>
          <w:sz w:val="18"/>
          <w:szCs w:val="18"/>
        </w:rPr>
        <w:t>manifestation scientifique</w:t>
      </w:r>
      <w:r w:rsidR="00650DA6" w:rsidRPr="00120FBA">
        <w:rPr>
          <w:rFonts w:ascii="Lucida Calligraphy" w:eastAsia="Times New Roman" w:hAnsi="Lucida Calligraphy" w:cs="Rod Transparent"/>
          <w:b/>
          <w:bCs/>
          <w:sz w:val="18"/>
          <w:szCs w:val="18"/>
        </w:rPr>
        <w:t>. En</w:t>
      </w:r>
      <w:r w:rsidRPr="00120FBA">
        <w:rPr>
          <w:rFonts w:ascii="Lucida Calligraphy" w:eastAsia="Times New Roman" w:hAnsi="Lucida Calligraphy" w:cs="Rod Transparent"/>
          <w:b/>
          <w:bCs/>
          <w:sz w:val="18"/>
          <w:szCs w:val="18"/>
        </w:rPr>
        <w:t xml:space="preserve">fin je vous souhaite une bonne visite, </w:t>
      </w:r>
      <w:r w:rsidR="00BE0F41" w:rsidRPr="00120FBA">
        <w:rPr>
          <w:rFonts w:ascii="Lucida Calligraphy" w:eastAsia="Times New Roman" w:hAnsi="Lucida Calligraphy" w:cs="Rod Transparent"/>
          <w:b/>
          <w:bCs/>
          <w:sz w:val="18"/>
          <w:szCs w:val="18"/>
        </w:rPr>
        <w:t xml:space="preserve">avec </w:t>
      </w:r>
      <w:r w:rsidRPr="00120FBA">
        <w:rPr>
          <w:rFonts w:ascii="Lucida Calligraphy" w:eastAsia="Times New Roman" w:hAnsi="Lucida Calligraphy" w:cs="Rod Transparent"/>
          <w:b/>
          <w:bCs/>
          <w:sz w:val="18"/>
          <w:szCs w:val="18"/>
        </w:rPr>
        <w:t xml:space="preserve">des souvenirs évocateurs de votre passage au séminaire. </w:t>
      </w:r>
    </w:p>
    <w:p w:rsidR="00901BFF" w:rsidRPr="00120FBA" w:rsidRDefault="00901BFF" w:rsidP="00BE0F41">
      <w:pPr>
        <w:spacing w:after="0" w:line="360" w:lineRule="auto"/>
        <w:jc w:val="both"/>
        <w:rPr>
          <w:rFonts w:ascii="Lucida Calligraphy" w:eastAsia="Times New Roman" w:hAnsi="Lucida Calligraphy" w:cs="Rod Transparent"/>
          <w:b/>
          <w:bCs/>
          <w:sz w:val="18"/>
          <w:szCs w:val="18"/>
        </w:rPr>
      </w:pPr>
    </w:p>
    <w:p w:rsidR="00A4550A" w:rsidRPr="00120FBA" w:rsidRDefault="00901BFF" w:rsidP="00901BFF">
      <w:pPr>
        <w:tabs>
          <w:tab w:val="left" w:pos="6930"/>
        </w:tabs>
        <w:jc w:val="center"/>
        <w:rPr>
          <w:rFonts w:ascii="Lucida Calligraphy" w:eastAsia="Times New Roman" w:hAnsi="Lucida Calligraphy" w:cs="Rod Transparent"/>
          <w:b/>
          <w:bCs/>
          <w:sz w:val="18"/>
          <w:szCs w:val="18"/>
        </w:rPr>
      </w:pPr>
      <w:r>
        <w:rPr>
          <w:rFonts w:ascii="Lucida Calligraphy" w:eastAsia="Times New Roman" w:hAnsi="Lucida Calligraphy" w:cs="Rod Transparent"/>
          <w:b/>
          <w:bCs/>
          <w:sz w:val="18"/>
          <w:szCs w:val="18"/>
        </w:rPr>
        <w:t xml:space="preserve">                                              </w:t>
      </w:r>
      <w:r w:rsidR="00CA1F3D" w:rsidRPr="00120FBA">
        <w:rPr>
          <w:rFonts w:ascii="Lucida Calligraphy" w:eastAsia="Times New Roman" w:hAnsi="Lucida Calligraphy" w:cs="Rod Transparent"/>
          <w:b/>
          <w:bCs/>
          <w:sz w:val="18"/>
          <w:szCs w:val="18"/>
        </w:rPr>
        <w:t xml:space="preserve">Directeur </w:t>
      </w:r>
      <w:r w:rsidR="00C61582" w:rsidRPr="00120FBA">
        <w:rPr>
          <w:rFonts w:ascii="Lucida Calligraphy" w:eastAsia="Times New Roman" w:hAnsi="Lucida Calligraphy" w:cs="Rod Transparent"/>
          <w:b/>
          <w:bCs/>
          <w:sz w:val="18"/>
          <w:szCs w:val="18"/>
        </w:rPr>
        <w:t>du séminaire</w:t>
      </w:r>
    </w:p>
    <w:p w:rsidR="00E634A9" w:rsidRPr="00120FBA" w:rsidRDefault="00E634A9" w:rsidP="00E634A9">
      <w:pPr>
        <w:tabs>
          <w:tab w:val="left" w:pos="6930"/>
        </w:tabs>
        <w:rPr>
          <w:rFonts w:ascii="Lucida Calligraphy" w:eastAsia="Times New Roman" w:hAnsi="Lucida Calligraphy" w:cs="Rod Transparent"/>
          <w:b/>
          <w:bCs/>
          <w:sz w:val="18"/>
          <w:szCs w:val="18"/>
        </w:rPr>
      </w:pPr>
      <w:r w:rsidRPr="00120FBA">
        <w:rPr>
          <w:rFonts w:ascii="Lucida Calligraphy" w:eastAsia="Times New Roman" w:hAnsi="Lucida Calligraphy" w:cs="Rod Transparent"/>
          <w:b/>
          <w:bCs/>
          <w:sz w:val="18"/>
          <w:szCs w:val="18"/>
        </w:rPr>
        <w:t xml:space="preserve">                                                                     Derouiche Samir </w:t>
      </w:r>
    </w:p>
    <w:p w:rsidR="00526478" w:rsidRDefault="00526478" w:rsidP="0086706B">
      <w:pPr>
        <w:spacing w:line="360" w:lineRule="auto"/>
        <w:jc w:val="right"/>
        <w:rPr>
          <w:rFonts w:ascii="Times New Roman" w:hAnsi="Times New Roman" w:cs="Times New Roman"/>
          <w:noProof/>
          <w:lang w:val="en-US"/>
        </w:rPr>
      </w:pPr>
    </w:p>
    <w:p w:rsidR="002228F1" w:rsidRDefault="002228F1" w:rsidP="0086706B">
      <w:pPr>
        <w:spacing w:line="360" w:lineRule="auto"/>
        <w:jc w:val="right"/>
        <w:rPr>
          <w:rFonts w:ascii="Times New Roman" w:hAnsi="Times New Roman" w:cs="Times New Roman"/>
          <w:sz w:val="19"/>
          <w:szCs w:val="19"/>
        </w:rPr>
      </w:pPr>
    </w:p>
    <w:p w:rsidR="00120FBA" w:rsidRDefault="00120FBA" w:rsidP="0086706B">
      <w:pPr>
        <w:spacing w:line="360" w:lineRule="auto"/>
        <w:jc w:val="right"/>
        <w:rPr>
          <w:rFonts w:ascii="Times New Roman" w:hAnsi="Times New Roman" w:cs="Times New Roman"/>
          <w:sz w:val="19"/>
          <w:szCs w:val="19"/>
        </w:rPr>
      </w:pPr>
    </w:p>
    <w:p w:rsidR="00120FBA" w:rsidRPr="00526478" w:rsidRDefault="00120FBA" w:rsidP="0086706B">
      <w:pPr>
        <w:spacing w:line="360" w:lineRule="auto"/>
        <w:jc w:val="right"/>
        <w:rPr>
          <w:rFonts w:ascii="Times New Roman" w:hAnsi="Times New Roman" w:cs="Times New Roman"/>
          <w:sz w:val="19"/>
          <w:szCs w:val="19"/>
        </w:rPr>
      </w:pPr>
    </w:p>
    <w:p w:rsidR="00526478" w:rsidRDefault="00526478" w:rsidP="0086706B">
      <w:pPr>
        <w:spacing w:line="360" w:lineRule="auto"/>
        <w:jc w:val="right"/>
        <w:rPr>
          <w:rFonts w:ascii="Times New Roman" w:hAnsi="Times New Roman" w:cs="Times New Roman"/>
          <w:sz w:val="19"/>
          <w:szCs w:val="19"/>
        </w:rPr>
      </w:pPr>
    </w:p>
    <w:p w:rsidR="0008570B" w:rsidRPr="00526478" w:rsidRDefault="0008570B" w:rsidP="0086706B">
      <w:pPr>
        <w:spacing w:line="360" w:lineRule="auto"/>
        <w:jc w:val="center"/>
        <w:rPr>
          <w:rFonts w:ascii="Times New Roman" w:hAnsi="Times New Roman" w:cs="Times New Roman"/>
          <w:b/>
          <w:bCs/>
          <w:sz w:val="19"/>
          <w:szCs w:val="19"/>
        </w:rPr>
      </w:pPr>
      <w:r w:rsidRPr="00526478">
        <w:rPr>
          <w:rFonts w:ascii="Times New Roman" w:hAnsi="Times New Roman" w:cs="Times New Roman"/>
          <w:b/>
          <w:bCs/>
          <w:sz w:val="19"/>
          <w:szCs w:val="19"/>
          <w:rtl/>
        </w:rPr>
        <w:lastRenderedPageBreak/>
        <w:t>التربية</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البيئية</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وبناء</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القوة</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الاجتماعية</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الكامنة</w:t>
      </w:r>
    </w:p>
    <w:p w:rsidR="0008570B" w:rsidRPr="00526478" w:rsidRDefault="0008570B" w:rsidP="0086706B">
      <w:pPr>
        <w:spacing w:after="0" w:line="360" w:lineRule="auto"/>
        <w:jc w:val="center"/>
        <w:rPr>
          <w:rFonts w:ascii="Times New Roman" w:hAnsi="Times New Roman" w:cs="Times New Roman"/>
          <w:sz w:val="19"/>
          <w:szCs w:val="19"/>
          <w:rtl/>
        </w:rPr>
      </w:pPr>
      <w:r w:rsidRPr="00526478">
        <w:rPr>
          <w:rFonts w:ascii="Times New Roman" w:hAnsi="Times New Roman" w:cs="Times New Roman"/>
          <w:b/>
          <w:bCs/>
          <w:sz w:val="19"/>
          <w:szCs w:val="19"/>
          <w:rtl/>
        </w:rPr>
        <w:t>د. صلاح</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الدين</w:t>
      </w:r>
      <w:r w:rsidR="00CA1F3D">
        <w:rPr>
          <w:rFonts w:ascii="Times New Roman" w:hAnsi="Times New Roman" w:cs="Times New Roman" w:hint="cs"/>
          <w:b/>
          <w:bCs/>
          <w:sz w:val="19"/>
          <w:szCs w:val="19"/>
          <w:rtl/>
        </w:rPr>
        <w:t xml:space="preserve"> </w:t>
      </w:r>
      <w:r w:rsidRPr="00526478">
        <w:rPr>
          <w:rFonts w:ascii="Times New Roman" w:hAnsi="Times New Roman" w:cs="Times New Roman"/>
          <w:b/>
          <w:bCs/>
          <w:sz w:val="19"/>
          <w:szCs w:val="19"/>
          <w:rtl/>
        </w:rPr>
        <w:t>شروخ</w:t>
      </w:r>
      <w:r w:rsidRPr="00526478">
        <w:rPr>
          <w:rFonts w:ascii="Times New Roman" w:hAnsi="Times New Roman" w:cs="Times New Roman"/>
          <w:sz w:val="19"/>
          <w:szCs w:val="19"/>
        </w:rPr>
        <w:t>.</w:t>
      </w:r>
    </w:p>
    <w:p w:rsidR="00AF4C02" w:rsidRPr="00526478" w:rsidRDefault="0008570B" w:rsidP="00BD7A30">
      <w:pPr>
        <w:spacing w:after="0" w:line="360" w:lineRule="auto"/>
        <w:jc w:val="center"/>
        <w:rPr>
          <w:rFonts w:ascii="Times New Roman" w:hAnsi="Times New Roman" w:cs="Times New Roman"/>
          <w:b/>
          <w:bCs/>
          <w:sz w:val="19"/>
          <w:szCs w:val="19"/>
          <w:rtl/>
        </w:rPr>
      </w:pPr>
      <w:r w:rsidRPr="00526478">
        <w:rPr>
          <w:rFonts w:ascii="Times New Roman" w:hAnsi="Times New Roman" w:cs="Times New Roman"/>
          <w:b/>
          <w:bCs/>
          <w:sz w:val="19"/>
          <w:szCs w:val="19"/>
          <w:rtl/>
        </w:rPr>
        <w:t>الرتبة: أستاذ</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محاضر</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أ</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في</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جامع</w:t>
      </w:r>
      <w:r w:rsidR="00BD7A30">
        <w:rPr>
          <w:rFonts w:ascii="Times New Roman" w:hAnsi="Times New Roman" w:cs="Times New Roman" w:hint="cs"/>
          <w:b/>
          <w:bCs/>
          <w:sz w:val="19"/>
          <w:szCs w:val="19"/>
          <w:rtl/>
          <w:lang w:bidi="ar-DZ"/>
        </w:rPr>
        <w:t>ة</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عنابة</w:t>
      </w:r>
    </w:p>
    <w:p w:rsidR="00AF4C02" w:rsidRPr="00526478" w:rsidRDefault="00AF4C02" w:rsidP="0086706B">
      <w:pPr>
        <w:spacing w:after="0" w:line="360" w:lineRule="auto"/>
        <w:jc w:val="center"/>
        <w:rPr>
          <w:rFonts w:ascii="Times New Roman" w:hAnsi="Times New Roman" w:cs="Times New Roman"/>
          <w:b/>
          <w:bCs/>
          <w:sz w:val="19"/>
          <w:szCs w:val="19"/>
          <w:rtl/>
        </w:rPr>
      </w:pPr>
    </w:p>
    <w:p w:rsidR="0008570B" w:rsidRPr="00526478" w:rsidRDefault="0008570B" w:rsidP="00BE09CA">
      <w:pPr>
        <w:spacing w:line="360" w:lineRule="auto"/>
        <w:jc w:val="right"/>
        <w:rPr>
          <w:rFonts w:ascii="Times New Roman" w:hAnsi="Times New Roman" w:cs="Times New Roman"/>
          <w:b/>
          <w:bCs/>
          <w:sz w:val="19"/>
          <w:szCs w:val="19"/>
          <w:rtl/>
        </w:rPr>
      </w:pPr>
      <w:r w:rsidRPr="00526478">
        <w:rPr>
          <w:rFonts w:ascii="Times New Roman" w:hAnsi="Times New Roman" w:cs="Times New Roman"/>
          <w:b/>
          <w:bCs/>
          <w:sz w:val="19"/>
          <w:szCs w:val="19"/>
          <w:rtl/>
        </w:rPr>
        <w:t>موجز</w:t>
      </w:r>
      <w:r w:rsidR="00650DA6"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المحاضرة</w:t>
      </w:r>
      <w:r w:rsidRPr="00526478">
        <w:rPr>
          <w:rFonts w:ascii="Times New Roman" w:hAnsi="Times New Roman" w:cs="Times New Roman"/>
          <w:b/>
          <w:bCs/>
          <w:sz w:val="19"/>
          <w:szCs w:val="19"/>
        </w:rPr>
        <w:t xml:space="preserve"> </w:t>
      </w:r>
    </w:p>
    <w:p w:rsidR="00BE09CA" w:rsidRDefault="0008570B" w:rsidP="00BE09CA">
      <w:pPr>
        <w:spacing w:line="360" w:lineRule="auto"/>
        <w:jc w:val="both"/>
        <w:rPr>
          <w:rFonts w:ascii="Times New Roman" w:hAnsi="Times New Roman" w:cs="Times New Roman"/>
          <w:sz w:val="19"/>
          <w:szCs w:val="19"/>
          <w:lang w:bidi="ar-DZ"/>
        </w:rPr>
      </w:pPr>
      <w:r w:rsidRPr="00526478">
        <w:rPr>
          <w:rFonts w:ascii="Times New Roman" w:hAnsi="Times New Roman" w:cs="Times New Roman"/>
          <w:sz w:val="19"/>
          <w:szCs w:val="19"/>
          <w:rtl/>
        </w:rPr>
        <w:t>تناقش</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المحاضرة</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دور</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التربية</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البيئية</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في</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بناء</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القوة</w:t>
      </w:r>
      <w:r w:rsidR="0086706B" w:rsidRPr="00526478">
        <w:rPr>
          <w:rFonts w:ascii="Times New Roman" w:hAnsi="Times New Roman" w:cs="Times New Roman"/>
          <w:sz w:val="19"/>
          <w:szCs w:val="19"/>
          <w:rtl/>
        </w:rPr>
        <w:t xml:space="preserve"> </w:t>
      </w:r>
      <w:r w:rsidRPr="00526478">
        <w:rPr>
          <w:rFonts w:ascii="Times New Roman" w:hAnsi="Times New Roman" w:cs="Times New Roman"/>
          <w:sz w:val="19"/>
          <w:szCs w:val="19"/>
          <w:rtl/>
        </w:rPr>
        <w:t>الاجتماعية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الكامنة،وهي – ظاهرة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كانت</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أم</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كامنة- هي</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القدرة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على</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التحريك،أ</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ووقف</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الحركة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والطاقة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الاجتماعية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هي</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التي</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يملكها</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المجتمع</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ولا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يستخدمها</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إلا</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عندما</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لا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تقدر</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الظاهرة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وحدها</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على</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إيجاد</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الحلول</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للمشكلات</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التي</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تواجهه،</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حال</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الحروب،</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والاضطرابات</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الاجتماعية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غير</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المسيطر</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عليها،والحروب،والمجاعات،والزلازل</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المدمرة،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والأعاصير،و</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والأوبئة،الخ،فعندها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تظهر</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و</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تنضم</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إلى</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الفاعلة،علما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بأن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قد</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تكون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أقوى</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من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الظاهرة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كما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في</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ألمانيا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واليابان،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مقارنة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بالقوة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العسكرية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المتواضعة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لهما،وعلى</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أساس</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العسكرية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تمثل</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لشكل</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الأوضح</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للقو</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الظاهرة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ولأن</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التربية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عبارة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عن</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تعديل</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السلوك</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عن</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طريق</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الخبرة</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والمران – حسب</w:t>
      </w:r>
      <w:r w:rsidR="00BD7A30">
        <w:rPr>
          <w:rFonts w:ascii="Times New Roman" w:hAnsi="Times New Roman" w:cs="Times New Roman" w:hint="cs"/>
          <w:sz w:val="19"/>
          <w:szCs w:val="19"/>
          <w:rtl/>
        </w:rPr>
        <w:t xml:space="preserve"> </w:t>
      </w:r>
      <w:r w:rsidRPr="00526478">
        <w:rPr>
          <w:rFonts w:ascii="Times New Roman" w:hAnsi="Times New Roman" w:cs="Times New Roman"/>
          <w:sz w:val="19"/>
          <w:szCs w:val="19"/>
          <w:rtl/>
        </w:rPr>
        <w:t>جيتس- تكون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التربية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البيئية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حفاظا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على</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البيئة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بمنع</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تلوثها،وحماية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للتنوع</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الحيوي،وصيانة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لأمانة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الأجيال</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المقبلة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وحقوقها</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الوطنية،عن</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طريق</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صياغة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السلوك</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البشر</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يالرشيد</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تشرح</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المحاضرة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دور</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التربية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البيئية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في</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تركيم</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البشرية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الاقتصادية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الروحية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العلمية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الكامنة،والقوة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العسكرية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الكامنة،والطاقة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السياسية</w:t>
      </w:r>
      <w:r w:rsidR="00190CDC">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وما</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يجب</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توافره</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فيها</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حتى</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يمكن</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للطاقة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أن</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تنطلق</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إلى</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الفعل،انطلاقا</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متكاملا</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مع</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فعل</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الطاقة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الاجتماعية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الظاهرة،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من</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جهة،وبما</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يسمح</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باستمرار</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تطوير</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هذه</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الطاقة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حسب</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مقتضيات</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الواقع</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المحلي</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والدولي</w:t>
      </w:r>
      <w:r w:rsidR="00BE09CA">
        <w:rPr>
          <w:rFonts w:ascii="Times New Roman" w:hAnsi="Times New Roman" w:cs="Times New Roman" w:hint="cs"/>
          <w:sz w:val="19"/>
          <w:szCs w:val="19"/>
          <w:rtl/>
          <w:lang w:bidi="ar-DZ"/>
        </w:rPr>
        <w:t>.</w:t>
      </w:r>
    </w:p>
    <w:p w:rsidR="0008570B" w:rsidRPr="00526478" w:rsidRDefault="0008570B" w:rsidP="00BE09CA">
      <w:pPr>
        <w:spacing w:line="360" w:lineRule="auto"/>
        <w:jc w:val="right"/>
        <w:rPr>
          <w:rFonts w:ascii="Times New Roman" w:hAnsi="Times New Roman" w:cs="Times New Roman"/>
          <w:sz w:val="19"/>
          <w:szCs w:val="19"/>
          <w:rtl/>
        </w:rPr>
      </w:pPr>
      <w:r w:rsidRPr="00526478">
        <w:rPr>
          <w:rFonts w:ascii="Times New Roman" w:hAnsi="Times New Roman" w:cs="Times New Roman"/>
          <w:sz w:val="19"/>
          <w:szCs w:val="19"/>
        </w:rPr>
        <w:t>.</w:t>
      </w:r>
    </w:p>
    <w:p w:rsidR="00AF4C02" w:rsidRDefault="00AF4C02" w:rsidP="0086706B">
      <w:pPr>
        <w:spacing w:line="360" w:lineRule="auto"/>
        <w:jc w:val="right"/>
        <w:rPr>
          <w:rFonts w:ascii="Times New Roman" w:hAnsi="Times New Roman" w:cs="Times New Roman"/>
          <w:sz w:val="19"/>
          <w:szCs w:val="19"/>
        </w:rPr>
      </w:pPr>
      <w:r w:rsidRPr="00526478">
        <w:rPr>
          <w:rFonts w:ascii="Times New Roman" w:hAnsi="Times New Roman" w:cs="Times New Roman"/>
          <w:sz w:val="19"/>
          <w:szCs w:val="19"/>
          <w:rtl/>
        </w:rPr>
        <w:t>التربية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البيئية. القوة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أو</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الطاقة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 تحول</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الطاقة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الكامنة</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إلى</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فعل</w:t>
      </w:r>
      <w:r w:rsidR="00BE09CA">
        <w:rPr>
          <w:rFonts w:ascii="Times New Roman" w:hAnsi="Times New Roman" w:cs="Times New Roman" w:hint="cs"/>
          <w:sz w:val="19"/>
          <w:szCs w:val="19"/>
          <w:rtl/>
        </w:rPr>
        <w:t xml:space="preserve"> </w:t>
      </w:r>
      <w:r w:rsidRPr="00526478">
        <w:rPr>
          <w:rFonts w:ascii="Times New Roman" w:hAnsi="Times New Roman" w:cs="Times New Roman"/>
          <w:sz w:val="19"/>
          <w:szCs w:val="19"/>
          <w:rtl/>
        </w:rPr>
        <w:t>ظاهر</w:t>
      </w:r>
      <w:r w:rsidRPr="00526478">
        <w:rPr>
          <w:rFonts w:ascii="Times New Roman" w:hAnsi="Times New Roman" w:cs="Times New Roman"/>
          <w:sz w:val="19"/>
          <w:szCs w:val="19"/>
        </w:rPr>
        <w:t>.</w:t>
      </w:r>
      <w:r w:rsidRPr="00526478">
        <w:rPr>
          <w:rFonts w:ascii="Times New Roman" w:hAnsi="Times New Roman" w:cs="Times New Roman"/>
          <w:b/>
          <w:bCs/>
          <w:sz w:val="19"/>
          <w:szCs w:val="19"/>
          <w:rtl/>
        </w:rPr>
        <w:t>الكلمات</w:t>
      </w:r>
      <w:r w:rsidR="0086706B" w:rsidRPr="00526478">
        <w:rPr>
          <w:rFonts w:ascii="Times New Roman" w:hAnsi="Times New Roman" w:cs="Times New Roman"/>
          <w:b/>
          <w:bCs/>
          <w:sz w:val="19"/>
          <w:szCs w:val="19"/>
          <w:rtl/>
        </w:rPr>
        <w:t xml:space="preserve"> </w:t>
      </w:r>
      <w:r w:rsidRPr="00526478">
        <w:rPr>
          <w:rFonts w:ascii="Times New Roman" w:hAnsi="Times New Roman" w:cs="Times New Roman"/>
          <w:b/>
          <w:bCs/>
          <w:sz w:val="19"/>
          <w:szCs w:val="19"/>
          <w:rtl/>
        </w:rPr>
        <w:t>المفتاحية</w:t>
      </w:r>
      <w:r w:rsidR="0086706B" w:rsidRPr="00526478">
        <w:rPr>
          <w:rFonts w:ascii="Times New Roman" w:hAnsi="Times New Roman" w:cs="Times New Roman"/>
          <w:b/>
          <w:bCs/>
          <w:sz w:val="19"/>
          <w:szCs w:val="19"/>
          <w:rtl/>
        </w:rPr>
        <w:t xml:space="preserve"> :</w:t>
      </w:r>
    </w:p>
    <w:p w:rsidR="00BE09CA" w:rsidRPr="00526478" w:rsidRDefault="00BE09CA" w:rsidP="0086706B">
      <w:pPr>
        <w:spacing w:line="360" w:lineRule="auto"/>
        <w:jc w:val="right"/>
        <w:rPr>
          <w:rFonts w:ascii="Times New Roman" w:hAnsi="Times New Roman" w:cs="Times New Roman"/>
          <w:sz w:val="19"/>
          <w:szCs w:val="19"/>
        </w:rPr>
      </w:pPr>
    </w:p>
    <w:p w:rsidR="00526478" w:rsidRPr="00526478" w:rsidRDefault="00526478" w:rsidP="0086706B">
      <w:pPr>
        <w:spacing w:line="360" w:lineRule="auto"/>
        <w:jc w:val="center"/>
        <w:rPr>
          <w:rFonts w:ascii="Times New Roman" w:hAnsi="Times New Roman" w:cs="Times New Roman"/>
          <w:b/>
          <w:bCs/>
          <w:sz w:val="19"/>
          <w:szCs w:val="19"/>
        </w:rPr>
      </w:pPr>
    </w:p>
    <w:p w:rsidR="00526478" w:rsidRPr="00526478" w:rsidRDefault="00526478" w:rsidP="0086706B">
      <w:pPr>
        <w:spacing w:line="360" w:lineRule="auto"/>
        <w:jc w:val="center"/>
        <w:rPr>
          <w:rFonts w:ascii="Times New Roman" w:hAnsi="Times New Roman" w:cs="Times New Roman"/>
          <w:b/>
          <w:bCs/>
          <w:sz w:val="19"/>
          <w:szCs w:val="19"/>
        </w:rPr>
      </w:pPr>
    </w:p>
    <w:p w:rsidR="00526478" w:rsidRPr="00526478" w:rsidRDefault="00526478" w:rsidP="0086706B">
      <w:pPr>
        <w:spacing w:line="360" w:lineRule="auto"/>
        <w:jc w:val="center"/>
        <w:rPr>
          <w:rFonts w:ascii="Times New Roman" w:hAnsi="Times New Roman" w:cs="Times New Roman"/>
          <w:b/>
          <w:bCs/>
          <w:sz w:val="19"/>
          <w:szCs w:val="19"/>
        </w:rPr>
      </w:pPr>
    </w:p>
    <w:p w:rsidR="00DA189B" w:rsidRDefault="00DA189B" w:rsidP="0086706B">
      <w:pPr>
        <w:spacing w:line="360" w:lineRule="auto"/>
        <w:jc w:val="center"/>
        <w:rPr>
          <w:rFonts w:ascii="Times New Roman" w:hAnsi="Times New Roman" w:cs="Times New Roman"/>
          <w:b/>
          <w:bCs/>
          <w:sz w:val="19"/>
          <w:szCs w:val="19"/>
        </w:rPr>
      </w:pPr>
    </w:p>
    <w:p w:rsidR="00526478" w:rsidRPr="00526478" w:rsidRDefault="00882BDB" w:rsidP="0086706B">
      <w:pPr>
        <w:spacing w:line="360" w:lineRule="auto"/>
        <w:jc w:val="center"/>
        <w:rPr>
          <w:rFonts w:ascii="Times New Roman" w:hAnsi="Times New Roman" w:cs="Times New Roman"/>
          <w:b/>
          <w:bCs/>
          <w:sz w:val="19"/>
          <w:szCs w:val="19"/>
        </w:rPr>
      </w:pPr>
      <w:r w:rsidRPr="00526478">
        <w:rPr>
          <w:rFonts w:ascii="Times New Roman" w:hAnsi="Times New Roman" w:cs="Times New Roman"/>
          <w:b/>
          <w:bCs/>
          <w:sz w:val="19"/>
          <w:szCs w:val="19"/>
        </w:rPr>
        <w:lastRenderedPageBreak/>
        <w:t>PERTURBATIONS NEURO-ENDOCRINIENNES SUITE A DES TRAUMATISMES : VIOL ET AGRESSIONS CONJUGALES</w:t>
      </w:r>
    </w:p>
    <w:p w:rsidR="0008570B" w:rsidRPr="00526478" w:rsidRDefault="0008570B" w:rsidP="0086706B">
      <w:pPr>
        <w:spacing w:line="360" w:lineRule="auto"/>
        <w:jc w:val="center"/>
        <w:rPr>
          <w:rFonts w:ascii="Times New Roman" w:hAnsi="Times New Roman" w:cs="Times New Roman"/>
          <w:b/>
          <w:bCs/>
          <w:sz w:val="19"/>
          <w:szCs w:val="19"/>
        </w:rPr>
      </w:pPr>
      <w:r w:rsidRPr="00526478">
        <w:rPr>
          <w:rFonts w:ascii="Times New Roman" w:hAnsi="Times New Roman" w:cs="Times New Roman"/>
          <w:b/>
          <w:bCs/>
          <w:sz w:val="19"/>
          <w:szCs w:val="19"/>
          <w:u w:val="single"/>
        </w:rPr>
        <w:t>F</w:t>
      </w:r>
      <w:r w:rsidR="00882BDB" w:rsidRPr="00526478">
        <w:rPr>
          <w:rFonts w:ascii="Times New Roman" w:hAnsi="Times New Roman" w:cs="Times New Roman"/>
          <w:b/>
          <w:bCs/>
          <w:sz w:val="19"/>
          <w:szCs w:val="19"/>
          <w:u w:val="single"/>
        </w:rPr>
        <w:t>ERRAH</w:t>
      </w:r>
      <w:r w:rsidRPr="00526478">
        <w:rPr>
          <w:rFonts w:ascii="Times New Roman" w:hAnsi="Times New Roman" w:cs="Times New Roman"/>
          <w:b/>
          <w:bCs/>
          <w:sz w:val="19"/>
          <w:szCs w:val="19"/>
          <w:u w:val="single"/>
        </w:rPr>
        <w:t xml:space="preserve"> </w:t>
      </w:r>
      <w:r w:rsidR="00882BDB" w:rsidRPr="00526478">
        <w:rPr>
          <w:rFonts w:ascii="Times New Roman" w:hAnsi="Times New Roman" w:cs="Times New Roman"/>
          <w:b/>
          <w:bCs/>
          <w:sz w:val="19"/>
          <w:szCs w:val="19"/>
          <w:u w:val="single"/>
        </w:rPr>
        <w:t>C</w:t>
      </w:r>
      <w:r w:rsidRPr="00526478">
        <w:rPr>
          <w:rFonts w:ascii="Times New Roman" w:hAnsi="Times New Roman" w:cs="Times New Roman"/>
          <w:b/>
          <w:bCs/>
          <w:sz w:val="19"/>
          <w:szCs w:val="19"/>
          <w:u w:val="single"/>
        </w:rPr>
        <w:t>hahira</w:t>
      </w:r>
      <w:r w:rsidRPr="00526478">
        <w:rPr>
          <w:rFonts w:ascii="Times New Roman" w:hAnsi="Times New Roman" w:cs="Times New Roman"/>
          <w:b/>
          <w:bCs/>
          <w:sz w:val="19"/>
          <w:szCs w:val="19"/>
        </w:rPr>
        <w:t xml:space="preserve">, </w:t>
      </w:r>
      <w:r w:rsidR="00882BDB" w:rsidRPr="00526478">
        <w:rPr>
          <w:rFonts w:ascii="Times New Roman" w:hAnsi="Times New Roman" w:cs="Times New Roman"/>
          <w:b/>
          <w:bCs/>
          <w:sz w:val="19"/>
          <w:szCs w:val="19"/>
        </w:rPr>
        <w:t>BAIRI A</w:t>
      </w:r>
      <w:r w:rsidRPr="00526478">
        <w:rPr>
          <w:rFonts w:ascii="Times New Roman" w:hAnsi="Times New Roman" w:cs="Times New Roman"/>
          <w:b/>
          <w:bCs/>
          <w:sz w:val="19"/>
          <w:szCs w:val="19"/>
        </w:rPr>
        <w:t>bdelmadjid</w:t>
      </w:r>
    </w:p>
    <w:p w:rsidR="0008570B" w:rsidRPr="00526478" w:rsidRDefault="0008570B" w:rsidP="0086706B">
      <w:pPr>
        <w:spacing w:line="360" w:lineRule="auto"/>
        <w:rPr>
          <w:rFonts w:ascii="Times New Roman" w:hAnsi="Times New Roman" w:cs="Times New Roman"/>
          <w:b/>
          <w:sz w:val="19"/>
          <w:szCs w:val="19"/>
        </w:rPr>
      </w:pPr>
      <w:r w:rsidRPr="00526478">
        <w:rPr>
          <w:rFonts w:ascii="Times New Roman" w:hAnsi="Times New Roman" w:cs="Times New Roman"/>
          <w:b/>
          <w:sz w:val="19"/>
          <w:szCs w:val="19"/>
        </w:rPr>
        <w:t>R</w:t>
      </w:r>
      <w:r w:rsidR="00882BDB" w:rsidRPr="00526478">
        <w:rPr>
          <w:rFonts w:ascii="Times New Roman" w:hAnsi="Times New Roman" w:cs="Times New Roman"/>
          <w:b/>
          <w:sz w:val="19"/>
          <w:szCs w:val="19"/>
        </w:rPr>
        <w:t>ésumé</w:t>
      </w:r>
    </w:p>
    <w:p w:rsidR="00526478" w:rsidRPr="00526478" w:rsidRDefault="0008570B" w:rsidP="00526478">
      <w:pPr>
        <w:spacing w:line="360" w:lineRule="auto"/>
        <w:jc w:val="both"/>
        <w:rPr>
          <w:rFonts w:ascii="Times New Roman" w:hAnsi="Times New Roman" w:cs="Times New Roman"/>
          <w:sz w:val="19"/>
          <w:szCs w:val="19"/>
        </w:rPr>
      </w:pPr>
      <w:r w:rsidRPr="00526478">
        <w:rPr>
          <w:rFonts w:ascii="Times New Roman" w:hAnsi="Times New Roman" w:cs="Times New Roman"/>
          <w:sz w:val="19"/>
          <w:szCs w:val="19"/>
        </w:rPr>
        <w:t>L’étude qui est réalisée sur 44 femmes ayant subi des viols et des agressions conjugales admises au sein de la structure AFAD (Association Femme Algérienne pour le développement), nous avons trouvé qu’elles souffrent de troubles neuropsycho-endocriniens d’où on constate que les classes d’âge les plus touchées sont de 25à30ans et de 45à50ans dont 50% ont été agressé dans leur domiciles. Les célibataires 61.36% sont les plus violentées. Des perturbations émotionnelles ont été observées chez les victimes. 80% de l’échantillon considère que l’oubli est très difficile et que 70% de ces femmes continuent à voir de mauvais rêves et une perte de sommeil. Ces perturbations définissent clairement un syndrome de stress posttraumatique (PTSD) qui se traduit par des perturbations psychiatriques. Les femmes violées souffraient de dépression assez sévère caractérisée par des épisodes de baisse d'humeur (tristesse), accompagnée d'une faible estime de soi et d'une perte de plaisir ou d'intérêt dans des activités dans 90% des cas. 20.45% de ce même échantillon ont tentés de se suicider. L’intensité de la dépression a été mesurée à l’aide d’une échelle clinicienne l’échelle HAMILTON.</w:t>
      </w:r>
      <w:r w:rsidR="00650DA6" w:rsidRPr="00526478">
        <w:rPr>
          <w:rFonts w:ascii="Times New Roman" w:hAnsi="Times New Roman" w:cs="Times New Roman"/>
          <w:sz w:val="19"/>
          <w:szCs w:val="19"/>
        </w:rPr>
        <w:t xml:space="preserve"> </w:t>
      </w:r>
      <w:r w:rsidRPr="00526478">
        <w:rPr>
          <w:rFonts w:ascii="Times New Roman" w:hAnsi="Times New Roman" w:cs="Times New Roman"/>
          <w:sz w:val="19"/>
          <w:szCs w:val="19"/>
        </w:rPr>
        <w:t>Des perturbations immuno-endocriniennes et sanitaires ont été observées chez les victimes traumatisées. Nous avons enregistré une hypercortisolémie associée à un déficit immunitaire traduit par des concentrations faibles d’immunoglobulines (IgG) plasmatiques. On a constaté que 90% de l’échantillon sont atteint de diverses pathologies dont la grippe, le diabète et l’anémie sont les plus fréquentes. Toutes ces perturbations psycho-neuro-endocrino-immulogiques définissent clairement un dérèglement de l’axe corticotrope.</w:t>
      </w:r>
    </w:p>
    <w:p w:rsidR="0037056D" w:rsidRPr="00526478" w:rsidRDefault="0008570B" w:rsidP="00526478">
      <w:pPr>
        <w:spacing w:line="360" w:lineRule="auto"/>
        <w:jc w:val="both"/>
        <w:rPr>
          <w:rFonts w:ascii="Times New Roman" w:hAnsi="Times New Roman" w:cs="Times New Roman"/>
          <w:sz w:val="19"/>
          <w:szCs w:val="19"/>
        </w:rPr>
      </w:pPr>
      <w:r w:rsidRPr="00526478">
        <w:rPr>
          <w:rFonts w:ascii="Times New Roman" w:hAnsi="Times New Roman" w:cs="Times New Roman"/>
          <w:b/>
          <w:bCs/>
          <w:sz w:val="19"/>
          <w:szCs w:val="19"/>
        </w:rPr>
        <w:t>Mots clés</w:t>
      </w:r>
      <w:r w:rsidRPr="00526478">
        <w:rPr>
          <w:rFonts w:ascii="Times New Roman" w:hAnsi="Times New Roman" w:cs="Times New Roman"/>
          <w:sz w:val="19"/>
          <w:szCs w:val="19"/>
        </w:rPr>
        <w:t xml:space="preserve"> : Femmes, Agressions conjugales, Viols, Échelle HAMILTON, Dépression, PTSD,  Cortisol.</w:t>
      </w:r>
    </w:p>
    <w:p w:rsidR="0037056D" w:rsidRPr="00526478" w:rsidRDefault="0037056D">
      <w:pPr>
        <w:rPr>
          <w:rFonts w:ascii="Times New Roman" w:hAnsi="Times New Roman" w:cs="Times New Roman"/>
          <w:sz w:val="19"/>
          <w:szCs w:val="19"/>
        </w:rPr>
      </w:pPr>
      <w:r w:rsidRPr="00526478">
        <w:rPr>
          <w:rFonts w:ascii="Times New Roman" w:hAnsi="Times New Roman" w:cs="Times New Roman"/>
          <w:sz w:val="19"/>
          <w:szCs w:val="19"/>
        </w:rPr>
        <w:br w:type="page"/>
      </w:r>
    </w:p>
    <w:p w:rsidR="0008570B" w:rsidRPr="00526478" w:rsidRDefault="0008570B" w:rsidP="0086706B">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L'EXPOSITION PRENATALE AU DIAZINON INDUIT DES DEFICIENCES PHYSIQUES ET COMPORTEMENTALES DANS LE DEVELOPPEMENT DE LA PROGENITURE DES RATS WISTAR</w:t>
      </w:r>
    </w:p>
    <w:p w:rsidR="0008570B" w:rsidRPr="00526478" w:rsidRDefault="0008570B" w:rsidP="0086706B">
      <w:pPr>
        <w:spacing w:line="360" w:lineRule="auto"/>
        <w:jc w:val="center"/>
        <w:rPr>
          <w:rFonts w:ascii="Times New Roman" w:eastAsia="Calibri" w:hAnsi="Times New Roman" w:cs="Times New Roman"/>
          <w:b/>
          <w:bCs/>
          <w:sz w:val="19"/>
          <w:szCs w:val="19"/>
        </w:rPr>
      </w:pPr>
    </w:p>
    <w:p w:rsidR="0008570B" w:rsidRPr="00DA189B" w:rsidRDefault="002C36DA" w:rsidP="0086706B">
      <w:pPr>
        <w:spacing w:line="360" w:lineRule="auto"/>
        <w:jc w:val="center"/>
        <w:rPr>
          <w:rFonts w:ascii="Times New Roman" w:eastAsia="Calibri" w:hAnsi="Times New Roman" w:cs="Times New Roman"/>
          <w:b/>
          <w:bCs/>
          <w:sz w:val="19"/>
          <w:szCs w:val="19"/>
          <w:vertAlign w:val="superscript"/>
          <w:lang w:val="en-US"/>
        </w:rPr>
      </w:pPr>
      <w:r w:rsidRPr="00DA189B">
        <w:rPr>
          <w:rFonts w:ascii="Times New Roman" w:eastAsia="Calibri" w:hAnsi="Times New Roman" w:cs="Times New Roman"/>
          <w:b/>
          <w:bCs/>
          <w:sz w:val="19"/>
          <w:szCs w:val="19"/>
          <w:u w:val="single"/>
          <w:lang w:val="en-US"/>
        </w:rPr>
        <w:t>TAYAA</w:t>
      </w:r>
      <w:r w:rsidR="0008570B" w:rsidRPr="00DA189B">
        <w:rPr>
          <w:rFonts w:ascii="Times New Roman" w:eastAsia="Calibri" w:hAnsi="Times New Roman" w:cs="Times New Roman"/>
          <w:b/>
          <w:bCs/>
          <w:sz w:val="19"/>
          <w:szCs w:val="19"/>
          <w:u w:val="single"/>
          <w:lang w:val="en-US"/>
        </w:rPr>
        <w:t xml:space="preserve"> Hakima</w:t>
      </w:r>
      <w:r w:rsidR="0008570B" w:rsidRPr="00DA189B">
        <w:rPr>
          <w:rFonts w:ascii="Times New Roman" w:eastAsia="Calibri" w:hAnsi="Times New Roman" w:cs="Times New Roman"/>
          <w:b/>
          <w:bCs/>
          <w:sz w:val="19"/>
          <w:szCs w:val="19"/>
          <w:vertAlign w:val="superscript"/>
          <w:lang w:val="en-US"/>
        </w:rPr>
        <w:t>1,2</w:t>
      </w:r>
      <w:r w:rsidR="0008570B" w:rsidRPr="00DA189B">
        <w:rPr>
          <w:rFonts w:ascii="Times New Roman" w:eastAsia="Calibri" w:hAnsi="Times New Roman" w:cs="Times New Roman"/>
          <w:b/>
          <w:bCs/>
          <w:sz w:val="19"/>
          <w:szCs w:val="19"/>
          <w:lang w:val="en-US"/>
        </w:rPr>
        <w:t xml:space="preserve">, </w:t>
      </w:r>
      <w:r w:rsidRPr="00DA189B">
        <w:rPr>
          <w:rFonts w:ascii="Times New Roman" w:eastAsia="Calibri" w:hAnsi="Times New Roman" w:cs="Times New Roman"/>
          <w:b/>
          <w:bCs/>
          <w:sz w:val="19"/>
          <w:szCs w:val="19"/>
          <w:lang w:val="en-US"/>
        </w:rPr>
        <w:t>BOUHALI</w:t>
      </w:r>
      <w:r w:rsidR="0008570B" w:rsidRPr="00DA189B">
        <w:rPr>
          <w:rFonts w:ascii="Times New Roman" w:eastAsia="Calibri" w:hAnsi="Times New Roman" w:cs="Times New Roman"/>
          <w:b/>
          <w:bCs/>
          <w:sz w:val="19"/>
          <w:szCs w:val="19"/>
          <w:lang w:val="en-US"/>
        </w:rPr>
        <w:t xml:space="preserve"> Imed Eddine </w:t>
      </w:r>
      <w:r w:rsidR="0008570B" w:rsidRPr="00DA189B">
        <w:rPr>
          <w:rFonts w:ascii="Times New Roman" w:eastAsia="Calibri" w:hAnsi="Times New Roman" w:cs="Times New Roman"/>
          <w:b/>
          <w:bCs/>
          <w:sz w:val="19"/>
          <w:szCs w:val="19"/>
          <w:vertAlign w:val="superscript"/>
          <w:lang w:val="en-US"/>
        </w:rPr>
        <w:t>2</w:t>
      </w:r>
      <w:r w:rsidR="0008570B" w:rsidRPr="00DA189B">
        <w:rPr>
          <w:rFonts w:ascii="Times New Roman" w:eastAsia="Calibri" w:hAnsi="Times New Roman" w:cs="Times New Roman"/>
          <w:b/>
          <w:bCs/>
          <w:sz w:val="19"/>
          <w:szCs w:val="19"/>
          <w:lang w:val="en-US"/>
        </w:rPr>
        <w:t xml:space="preserve">, </w:t>
      </w:r>
      <w:r w:rsidRPr="00DA189B">
        <w:rPr>
          <w:rFonts w:ascii="Times New Roman" w:eastAsia="Calibri" w:hAnsi="Times New Roman" w:cs="Times New Roman"/>
          <w:b/>
          <w:bCs/>
          <w:sz w:val="19"/>
          <w:szCs w:val="19"/>
          <w:lang w:val="en-US"/>
        </w:rPr>
        <w:t>TAHRAOUI</w:t>
      </w:r>
      <w:r w:rsidR="0008570B" w:rsidRPr="00DA189B">
        <w:rPr>
          <w:rFonts w:ascii="Times New Roman" w:eastAsia="Calibri" w:hAnsi="Times New Roman" w:cs="Times New Roman"/>
          <w:b/>
          <w:bCs/>
          <w:sz w:val="19"/>
          <w:szCs w:val="19"/>
          <w:lang w:val="en-US"/>
        </w:rPr>
        <w:t xml:space="preserve"> Abdelkrim </w:t>
      </w:r>
      <w:r w:rsidR="0008570B" w:rsidRPr="00DA189B">
        <w:rPr>
          <w:rFonts w:ascii="Times New Roman" w:eastAsia="Calibri" w:hAnsi="Times New Roman" w:cs="Times New Roman"/>
          <w:b/>
          <w:bCs/>
          <w:sz w:val="19"/>
          <w:szCs w:val="19"/>
          <w:vertAlign w:val="superscript"/>
          <w:lang w:val="en-US"/>
        </w:rPr>
        <w:t>2</w:t>
      </w:r>
    </w:p>
    <w:p w:rsidR="0008570B" w:rsidRPr="00526478" w:rsidRDefault="0008570B" w:rsidP="0086706B">
      <w:pPr>
        <w:numPr>
          <w:ilvl w:val="0"/>
          <w:numId w:val="1"/>
        </w:numPr>
        <w:spacing w:line="360" w:lineRule="auto"/>
        <w:contextualSpacing/>
        <w:jc w:val="center"/>
        <w:rPr>
          <w:rFonts w:ascii="Times New Roman" w:eastAsia="Times New Roman" w:hAnsi="Times New Roman" w:cs="Times New Roman"/>
          <w:bCs/>
          <w:i/>
          <w:sz w:val="19"/>
          <w:szCs w:val="19"/>
          <w:lang w:eastAsia="fr-FR"/>
        </w:rPr>
      </w:pPr>
      <w:r w:rsidRPr="00526478">
        <w:rPr>
          <w:rFonts w:ascii="Times New Roman" w:eastAsia="Times New Roman" w:hAnsi="Times New Roman" w:cs="Times New Roman"/>
          <w:bCs/>
          <w:i/>
          <w:sz w:val="19"/>
          <w:szCs w:val="19"/>
          <w:lang w:eastAsia="fr-FR"/>
        </w:rPr>
        <w:t>Centre universitaire de  Mila</w:t>
      </w:r>
    </w:p>
    <w:p w:rsidR="0008570B" w:rsidRPr="00526478" w:rsidRDefault="0008570B" w:rsidP="0086706B">
      <w:pPr>
        <w:spacing w:line="360" w:lineRule="auto"/>
        <w:ind w:left="142"/>
        <w:jc w:val="center"/>
        <w:rPr>
          <w:rFonts w:ascii="Times New Roman" w:eastAsia="Calibri" w:hAnsi="Times New Roman" w:cs="Times New Roman"/>
          <w:i/>
          <w:sz w:val="19"/>
          <w:szCs w:val="19"/>
        </w:rPr>
      </w:pPr>
      <w:r w:rsidRPr="00526478">
        <w:rPr>
          <w:rFonts w:ascii="Times New Roman" w:eastAsia="Calibri" w:hAnsi="Times New Roman" w:cs="Times New Roman"/>
          <w:bCs/>
          <w:i/>
          <w:sz w:val="19"/>
          <w:szCs w:val="19"/>
        </w:rPr>
        <w:t>2-</w:t>
      </w:r>
      <w:r w:rsidRPr="00526478">
        <w:rPr>
          <w:rFonts w:ascii="Times New Roman" w:eastAsia="Calibri" w:hAnsi="Times New Roman" w:cs="Times New Roman"/>
          <w:i/>
          <w:sz w:val="19"/>
          <w:szCs w:val="19"/>
        </w:rPr>
        <w:t>Laboratoire de Neuro-endocrinologie Appliquée, Département de Biologie, Université Badji Mokhtar, BP 12, 23000, Annaba, Algérie</w:t>
      </w:r>
    </w:p>
    <w:p w:rsidR="0008570B" w:rsidRPr="00526478" w:rsidRDefault="005E788E" w:rsidP="0086706B">
      <w:pPr>
        <w:spacing w:line="360" w:lineRule="auto"/>
        <w:ind w:left="142"/>
        <w:jc w:val="center"/>
        <w:rPr>
          <w:rFonts w:ascii="Times New Roman" w:eastAsia="Calibri" w:hAnsi="Times New Roman" w:cs="Times New Roman"/>
          <w:i/>
          <w:sz w:val="19"/>
          <w:szCs w:val="19"/>
        </w:rPr>
      </w:pPr>
      <w:hyperlink r:id="rId7" w:history="1">
        <w:r w:rsidR="00AA1715" w:rsidRPr="00526478">
          <w:rPr>
            <w:rStyle w:val="Hyperlink"/>
            <w:rFonts w:ascii="Times New Roman" w:eastAsia="Calibri" w:hAnsi="Times New Roman" w:cs="Times New Roman"/>
            <w:i/>
            <w:sz w:val="19"/>
            <w:szCs w:val="19"/>
          </w:rPr>
          <w:t>tayaa.hakima@yahoo.fr</w:t>
        </w:r>
      </w:hyperlink>
    </w:p>
    <w:p w:rsidR="00AA1715" w:rsidRPr="00526478" w:rsidRDefault="00AA1715" w:rsidP="0086706B">
      <w:pPr>
        <w:spacing w:line="360" w:lineRule="auto"/>
        <w:ind w:left="142"/>
        <w:jc w:val="center"/>
        <w:rPr>
          <w:rFonts w:ascii="Times New Roman" w:eastAsia="Calibri" w:hAnsi="Times New Roman" w:cs="Times New Roman"/>
          <w:i/>
          <w:sz w:val="19"/>
          <w:szCs w:val="19"/>
        </w:rPr>
      </w:pPr>
    </w:p>
    <w:p w:rsidR="0008570B" w:rsidRPr="00526478" w:rsidRDefault="0008570B" w:rsidP="0086706B">
      <w:pPr>
        <w:spacing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 :</w:t>
      </w:r>
    </w:p>
    <w:p w:rsidR="0008570B" w:rsidRPr="00526478" w:rsidRDefault="0008570B"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L'exposition prénatale aux organophosphorés peut évoquer des déficiences physiques et comportementales dans le développement de la descendance. Dans ce travail, les rats Wistar enceintes ont été traitées avec le diazinon par voie intrapéritonéale (10mg/kg de poids corporel) de G7 à G14 de la gestation. À la naissance, les ratons ont été pesés, les portées abattus à vingt animaux (dix pour les mâles et dix pour les femelles), puis ont été observés pour l’évolution physique (éruption des incisives, l'ouverture des yeux), l'évolution neuromoteurs par une batterie de tests. Les résultats ont montré la différence entre les paramètres physiques et neuromoteurs entre le groupe diazinon et le groupe de contrôle. Nous concluons que le diazinon à dose toxique a pu perturber le développement physique et neuromoteurs chez les ratons au  cours de l'allaitement.</w:t>
      </w:r>
    </w:p>
    <w:p w:rsidR="00F669DB" w:rsidRPr="00526478" w:rsidRDefault="00F669DB" w:rsidP="0086706B">
      <w:pPr>
        <w:spacing w:after="0" w:line="360" w:lineRule="auto"/>
        <w:jc w:val="both"/>
        <w:rPr>
          <w:rFonts w:ascii="Times New Roman" w:eastAsia="Times New Roman" w:hAnsi="Times New Roman" w:cs="Times New Roman"/>
          <w:sz w:val="19"/>
          <w:szCs w:val="19"/>
          <w:lang w:eastAsia="fr-FR"/>
        </w:rPr>
      </w:pPr>
    </w:p>
    <w:p w:rsidR="00F669DB" w:rsidRPr="00526478" w:rsidRDefault="00F669DB" w:rsidP="0086706B">
      <w:pPr>
        <w:spacing w:after="0" w:line="360" w:lineRule="auto"/>
        <w:jc w:val="both"/>
        <w:rPr>
          <w:rFonts w:ascii="Times New Roman" w:eastAsia="Times New Roman" w:hAnsi="Times New Roman" w:cs="Times New Roman"/>
          <w:sz w:val="19"/>
          <w:szCs w:val="19"/>
          <w:lang w:eastAsia="fr-FR"/>
        </w:rPr>
      </w:pPr>
    </w:p>
    <w:p w:rsidR="0008570B" w:rsidRPr="00526478" w:rsidRDefault="0008570B" w:rsidP="0086706B">
      <w:pPr>
        <w:spacing w:after="0" w:line="360" w:lineRule="auto"/>
        <w:jc w:val="both"/>
        <w:rPr>
          <w:rFonts w:ascii="Times New Roman" w:eastAsia="Times New Roman" w:hAnsi="Times New Roman" w:cs="Times New Roman"/>
          <w:sz w:val="19"/>
          <w:szCs w:val="19"/>
          <w:lang w:eastAsia="fr-FR"/>
        </w:rPr>
      </w:pPr>
    </w:p>
    <w:p w:rsidR="0008570B" w:rsidRPr="00526478" w:rsidRDefault="0008570B"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Mots-clés</w:t>
      </w:r>
      <w:r w:rsidR="00F669DB" w:rsidRPr="00526478">
        <w:rPr>
          <w:rFonts w:ascii="Times New Roman" w:eastAsia="Times New Roman" w:hAnsi="Times New Roman" w:cs="Times New Roman"/>
          <w:b/>
          <w:bCs/>
          <w:sz w:val="19"/>
          <w:szCs w:val="19"/>
          <w:lang w:eastAsia="fr-FR"/>
        </w:rPr>
        <w:t xml:space="preserve"> </w:t>
      </w:r>
      <w:r w:rsidRPr="00526478">
        <w:rPr>
          <w:rFonts w:ascii="Times New Roman" w:eastAsia="Times New Roman" w:hAnsi="Times New Roman" w:cs="Times New Roman"/>
          <w:b/>
          <w:bCs/>
          <w:sz w:val="19"/>
          <w:szCs w:val="19"/>
          <w:lang w:eastAsia="fr-FR"/>
        </w:rPr>
        <w:t>:</w:t>
      </w:r>
      <w:r w:rsidR="00F669DB" w:rsidRPr="00526478">
        <w:rPr>
          <w:rFonts w:ascii="Times New Roman" w:eastAsia="Times New Roman" w:hAnsi="Times New Roman" w:cs="Times New Roman"/>
          <w:b/>
          <w:bCs/>
          <w:sz w:val="19"/>
          <w:szCs w:val="19"/>
          <w:lang w:eastAsia="fr-FR"/>
        </w:rPr>
        <w:t xml:space="preserve"> </w:t>
      </w:r>
      <w:r w:rsidRPr="00526478">
        <w:rPr>
          <w:rFonts w:ascii="Times New Roman" w:eastAsia="Times New Roman" w:hAnsi="Times New Roman" w:cs="Times New Roman"/>
          <w:sz w:val="19"/>
          <w:szCs w:val="19"/>
          <w:lang w:eastAsia="fr-FR"/>
        </w:rPr>
        <w:t>Diazinon ; progéniture ; prénatal ; neurotoxicité développementale ; rat</w:t>
      </w:r>
    </w:p>
    <w:p w:rsidR="0008570B" w:rsidRPr="00526478" w:rsidRDefault="0008570B" w:rsidP="0086706B">
      <w:pPr>
        <w:spacing w:line="360" w:lineRule="auto"/>
        <w:jc w:val="both"/>
        <w:rPr>
          <w:rFonts w:ascii="Times New Roman" w:eastAsia="Calibri" w:hAnsi="Times New Roman" w:cs="Times New Roman"/>
          <w:b/>
          <w:bCs/>
          <w:sz w:val="19"/>
          <w:szCs w:val="19"/>
        </w:rPr>
      </w:pPr>
    </w:p>
    <w:p w:rsidR="00791794" w:rsidRPr="00526478" w:rsidRDefault="00791794" w:rsidP="00791794">
      <w:pPr>
        <w:spacing w:line="360" w:lineRule="auto"/>
        <w:jc w:val="center"/>
        <w:rPr>
          <w:rFonts w:ascii="Times New Roman" w:hAnsi="Times New Roman" w:cs="Times New Roman"/>
          <w:b/>
          <w:bCs/>
          <w:sz w:val="19"/>
          <w:szCs w:val="19"/>
          <w:lang w:val="en-US"/>
        </w:rPr>
      </w:pPr>
      <w:r w:rsidRPr="00526478">
        <w:rPr>
          <w:rFonts w:ascii="Times New Roman" w:hAnsi="Times New Roman" w:cs="Times New Roman"/>
          <w:b/>
          <w:bCs/>
          <w:sz w:val="19"/>
          <w:szCs w:val="19"/>
          <w:lang w:val="en-US"/>
        </w:rPr>
        <w:lastRenderedPageBreak/>
        <w:t xml:space="preserve">MITOCHONDRIAL REDOX STATUS,SWELLING AND RESPIRATION AFTER EXPOSURE OF </w:t>
      </w:r>
      <w:r w:rsidRPr="00526478">
        <w:rPr>
          <w:rFonts w:ascii="Times New Roman" w:hAnsi="Times New Roman" w:cs="Times New Roman"/>
          <w:b/>
          <w:bCs/>
          <w:i/>
          <w:iCs/>
          <w:sz w:val="19"/>
          <w:szCs w:val="19"/>
          <w:lang w:val="en-US"/>
        </w:rPr>
        <w:t>ORYCTOLAGUS CUNICULUS</w:t>
      </w:r>
      <w:r w:rsidRPr="00526478">
        <w:rPr>
          <w:rFonts w:ascii="Times New Roman" w:hAnsi="Times New Roman" w:cs="Times New Roman"/>
          <w:b/>
          <w:bCs/>
          <w:sz w:val="19"/>
          <w:szCs w:val="19"/>
          <w:lang w:val="en-US"/>
        </w:rPr>
        <w:t>TO FE</w:t>
      </w:r>
      <w:r w:rsidRPr="00526478">
        <w:rPr>
          <w:rFonts w:ascii="Times New Roman" w:hAnsi="Times New Roman" w:cs="Times New Roman"/>
          <w:b/>
          <w:bCs/>
          <w:sz w:val="19"/>
          <w:szCs w:val="19"/>
          <w:vertAlign w:val="subscript"/>
          <w:lang w:val="en-US"/>
        </w:rPr>
        <w:t>2</w:t>
      </w:r>
      <w:r w:rsidRPr="00526478">
        <w:rPr>
          <w:rFonts w:ascii="Times New Roman" w:hAnsi="Times New Roman" w:cs="Times New Roman"/>
          <w:b/>
          <w:bCs/>
          <w:sz w:val="19"/>
          <w:szCs w:val="19"/>
          <w:lang w:val="en-US"/>
        </w:rPr>
        <w:t>O</w:t>
      </w:r>
      <w:r w:rsidRPr="00526478">
        <w:rPr>
          <w:rFonts w:ascii="Times New Roman" w:hAnsi="Times New Roman" w:cs="Times New Roman"/>
          <w:b/>
          <w:bCs/>
          <w:sz w:val="19"/>
          <w:szCs w:val="19"/>
          <w:vertAlign w:val="subscript"/>
          <w:lang w:val="en-US"/>
        </w:rPr>
        <w:t>3</w:t>
      </w:r>
      <w:r w:rsidRPr="00526478">
        <w:rPr>
          <w:rFonts w:ascii="Times New Roman" w:hAnsi="Times New Roman" w:cs="Times New Roman"/>
          <w:b/>
          <w:bCs/>
          <w:sz w:val="19"/>
          <w:szCs w:val="19"/>
          <w:lang w:val="en-US"/>
        </w:rPr>
        <w:t>-NPS</w:t>
      </w:r>
    </w:p>
    <w:p w:rsidR="00791794" w:rsidRPr="00526478" w:rsidRDefault="00791794" w:rsidP="00791794">
      <w:pPr>
        <w:jc w:val="center"/>
        <w:rPr>
          <w:rFonts w:ascii="Times New Roman" w:hAnsi="Times New Roman" w:cs="Times New Roman"/>
          <w:b/>
          <w:bCs/>
          <w:sz w:val="19"/>
          <w:szCs w:val="19"/>
        </w:rPr>
      </w:pPr>
      <w:r w:rsidRPr="00526478">
        <w:rPr>
          <w:rFonts w:ascii="Times New Roman" w:hAnsi="Times New Roman" w:cs="Times New Roman"/>
          <w:b/>
          <w:bCs/>
          <w:sz w:val="19"/>
          <w:szCs w:val="19"/>
          <w:u w:val="single"/>
        </w:rPr>
        <w:t>ROUABHI Rachid</w:t>
      </w:r>
      <w:r w:rsidRPr="00526478">
        <w:rPr>
          <w:rFonts w:ascii="Times New Roman" w:hAnsi="Times New Roman" w:cs="Times New Roman"/>
          <w:b/>
          <w:bCs/>
          <w:sz w:val="19"/>
          <w:szCs w:val="19"/>
          <w:u w:val="single"/>
          <w:vertAlign w:val="superscript"/>
        </w:rPr>
        <w:t>1</w:t>
      </w:r>
      <w:r w:rsidRPr="00526478">
        <w:rPr>
          <w:rFonts w:ascii="Times New Roman" w:hAnsi="Times New Roman" w:cs="Times New Roman"/>
          <w:b/>
          <w:bCs/>
          <w:sz w:val="19"/>
          <w:szCs w:val="19"/>
          <w:vertAlign w:val="superscript"/>
        </w:rPr>
        <w:t>*</w:t>
      </w:r>
      <w:r w:rsidRPr="00526478">
        <w:rPr>
          <w:rFonts w:ascii="Times New Roman" w:hAnsi="Times New Roman" w:cs="Times New Roman"/>
          <w:b/>
          <w:bCs/>
          <w:sz w:val="19"/>
          <w:szCs w:val="19"/>
        </w:rPr>
        <w:t>, TAIEB Chahinez</w:t>
      </w:r>
      <w:r w:rsidRPr="00526478">
        <w:rPr>
          <w:rFonts w:ascii="Times New Roman" w:hAnsi="Times New Roman" w:cs="Times New Roman"/>
          <w:b/>
          <w:bCs/>
          <w:sz w:val="19"/>
          <w:szCs w:val="19"/>
          <w:vertAlign w:val="superscript"/>
        </w:rPr>
        <w:t>1</w:t>
      </w:r>
      <w:r w:rsidRPr="00526478">
        <w:rPr>
          <w:rFonts w:ascii="Times New Roman" w:hAnsi="Times New Roman" w:cs="Times New Roman"/>
          <w:b/>
          <w:bCs/>
          <w:sz w:val="19"/>
          <w:szCs w:val="19"/>
        </w:rPr>
        <w:t>, AOUIMEUR Meriem</w:t>
      </w:r>
      <w:r w:rsidRPr="00526478">
        <w:rPr>
          <w:rFonts w:ascii="Times New Roman" w:hAnsi="Times New Roman" w:cs="Times New Roman"/>
          <w:b/>
          <w:bCs/>
          <w:sz w:val="19"/>
          <w:szCs w:val="19"/>
          <w:vertAlign w:val="superscript"/>
        </w:rPr>
        <w:t>2</w:t>
      </w:r>
      <w:r w:rsidRPr="00526478">
        <w:rPr>
          <w:rFonts w:ascii="Times New Roman" w:hAnsi="Times New Roman" w:cs="Times New Roman"/>
          <w:b/>
          <w:bCs/>
          <w:sz w:val="19"/>
          <w:szCs w:val="19"/>
        </w:rPr>
        <w:t>et GASMI Salim</w:t>
      </w:r>
      <w:r w:rsidRPr="00526478">
        <w:rPr>
          <w:rFonts w:ascii="Times New Roman" w:hAnsi="Times New Roman" w:cs="Times New Roman"/>
          <w:b/>
          <w:bCs/>
          <w:sz w:val="19"/>
          <w:szCs w:val="19"/>
          <w:vertAlign w:val="superscript"/>
        </w:rPr>
        <w:t>1</w:t>
      </w:r>
    </w:p>
    <w:p w:rsidR="00791794" w:rsidRPr="00DA189B" w:rsidRDefault="00791794" w:rsidP="00791794">
      <w:pPr>
        <w:jc w:val="center"/>
        <w:rPr>
          <w:rFonts w:ascii="Times New Roman" w:hAnsi="Times New Roman" w:cs="Times New Roman"/>
          <w:i/>
          <w:sz w:val="19"/>
          <w:szCs w:val="19"/>
          <w:lang w:val="en-US"/>
        </w:rPr>
      </w:pPr>
      <w:r w:rsidRPr="00526478">
        <w:rPr>
          <w:rFonts w:ascii="Times New Roman" w:hAnsi="Times New Roman" w:cs="Times New Roman"/>
          <w:i/>
          <w:sz w:val="19"/>
          <w:szCs w:val="19"/>
          <w:lang w:val="en-US"/>
        </w:rPr>
        <w:t xml:space="preserve">1/ Departmentofapplied biology, Larbi Tebessi University, Tebessa. </w:t>
      </w:r>
      <w:r w:rsidRPr="00DA189B">
        <w:rPr>
          <w:rFonts w:ascii="Times New Roman" w:hAnsi="Times New Roman" w:cs="Times New Roman"/>
          <w:i/>
          <w:sz w:val="19"/>
          <w:szCs w:val="19"/>
          <w:lang w:val="en-US"/>
        </w:rPr>
        <w:t>12000. Email : r_rouabhi@yahoo.fr</w:t>
      </w:r>
    </w:p>
    <w:p w:rsidR="00791794" w:rsidRPr="00526478" w:rsidRDefault="00791794" w:rsidP="00791794">
      <w:pPr>
        <w:jc w:val="center"/>
        <w:rPr>
          <w:rFonts w:ascii="Times New Roman" w:hAnsi="Times New Roman" w:cs="Times New Roman"/>
          <w:i/>
          <w:sz w:val="19"/>
          <w:szCs w:val="19"/>
          <w:lang w:val="en-US"/>
        </w:rPr>
      </w:pPr>
      <w:r w:rsidRPr="00526478">
        <w:rPr>
          <w:rFonts w:ascii="Times New Roman" w:hAnsi="Times New Roman" w:cs="Times New Roman"/>
          <w:i/>
          <w:sz w:val="19"/>
          <w:szCs w:val="19"/>
          <w:lang w:val="en-US"/>
        </w:rPr>
        <w:t>2/ Cellular and molecularbiology Department, HammaLakhder university,El Oued.</w:t>
      </w:r>
    </w:p>
    <w:p w:rsidR="00791794" w:rsidRPr="00526478" w:rsidRDefault="00791794" w:rsidP="00791794">
      <w:pPr>
        <w:rPr>
          <w:rFonts w:ascii="Times New Roman" w:hAnsi="Times New Roman" w:cs="Times New Roman"/>
          <w:sz w:val="19"/>
          <w:szCs w:val="19"/>
          <w:lang w:val="en-US"/>
        </w:rPr>
      </w:pPr>
    </w:p>
    <w:p w:rsidR="00791794" w:rsidRPr="00526478" w:rsidRDefault="00791794" w:rsidP="00791794">
      <w:pPr>
        <w:spacing w:line="480" w:lineRule="auto"/>
        <w:jc w:val="both"/>
        <w:rPr>
          <w:rFonts w:ascii="Times New Roman" w:hAnsi="Times New Roman" w:cs="Times New Roman"/>
          <w:b/>
          <w:bCs/>
          <w:sz w:val="19"/>
          <w:szCs w:val="19"/>
          <w:lang w:val="en-US"/>
        </w:rPr>
      </w:pPr>
      <w:r w:rsidRPr="00526478">
        <w:rPr>
          <w:rFonts w:ascii="Times New Roman" w:hAnsi="Times New Roman" w:cs="Times New Roman"/>
          <w:b/>
          <w:bCs/>
          <w:sz w:val="19"/>
          <w:szCs w:val="19"/>
          <w:lang w:val="en-US"/>
        </w:rPr>
        <w:t>Abstract</w:t>
      </w:r>
    </w:p>
    <w:p w:rsidR="00791794" w:rsidRPr="00526478" w:rsidRDefault="00791794" w:rsidP="00791794">
      <w:pPr>
        <w:autoSpaceDE w:val="0"/>
        <w:autoSpaceDN w:val="0"/>
        <w:adjustRightInd w:val="0"/>
        <w:spacing w:after="0" w:line="480" w:lineRule="auto"/>
        <w:jc w:val="both"/>
        <w:rPr>
          <w:rFonts w:ascii="Times New Roman" w:hAnsi="Times New Roman" w:cs="Times New Roman"/>
          <w:sz w:val="19"/>
          <w:szCs w:val="19"/>
          <w:lang w:val="en-US"/>
        </w:rPr>
      </w:pPr>
      <w:r w:rsidRPr="00526478">
        <w:rPr>
          <w:rFonts w:ascii="Times New Roman" w:hAnsi="Times New Roman" w:cs="Times New Roman"/>
          <w:sz w:val="19"/>
          <w:szCs w:val="19"/>
          <w:lang w:val="en-US"/>
        </w:rPr>
        <w:t>Fe</w:t>
      </w:r>
      <w:r w:rsidRPr="00526478">
        <w:rPr>
          <w:rFonts w:ascii="Times New Roman" w:hAnsi="Times New Roman" w:cs="Times New Roman"/>
          <w:sz w:val="19"/>
          <w:szCs w:val="19"/>
          <w:vertAlign w:val="subscript"/>
          <w:lang w:val="en-US"/>
        </w:rPr>
        <w:t>2</w:t>
      </w:r>
      <w:r w:rsidRPr="00526478">
        <w:rPr>
          <w:rFonts w:ascii="Times New Roman" w:hAnsi="Times New Roman" w:cs="Times New Roman"/>
          <w:sz w:val="19"/>
          <w:szCs w:val="19"/>
          <w:lang w:val="en-US"/>
        </w:rPr>
        <w:t>O</w:t>
      </w:r>
      <w:r w:rsidRPr="00526478">
        <w:rPr>
          <w:rFonts w:ascii="Times New Roman" w:hAnsi="Times New Roman" w:cs="Times New Roman"/>
          <w:sz w:val="19"/>
          <w:szCs w:val="19"/>
          <w:vertAlign w:val="subscript"/>
          <w:lang w:val="en-US"/>
        </w:rPr>
        <w:t>3</w:t>
      </w:r>
      <w:r w:rsidRPr="00526478">
        <w:rPr>
          <w:rFonts w:ascii="Times New Roman" w:hAnsi="Times New Roman" w:cs="Times New Roman"/>
          <w:sz w:val="19"/>
          <w:szCs w:val="19"/>
          <w:lang w:val="en-US"/>
        </w:rPr>
        <w:t xml:space="preserve"> nanoparticles are the most widely used metal oxide nanoparticles especially, in biomedical applications. Although, nanoparticles can enter to the different organs, little is known so far on the neurotoxic potential and oxidative stress of Fe</w:t>
      </w:r>
      <w:r w:rsidRPr="00526478">
        <w:rPr>
          <w:rFonts w:ascii="Times New Roman" w:hAnsi="Times New Roman" w:cs="Times New Roman"/>
          <w:sz w:val="19"/>
          <w:szCs w:val="19"/>
          <w:vertAlign w:val="subscript"/>
          <w:lang w:val="en-US"/>
        </w:rPr>
        <w:t>2</w:t>
      </w:r>
      <w:r w:rsidRPr="00526478">
        <w:rPr>
          <w:rFonts w:ascii="Times New Roman" w:hAnsi="Times New Roman" w:cs="Times New Roman"/>
          <w:sz w:val="19"/>
          <w:szCs w:val="19"/>
          <w:lang w:val="en-US"/>
        </w:rPr>
        <w:t>O</w:t>
      </w:r>
      <w:r w:rsidRPr="00526478">
        <w:rPr>
          <w:rFonts w:ascii="Times New Roman" w:hAnsi="Times New Roman" w:cs="Times New Roman"/>
          <w:sz w:val="19"/>
          <w:szCs w:val="19"/>
          <w:vertAlign w:val="subscript"/>
          <w:lang w:val="en-US"/>
        </w:rPr>
        <w:t>3</w:t>
      </w:r>
      <w:r w:rsidRPr="00526478">
        <w:rPr>
          <w:rFonts w:ascii="Times New Roman" w:hAnsi="Times New Roman" w:cs="Times New Roman"/>
          <w:sz w:val="19"/>
          <w:szCs w:val="19"/>
          <w:lang w:val="en-US"/>
        </w:rPr>
        <w:t>. Here the understanding of the effect of Fe</w:t>
      </w:r>
      <w:r w:rsidRPr="00526478">
        <w:rPr>
          <w:rFonts w:ascii="Times New Roman" w:hAnsi="Times New Roman" w:cs="Times New Roman"/>
          <w:sz w:val="19"/>
          <w:szCs w:val="19"/>
          <w:vertAlign w:val="subscript"/>
          <w:lang w:val="en-US"/>
        </w:rPr>
        <w:t>2</w:t>
      </w:r>
      <w:r w:rsidRPr="00526478">
        <w:rPr>
          <w:rFonts w:ascii="Times New Roman" w:hAnsi="Times New Roman" w:cs="Times New Roman"/>
          <w:sz w:val="19"/>
          <w:szCs w:val="19"/>
          <w:lang w:val="en-US"/>
        </w:rPr>
        <w:t>O</w:t>
      </w:r>
      <w:r w:rsidRPr="00526478">
        <w:rPr>
          <w:rFonts w:ascii="Times New Roman" w:hAnsi="Times New Roman" w:cs="Times New Roman"/>
          <w:sz w:val="19"/>
          <w:szCs w:val="19"/>
          <w:vertAlign w:val="subscript"/>
          <w:lang w:val="en-US"/>
        </w:rPr>
        <w:t>3</w:t>
      </w:r>
      <w:r w:rsidRPr="00526478">
        <w:rPr>
          <w:rFonts w:ascii="Times New Roman" w:hAnsi="Times New Roman" w:cs="Times New Roman"/>
          <w:sz w:val="19"/>
          <w:szCs w:val="19"/>
          <w:lang w:val="en-US"/>
        </w:rPr>
        <w:t xml:space="preserve"> nanoparticles on the general Redox status of rabbit liver and the effect on mitochondrial swelling and respiration were assessed. Fe</w:t>
      </w:r>
      <w:r w:rsidRPr="00526478">
        <w:rPr>
          <w:rFonts w:ascii="Times New Roman" w:hAnsi="Times New Roman" w:cs="Times New Roman"/>
          <w:sz w:val="19"/>
          <w:szCs w:val="19"/>
          <w:vertAlign w:val="subscript"/>
          <w:lang w:val="en-US"/>
        </w:rPr>
        <w:t>2</w:t>
      </w:r>
      <w:r w:rsidRPr="00526478">
        <w:rPr>
          <w:rFonts w:ascii="Times New Roman" w:hAnsi="Times New Roman" w:cs="Times New Roman"/>
          <w:sz w:val="19"/>
          <w:szCs w:val="19"/>
          <w:lang w:val="en-US"/>
        </w:rPr>
        <w:t>O</w:t>
      </w:r>
      <w:r w:rsidRPr="00526478">
        <w:rPr>
          <w:rFonts w:ascii="Times New Roman" w:hAnsi="Times New Roman" w:cs="Times New Roman"/>
          <w:sz w:val="19"/>
          <w:szCs w:val="19"/>
          <w:vertAlign w:val="subscript"/>
          <w:lang w:val="en-US"/>
        </w:rPr>
        <w:t>3</w:t>
      </w:r>
      <w:r w:rsidRPr="00526478">
        <w:rPr>
          <w:rFonts w:ascii="Times New Roman" w:hAnsi="Times New Roman" w:cs="Times New Roman"/>
          <w:sz w:val="19"/>
          <w:szCs w:val="19"/>
          <w:lang w:val="en-US"/>
        </w:rPr>
        <w:t xml:space="preserve"> resulted in increase of liver markers, lipid peroxidation, protein and ROS formation. Mitochondrial enzymes and swelling were elevated with decreased respiration level. Caspase 3 activity and TNF-</w:t>
      </w:r>
      <w:r w:rsidRPr="00526478">
        <w:rPr>
          <w:rFonts w:ascii="Times New Roman" w:hAnsi="Times New Roman" w:cs="Times New Roman"/>
          <w:sz w:val="19"/>
          <w:szCs w:val="19"/>
        </w:rPr>
        <w:t>α</w:t>
      </w:r>
      <w:r w:rsidRPr="00526478">
        <w:rPr>
          <w:rFonts w:ascii="Times New Roman" w:hAnsi="Times New Roman" w:cs="Times New Roman"/>
          <w:sz w:val="19"/>
          <w:szCs w:val="19"/>
          <w:lang w:val="en-US"/>
        </w:rPr>
        <w:t xml:space="preserve"> level were also increased. Finally, our study suggested that the mitochondrial disease and dysfunction with elevated oxidative stress in rabbit liver treated with 200 and 300µg/kg </w:t>
      </w:r>
      <w:r w:rsidRPr="00526478">
        <w:rPr>
          <w:rFonts w:ascii="Times New Roman" w:hAnsi="Times New Roman" w:cs="Times New Roman"/>
          <w:i/>
          <w:iCs/>
          <w:sz w:val="19"/>
          <w:szCs w:val="19"/>
          <w:lang w:val="en-US"/>
        </w:rPr>
        <w:t>per Os</w:t>
      </w:r>
      <w:r w:rsidRPr="00526478">
        <w:rPr>
          <w:rFonts w:ascii="Times New Roman" w:hAnsi="Times New Roman" w:cs="Times New Roman"/>
          <w:sz w:val="19"/>
          <w:szCs w:val="19"/>
          <w:lang w:val="en-US"/>
        </w:rPr>
        <w:t>is the original of toxicity and maybe the original cause of hepatodysfunction disease.</w:t>
      </w:r>
    </w:p>
    <w:p w:rsidR="00791794" w:rsidRPr="00526478" w:rsidRDefault="00791794" w:rsidP="00791794">
      <w:pPr>
        <w:autoSpaceDE w:val="0"/>
        <w:autoSpaceDN w:val="0"/>
        <w:adjustRightInd w:val="0"/>
        <w:spacing w:after="0" w:line="480" w:lineRule="auto"/>
        <w:jc w:val="both"/>
        <w:rPr>
          <w:rFonts w:ascii="Times New Roman" w:hAnsi="Times New Roman" w:cs="Times New Roman"/>
          <w:sz w:val="19"/>
          <w:szCs w:val="19"/>
          <w:lang w:val="en-US"/>
        </w:rPr>
      </w:pPr>
    </w:p>
    <w:p w:rsidR="00791794" w:rsidRPr="00526478" w:rsidRDefault="00791794" w:rsidP="00791794">
      <w:pPr>
        <w:jc w:val="both"/>
        <w:rPr>
          <w:rFonts w:ascii="Times New Roman" w:hAnsi="Times New Roman" w:cs="Times New Roman"/>
          <w:sz w:val="19"/>
          <w:szCs w:val="19"/>
          <w:lang w:val="en-US"/>
        </w:rPr>
      </w:pPr>
      <w:r w:rsidRPr="00526478">
        <w:rPr>
          <w:rFonts w:ascii="Times New Roman" w:hAnsi="Times New Roman" w:cs="Times New Roman"/>
          <w:b/>
          <w:bCs/>
          <w:sz w:val="19"/>
          <w:szCs w:val="19"/>
          <w:lang w:val="en-US"/>
        </w:rPr>
        <w:t>Keywords:</w:t>
      </w:r>
      <w:r w:rsidRPr="00526478">
        <w:rPr>
          <w:rFonts w:ascii="Times New Roman" w:hAnsi="Times New Roman" w:cs="Times New Roman"/>
          <w:sz w:val="19"/>
          <w:szCs w:val="19"/>
          <w:lang w:val="en-US"/>
        </w:rPr>
        <w:t xml:space="preserve"> Fe</w:t>
      </w:r>
      <w:r w:rsidRPr="00526478">
        <w:rPr>
          <w:rFonts w:ascii="Times New Roman" w:hAnsi="Times New Roman" w:cs="Times New Roman"/>
          <w:sz w:val="19"/>
          <w:szCs w:val="19"/>
          <w:vertAlign w:val="subscript"/>
          <w:lang w:val="en-US"/>
        </w:rPr>
        <w:t>2</w:t>
      </w:r>
      <w:r w:rsidRPr="00526478">
        <w:rPr>
          <w:rFonts w:ascii="Times New Roman" w:hAnsi="Times New Roman" w:cs="Times New Roman"/>
          <w:sz w:val="19"/>
          <w:szCs w:val="19"/>
          <w:lang w:val="en-US"/>
        </w:rPr>
        <w:t>O</w:t>
      </w:r>
      <w:r w:rsidRPr="00526478">
        <w:rPr>
          <w:rFonts w:ascii="Times New Roman" w:hAnsi="Times New Roman" w:cs="Times New Roman"/>
          <w:sz w:val="19"/>
          <w:szCs w:val="19"/>
          <w:vertAlign w:val="subscript"/>
          <w:lang w:val="en-US"/>
        </w:rPr>
        <w:t>3</w:t>
      </w:r>
      <w:r w:rsidRPr="00526478">
        <w:rPr>
          <w:rFonts w:ascii="Times New Roman" w:hAnsi="Times New Roman" w:cs="Times New Roman"/>
          <w:sz w:val="19"/>
          <w:szCs w:val="19"/>
          <w:lang w:val="en-US"/>
        </w:rPr>
        <w:t xml:space="preserve">; </w:t>
      </w:r>
      <w:r w:rsidRPr="00526478">
        <w:rPr>
          <w:rFonts w:ascii="Times New Roman" w:hAnsi="Times New Roman" w:cs="Times New Roman"/>
          <w:i/>
          <w:iCs/>
          <w:sz w:val="19"/>
          <w:szCs w:val="19"/>
          <w:lang w:val="en-US"/>
        </w:rPr>
        <w:t>Oryctolagus cuniculus</w:t>
      </w:r>
      <w:r w:rsidRPr="00526478">
        <w:rPr>
          <w:rFonts w:ascii="Times New Roman" w:hAnsi="Times New Roman" w:cs="Times New Roman"/>
          <w:sz w:val="19"/>
          <w:szCs w:val="19"/>
          <w:lang w:val="en-US"/>
        </w:rPr>
        <w:t>; mitochondrial swelling; oxidative stress; TNF-alpha.</w:t>
      </w:r>
    </w:p>
    <w:p w:rsidR="00791794" w:rsidRPr="00526478" w:rsidRDefault="00791794" w:rsidP="00791794">
      <w:pPr>
        <w:jc w:val="both"/>
        <w:rPr>
          <w:rFonts w:cstheme="majorBidi"/>
          <w:sz w:val="19"/>
          <w:szCs w:val="19"/>
          <w:lang w:val="en-US"/>
        </w:rPr>
      </w:pPr>
    </w:p>
    <w:p w:rsidR="0008570B" w:rsidRPr="00DA189B" w:rsidRDefault="0008570B" w:rsidP="0086706B">
      <w:pPr>
        <w:spacing w:line="360" w:lineRule="auto"/>
        <w:rPr>
          <w:rFonts w:ascii="Times New Roman" w:hAnsi="Times New Roman" w:cs="Times New Roman"/>
          <w:sz w:val="19"/>
          <w:szCs w:val="19"/>
          <w:lang w:val="en-US"/>
        </w:rPr>
      </w:pPr>
    </w:p>
    <w:p w:rsidR="00890FA0" w:rsidRPr="00526478" w:rsidRDefault="00DA189B" w:rsidP="00DA189B">
      <w:pPr>
        <w:tabs>
          <w:tab w:val="left" w:pos="899"/>
        </w:tabs>
        <w:spacing w:line="360" w:lineRule="auto"/>
        <w:rPr>
          <w:rFonts w:ascii="Times New Roman" w:hAnsi="Times New Roman" w:cs="Times New Roman"/>
          <w:b/>
          <w:bCs/>
          <w:sz w:val="19"/>
          <w:szCs w:val="19"/>
        </w:rPr>
      </w:pPr>
      <w:r>
        <w:rPr>
          <w:rFonts w:ascii="Times New Roman" w:hAnsi="Times New Roman" w:cs="Times New Roman"/>
          <w:sz w:val="19"/>
          <w:szCs w:val="19"/>
          <w:lang w:val="en-US" w:bidi="ar-DZ"/>
        </w:rPr>
        <w:lastRenderedPageBreak/>
        <w:tab/>
      </w:r>
      <w:r w:rsidR="00890FA0" w:rsidRPr="00526478">
        <w:rPr>
          <w:rFonts w:ascii="Times New Roman" w:hAnsi="Times New Roman" w:cs="Times New Roman"/>
          <w:b/>
          <w:bCs/>
          <w:sz w:val="19"/>
          <w:szCs w:val="19"/>
        </w:rPr>
        <w:t>AGRORESSOURCES A INTERET NUTRITIONNEL</w:t>
      </w: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sz w:val="19"/>
          <w:szCs w:val="19"/>
        </w:rPr>
      </w:pPr>
      <w:r w:rsidRPr="00526478">
        <w:rPr>
          <w:rFonts w:ascii="Times New Roman" w:hAnsi="Times New Roman" w:cs="Times New Roman"/>
          <w:b/>
          <w:bCs/>
          <w:sz w:val="19"/>
          <w:szCs w:val="19"/>
        </w:rPr>
        <w:t>ET/OU THERAPEUTIQUE :</w:t>
      </w: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sz w:val="19"/>
          <w:szCs w:val="19"/>
        </w:rPr>
      </w:pP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sz w:val="19"/>
          <w:szCs w:val="19"/>
        </w:rPr>
      </w:pPr>
      <w:r w:rsidRPr="00526478">
        <w:rPr>
          <w:rFonts w:ascii="Times New Roman" w:hAnsi="Times New Roman" w:cs="Times New Roman"/>
          <w:b/>
          <w:bCs/>
          <w:sz w:val="19"/>
          <w:szCs w:val="19"/>
        </w:rPr>
        <w:t>EVALUATIONS PHARMACO-TOXICOLOGIQUES</w:t>
      </w:r>
    </w:p>
    <w:p w:rsidR="00890FA0" w:rsidRPr="00526478" w:rsidRDefault="00890FA0" w:rsidP="00890FA0">
      <w:pPr>
        <w:jc w:val="center"/>
        <w:rPr>
          <w:rFonts w:ascii="Times New Roman" w:hAnsi="Times New Roman" w:cs="Times New Roman"/>
          <w:b/>
          <w:bCs/>
          <w:sz w:val="19"/>
          <w:szCs w:val="19"/>
        </w:rPr>
      </w:pPr>
      <w:r w:rsidRPr="00526478">
        <w:rPr>
          <w:rFonts w:ascii="Times New Roman" w:hAnsi="Times New Roman" w:cs="Times New Roman"/>
          <w:b/>
          <w:bCs/>
          <w:sz w:val="19"/>
          <w:szCs w:val="19"/>
        </w:rPr>
        <w:t>ET CLINIQUES</w:t>
      </w:r>
    </w:p>
    <w:p w:rsidR="00890FA0" w:rsidRPr="00DA189B" w:rsidRDefault="00890FA0" w:rsidP="00890FA0">
      <w:pPr>
        <w:autoSpaceDE w:val="0"/>
        <w:autoSpaceDN w:val="0"/>
        <w:adjustRightInd w:val="0"/>
        <w:spacing w:after="0" w:line="240" w:lineRule="auto"/>
        <w:jc w:val="center"/>
        <w:rPr>
          <w:rFonts w:ascii="Times New Roman" w:hAnsi="Times New Roman" w:cs="Times New Roman"/>
          <w:b/>
          <w:bCs/>
          <w:sz w:val="19"/>
          <w:szCs w:val="19"/>
          <w:u w:val="single"/>
        </w:rPr>
      </w:pPr>
      <w:r w:rsidRPr="00DA189B">
        <w:rPr>
          <w:rFonts w:ascii="Times New Roman" w:hAnsi="Times New Roman" w:cs="Times New Roman"/>
          <w:b/>
          <w:bCs/>
          <w:sz w:val="19"/>
          <w:szCs w:val="19"/>
          <w:u w:val="single"/>
        </w:rPr>
        <w:t>Pr. LEGSEIR Belgacem</w:t>
      </w: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sz w:val="19"/>
          <w:szCs w:val="19"/>
        </w:rPr>
      </w:pP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i/>
          <w:sz w:val="19"/>
          <w:szCs w:val="19"/>
        </w:rPr>
      </w:pPr>
      <w:r w:rsidRPr="00526478">
        <w:rPr>
          <w:rFonts w:ascii="Times New Roman" w:hAnsi="Times New Roman" w:cs="Times New Roman"/>
          <w:b/>
          <w:bCs/>
          <w:i/>
          <w:sz w:val="19"/>
          <w:szCs w:val="19"/>
        </w:rPr>
        <w:t>Université Badji Mokhtar Annaba</w:t>
      </w:r>
    </w:p>
    <w:p w:rsidR="00890FA0" w:rsidRPr="00526478" w:rsidRDefault="00890FA0" w:rsidP="00890FA0">
      <w:pPr>
        <w:autoSpaceDE w:val="0"/>
        <w:autoSpaceDN w:val="0"/>
        <w:adjustRightInd w:val="0"/>
        <w:spacing w:after="0" w:line="240" w:lineRule="auto"/>
        <w:jc w:val="center"/>
        <w:rPr>
          <w:rFonts w:ascii="Times New Roman" w:hAnsi="Times New Roman" w:cs="Times New Roman"/>
          <w:b/>
          <w:bCs/>
          <w:i/>
          <w:color w:val="FF0066"/>
          <w:sz w:val="19"/>
          <w:szCs w:val="19"/>
        </w:rPr>
      </w:pPr>
    </w:p>
    <w:p w:rsidR="00890FA0" w:rsidRPr="00526478" w:rsidRDefault="00890FA0" w:rsidP="00890FA0">
      <w:pPr>
        <w:autoSpaceDE w:val="0"/>
        <w:autoSpaceDN w:val="0"/>
        <w:adjustRightInd w:val="0"/>
        <w:spacing w:after="0" w:line="240" w:lineRule="auto"/>
        <w:rPr>
          <w:rFonts w:ascii="Times New Roman" w:hAnsi="Times New Roman" w:cs="Times New Roman"/>
          <w:b/>
          <w:bCs/>
          <w:sz w:val="19"/>
          <w:szCs w:val="19"/>
        </w:rPr>
      </w:pPr>
      <w:r w:rsidRPr="00526478">
        <w:rPr>
          <w:rFonts w:ascii="Times New Roman" w:hAnsi="Times New Roman" w:cs="Times New Roman"/>
          <w:b/>
          <w:bCs/>
          <w:sz w:val="19"/>
          <w:szCs w:val="19"/>
        </w:rPr>
        <w:t>Résumé</w:t>
      </w:r>
    </w:p>
    <w:p w:rsidR="00890FA0" w:rsidRPr="00526478" w:rsidRDefault="00890FA0" w:rsidP="00890FA0">
      <w:pPr>
        <w:pStyle w:val="texte"/>
        <w:shd w:val="clear" w:color="auto" w:fill="FFFFFF"/>
        <w:spacing w:before="120" w:beforeAutospacing="0" w:after="120" w:afterAutospacing="0" w:line="315" w:lineRule="atLeast"/>
        <w:jc w:val="both"/>
        <w:rPr>
          <w:color w:val="353535"/>
          <w:sz w:val="19"/>
          <w:szCs w:val="19"/>
        </w:rPr>
      </w:pPr>
      <w:r w:rsidRPr="00526478">
        <w:rPr>
          <w:color w:val="353535"/>
          <w:sz w:val="19"/>
          <w:szCs w:val="19"/>
        </w:rPr>
        <w:t>L’étude ethnobotanique révèle l’importance de la pratique de la phytothérapie par les populations locales. La collecte, la synthèse et la confrontation des données recueillies permet de contribuer à la transformation du savoir populaire, de l’oralité à l’écrit par l’établissement de la monographie des plantes médicinales et leurs usages.</w:t>
      </w:r>
      <w:r w:rsidRPr="00526478">
        <w:rPr>
          <w:rStyle w:val="paranumber"/>
          <w:color w:val="BBBBBB"/>
          <w:sz w:val="19"/>
          <w:szCs w:val="19"/>
        </w:rPr>
        <w:t xml:space="preserve"> </w:t>
      </w:r>
      <w:r w:rsidRPr="00526478">
        <w:rPr>
          <w:color w:val="353535"/>
          <w:sz w:val="19"/>
          <w:szCs w:val="19"/>
        </w:rPr>
        <w:t>Une valorisation dans les domaines de la pharmacologie et de l’industrie sera un moyen d’assurer le passage de la médecine traditionnelle à la médecine moderne, pour une pharmacopée rénovée. Ceci devrait se faire dans une plus grande homogénéité, une plus grande efficacité et une diminution de la toxicité. Ceci ne doit pas viser le déracinement, mais la valorisation et la promotion de ce patrimoine culturel, qui finalement permettra de valoriser la biodiversité et contribuer au développement et au bien-être de la population locale.</w:t>
      </w:r>
    </w:p>
    <w:p w:rsidR="00890FA0" w:rsidRPr="00526478" w:rsidRDefault="00890FA0" w:rsidP="00890FA0">
      <w:pPr>
        <w:autoSpaceDE w:val="0"/>
        <w:autoSpaceDN w:val="0"/>
        <w:adjustRightInd w:val="0"/>
        <w:spacing w:after="0" w:line="240" w:lineRule="auto"/>
        <w:rPr>
          <w:rFonts w:ascii="Times New Roman" w:hAnsi="Times New Roman" w:cs="Times New Roman"/>
          <w:sz w:val="19"/>
          <w:szCs w:val="19"/>
        </w:rPr>
      </w:pPr>
    </w:p>
    <w:p w:rsidR="00890FA0" w:rsidRPr="00526478" w:rsidRDefault="00890FA0" w:rsidP="00890FA0">
      <w:pPr>
        <w:rPr>
          <w:sz w:val="19"/>
          <w:szCs w:val="19"/>
        </w:rPr>
      </w:pPr>
    </w:p>
    <w:p w:rsidR="00890FA0" w:rsidRPr="00526478" w:rsidRDefault="00890FA0" w:rsidP="00890FA0">
      <w:pPr>
        <w:rPr>
          <w:sz w:val="19"/>
          <w:szCs w:val="19"/>
        </w:rPr>
      </w:pPr>
    </w:p>
    <w:p w:rsidR="0008570B" w:rsidRDefault="0008570B" w:rsidP="00BA561D">
      <w:pPr>
        <w:spacing w:line="360" w:lineRule="auto"/>
        <w:rPr>
          <w:rFonts w:ascii="Times New Roman" w:hAnsi="Times New Roman" w:cs="Times New Roman"/>
          <w:b/>
          <w:bCs/>
          <w:sz w:val="19"/>
          <w:szCs w:val="19"/>
        </w:rPr>
      </w:pPr>
    </w:p>
    <w:p w:rsidR="00DA189B" w:rsidRDefault="00DA189B" w:rsidP="00BA561D">
      <w:pPr>
        <w:spacing w:line="360" w:lineRule="auto"/>
        <w:rPr>
          <w:rFonts w:ascii="Times New Roman" w:hAnsi="Times New Roman" w:cs="Times New Roman"/>
          <w:b/>
          <w:bCs/>
          <w:sz w:val="19"/>
          <w:szCs w:val="19"/>
        </w:rPr>
      </w:pPr>
    </w:p>
    <w:p w:rsidR="00DA189B" w:rsidRDefault="00DA189B" w:rsidP="00BA561D">
      <w:pPr>
        <w:spacing w:line="360" w:lineRule="auto"/>
        <w:rPr>
          <w:rFonts w:ascii="Times New Roman" w:hAnsi="Times New Roman" w:cs="Times New Roman"/>
          <w:b/>
          <w:bCs/>
          <w:sz w:val="19"/>
          <w:szCs w:val="19"/>
        </w:rPr>
      </w:pPr>
    </w:p>
    <w:p w:rsidR="00DA189B" w:rsidRPr="00526478" w:rsidRDefault="00DA189B" w:rsidP="00BA561D">
      <w:pPr>
        <w:spacing w:line="360" w:lineRule="auto"/>
        <w:rPr>
          <w:rFonts w:ascii="Times New Roman" w:hAnsi="Times New Roman" w:cs="Times New Roman"/>
          <w:b/>
          <w:bCs/>
          <w:sz w:val="19"/>
          <w:szCs w:val="19"/>
        </w:rPr>
      </w:pPr>
    </w:p>
    <w:p w:rsidR="0008570B" w:rsidRPr="00526478" w:rsidRDefault="0008570B" w:rsidP="00BA561D">
      <w:pPr>
        <w:spacing w:line="360" w:lineRule="auto"/>
        <w:rPr>
          <w:rFonts w:ascii="Times New Roman" w:hAnsi="Times New Roman" w:cs="Times New Roman"/>
          <w:b/>
          <w:bCs/>
          <w:sz w:val="19"/>
          <w:szCs w:val="19"/>
        </w:rPr>
      </w:pPr>
    </w:p>
    <w:p w:rsidR="0008570B" w:rsidRPr="00526478" w:rsidRDefault="00F669DB" w:rsidP="00DA189B">
      <w:pPr>
        <w:jc w:val="center"/>
        <w:rPr>
          <w:rFonts w:ascii="Times New Roman" w:eastAsia="Times New Roman" w:hAnsi="Times New Roman" w:cs="Times New Roman"/>
          <w:i/>
          <w:iCs/>
          <w:sz w:val="19"/>
          <w:szCs w:val="19"/>
          <w:u w:val="single"/>
          <w:lang w:eastAsia="fr-FR"/>
        </w:rPr>
      </w:pPr>
      <w:r w:rsidRPr="00526478">
        <w:rPr>
          <w:rFonts w:ascii="Times New Roman" w:eastAsia="Times New Roman" w:hAnsi="Times New Roman" w:cs="Times New Roman"/>
          <w:b/>
          <w:bCs/>
          <w:sz w:val="19"/>
          <w:szCs w:val="19"/>
          <w:lang w:eastAsia="fr-FR"/>
        </w:rPr>
        <w:lastRenderedPageBreak/>
        <w:t xml:space="preserve">INFLUENCE DE  </w:t>
      </w:r>
      <w:r w:rsidRPr="00526478">
        <w:rPr>
          <w:rFonts w:ascii="Times New Roman" w:eastAsia="Calibri" w:hAnsi="Times New Roman" w:cs="Times New Roman"/>
          <w:b/>
          <w:bCs/>
          <w:sz w:val="19"/>
          <w:szCs w:val="19"/>
          <w:lang w:eastAsia="fr-FR"/>
        </w:rPr>
        <w:t xml:space="preserve">STOCKAGE SOUTERRAIN (MATMORAS) SUR LA VALEUR NUTRITIONNELLE DE </w:t>
      </w:r>
      <w:r w:rsidRPr="00526478">
        <w:rPr>
          <w:rFonts w:ascii="Times New Roman" w:eastAsia="Times New Roman" w:hAnsi="Times New Roman" w:cs="Times New Roman"/>
          <w:b/>
          <w:bCs/>
          <w:sz w:val="19"/>
          <w:szCs w:val="19"/>
          <w:lang w:eastAsia="fr-FR"/>
        </w:rPr>
        <w:t>BLE</w:t>
      </w:r>
    </w:p>
    <w:p w:rsidR="0008570B" w:rsidRPr="00DA189B" w:rsidRDefault="0008570B" w:rsidP="0086706B">
      <w:pPr>
        <w:tabs>
          <w:tab w:val="left" w:pos="7938"/>
        </w:tabs>
        <w:spacing w:after="0" w:line="360" w:lineRule="auto"/>
        <w:jc w:val="center"/>
        <w:rPr>
          <w:rFonts w:ascii="Times New Roman" w:eastAsia="Times New Roman" w:hAnsi="Times New Roman" w:cs="Times New Roman"/>
          <w:b/>
          <w:iCs/>
          <w:sz w:val="19"/>
          <w:szCs w:val="19"/>
          <w:lang w:eastAsia="fr-FR"/>
        </w:rPr>
      </w:pPr>
      <w:r w:rsidRPr="00DA189B">
        <w:rPr>
          <w:rFonts w:ascii="Times New Roman" w:eastAsia="Times New Roman" w:hAnsi="Times New Roman" w:cs="Times New Roman"/>
          <w:b/>
          <w:iCs/>
          <w:sz w:val="19"/>
          <w:szCs w:val="19"/>
          <w:u w:val="single"/>
          <w:lang w:eastAsia="fr-FR"/>
        </w:rPr>
        <w:t>Mokhtari S</w:t>
      </w:r>
      <w:r w:rsidRPr="00DA189B">
        <w:rPr>
          <w:rFonts w:ascii="Times New Roman" w:eastAsia="Times New Roman" w:hAnsi="Times New Roman" w:cs="Times New Roman"/>
          <w:b/>
          <w:iCs/>
          <w:sz w:val="19"/>
          <w:szCs w:val="19"/>
          <w:lang w:eastAsia="fr-FR"/>
        </w:rPr>
        <w:t xml:space="preserve">, Kheroua O. </w:t>
      </w:r>
      <w:r w:rsidR="00F669DB" w:rsidRPr="00DA189B">
        <w:rPr>
          <w:rFonts w:ascii="Times New Roman" w:eastAsia="Times New Roman" w:hAnsi="Times New Roman" w:cs="Times New Roman"/>
          <w:b/>
          <w:iCs/>
          <w:sz w:val="19"/>
          <w:szCs w:val="19"/>
          <w:lang w:eastAsia="fr-FR"/>
        </w:rPr>
        <w:t xml:space="preserve"> et </w:t>
      </w:r>
      <w:r w:rsidRPr="00DA189B">
        <w:rPr>
          <w:rFonts w:ascii="Times New Roman" w:eastAsia="Times New Roman" w:hAnsi="Times New Roman" w:cs="Times New Roman"/>
          <w:b/>
          <w:iCs/>
          <w:sz w:val="19"/>
          <w:szCs w:val="19"/>
          <w:lang w:eastAsia="fr-FR"/>
        </w:rPr>
        <w:t>Saidi D</w:t>
      </w:r>
      <w:r w:rsidRPr="00DA189B">
        <w:rPr>
          <w:rFonts w:ascii="Times New Roman" w:eastAsia="Times New Roman" w:hAnsi="Times New Roman" w:cs="Times New Roman"/>
          <w:b/>
          <w:bCs/>
          <w:iCs/>
          <w:sz w:val="19"/>
          <w:szCs w:val="19"/>
          <w:lang w:eastAsia="fr-FR"/>
        </w:rPr>
        <w:t>.</w:t>
      </w:r>
    </w:p>
    <w:p w:rsidR="0008570B" w:rsidRPr="00DA189B" w:rsidRDefault="0008570B" w:rsidP="0086706B">
      <w:pPr>
        <w:tabs>
          <w:tab w:val="left" w:pos="7938"/>
        </w:tabs>
        <w:spacing w:after="0" w:line="360" w:lineRule="auto"/>
        <w:jc w:val="center"/>
        <w:rPr>
          <w:rFonts w:ascii="Times New Roman" w:eastAsia="Times New Roman" w:hAnsi="Times New Roman" w:cs="Times New Roman"/>
          <w:b/>
          <w:bCs/>
          <w:i/>
          <w:iCs/>
          <w:sz w:val="19"/>
          <w:szCs w:val="19"/>
          <w:lang w:eastAsia="fr-FR"/>
        </w:rPr>
      </w:pPr>
    </w:p>
    <w:p w:rsidR="0008570B" w:rsidRPr="00526478" w:rsidRDefault="0008570B" w:rsidP="0086706B">
      <w:pPr>
        <w:tabs>
          <w:tab w:val="left" w:pos="7938"/>
        </w:tabs>
        <w:spacing w:after="0" w:line="360" w:lineRule="auto"/>
        <w:jc w:val="center"/>
        <w:rPr>
          <w:rFonts w:ascii="Times New Roman" w:eastAsia="Times New Roman" w:hAnsi="Times New Roman" w:cs="Times New Roman"/>
          <w:i/>
          <w:iCs/>
          <w:sz w:val="19"/>
          <w:szCs w:val="19"/>
          <w:lang w:eastAsia="fr-FR"/>
        </w:rPr>
      </w:pPr>
      <w:r w:rsidRPr="00526478">
        <w:rPr>
          <w:rFonts w:ascii="Times New Roman" w:eastAsia="Times New Roman" w:hAnsi="Times New Roman" w:cs="Times New Roman"/>
          <w:i/>
          <w:iCs/>
          <w:sz w:val="19"/>
          <w:szCs w:val="19"/>
          <w:lang w:eastAsia="fr-FR"/>
        </w:rPr>
        <w:t>Faculté de Science, Département de Biologie, Laboratoire de Physiologie et sécurité alimentaire Université d’Oran, Es-Senia</w:t>
      </w:r>
    </w:p>
    <w:p w:rsidR="0008570B" w:rsidRPr="00526478" w:rsidRDefault="0008570B" w:rsidP="0086706B">
      <w:pPr>
        <w:tabs>
          <w:tab w:val="left" w:pos="7938"/>
        </w:tabs>
        <w:spacing w:after="0" w:line="360" w:lineRule="auto"/>
        <w:jc w:val="center"/>
        <w:rPr>
          <w:rFonts w:ascii="Times New Roman" w:eastAsia="Times New Roman" w:hAnsi="Times New Roman" w:cs="Times New Roman"/>
          <w:sz w:val="19"/>
          <w:szCs w:val="19"/>
          <w:lang w:eastAsia="fr-FR"/>
        </w:rPr>
      </w:pPr>
    </w:p>
    <w:p w:rsidR="0008570B" w:rsidRPr="00526478" w:rsidRDefault="0008570B" w:rsidP="0086706B">
      <w:pPr>
        <w:spacing w:after="0" w:line="360" w:lineRule="auto"/>
        <w:jc w:val="center"/>
        <w:rPr>
          <w:rFonts w:ascii="Times New Roman" w:hAnsi="Times New Roman" w:cs="Times New Roman"/>
          <w:sz w:val="19"/>
          <w:szCs w:val="19"/>
        </w:rPr>
      </w:pPr>
      <w:r w:rsidRPr="00526478">
        <w:rPr>
          <w:rFonts w:ascii="Times New Roman" w:eastAsia="Times New Roman" w:hAnsi="Times New Roman" w:cs="Times New Roman"/>
          <w:sz w:val="19"/>
          <w:szCs w:val="19"/>
          <w:lang w:eastAsia="fr-FR"/>
        </w:rPr>
        <w:t xml:space="preserve">Email; </w:t>
      </w:r>
      <w:hyperlink r:id="rId8" w:history="1">
        <w:r w:rsidRPr="00526478">
          <w:rPr>
            <w:rFonts w:ascii="Times New Roman" w:eastAsia="Times New Roman" w:hAnsi="Times New Roman" w:cs="Times New Roman"/>
            <w:color w:val="0000FF"/>
            <w:sz w:val="19"/>
            <w:szCs w:val="19"/>
            <w:u w:val="single"/>
            <w:lang w:eastAsia="fr-FR"/>
          </w:rPr>
          <w:t>sarabio113@yahoo.fr</w:t>
        </w:r>
      </w:hyperlink>
    </w:p>
    <w:p w:rsidR="00F669DB" w:rsidRPr="00526478" w:rsidRDefault="00F669DB" w:rsidP="00F669DB">
      <w:pPr>
        <w:spacing w:after="0" w:line="360" w:lineRule="auto"/>
        <w:rPr>
          <w:rFonts w:ascii="Times New Roman" w:hAnsi="Times New Roman" w:cs="Times New Roman"/>
          <w:sz w:val="19"/>
          <w:szCs w:val="19"/>
        </w:rPr>
      </w:pPr>
    </w:p>
    <w:p w:rsidR="00F669DB" w:rsidRPr="00526478" w:rsidRDefault="00F669DB" w:rsidP="00F669DB">
      <w:pPr>
        <w:spacing w:after="0" w:line="360" w:lineRule="auto"/>
        <w:rPr>
          <w:rFonts w:ascii="Times New Roman" w:eastAsia="Times New Roman" w:hAnsi="Times New Roman" w:cs="Times New Roman"/>
          <w:b/>
          <w:sz w:val="19"/>
          <w:szCs w:val="19"/>
          <w:lang w:eastAsia="fr-FR"/>
        </w:rPr>
      </w:pPr>
      <w:r w:rsidRPr="00526478">
        <w:rPr>
          <w:rFonts w:ascii="Times New Roman" w:hAnsi="Times New Roman" w:cs="Times New Roman"/>
          <w:b/>
          <w:sz w:val="19"/>
          <w:szCs w:val="19"/>
        </w:rPr>
        <w:t xml:space="preserve">Résumé </w:t>
      </w:r>
    </w:p>
    <w:p w:rsidR="0008570B" w:rsidRPr="00526478" w:rsidRDefault="0008570B" w:rsidP="0086706B">
      <w:pPr>
        <w:spacing w:after="0" w:line="360" w:lineRule="auto"/>
        <w:jc w:val="center"/>
        <w:rPr>
          <w:rFonts w:ascii="Times New Roman" w:eastAsia="Times New Roman" w:hAnsi="Times New Roman" w:cs="Times New Roman"/>
          <w:sz w:val="19"/>
          <w:szCs w:val="19"/>
          <w:lang w:eastAsia="fr-FR"/>
        </w:rPr>
      </w:pPr>
    </w:p>
    <w:p w:rsidR="0008570B" w:rsidRPr="00526478" w:rsidRDefault="0008570B" w:rsidP="0086706B">
      <w:pPr>
        <w:autoSpaceDE w:val="0"/>
        <w:autoSpaceDN w:val="0"/>
        <w:adjustRightInd w:val="0"/>
        <w:spacing w:after="0"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Dans le but d’identifier l’influence de la fermentation par la technique traditionnelle due au stockage souterrain (Matmora) pendant 2 ans, sur les composantes du blé, nous avons essayé de faire cette étude</w:t>
      </w:r>
      <w:r w:rsidRPr="00526478">
        <w:rPr>
          <w:rFonts w:ascii="Times New Roman" w:eastAsia="Times New Roman" w:hAnsi="Times New Roman" w:cs="Times New Roman"/>
          <w:color w:val="222222"/>
          <w:sz w:val="19"/>
          <w:szCs w:val="19"/>
          <w:lang w:eastAsia="fr-FR"/>
        </w:rPr>
        <w:t xml:space="preserve">. En Algérie, dans les régions des hauts plateaux, le blé est stocké dans un type d’entrepôt souterrain connu généralement sous le nom de  « MATMORA ». Mais dans certaines conditions, </w:t>
      </w:r>
      <w:r w:rsidRPr="00526478">
        <w:rPr>
          <w:rFonts w:ascii="Times New Roman" w:eastAsia="Times New Roman" w:hAnsi="Times New Roman" w:cs="Times New Roman"/>
          <w:sz w:val="19"/>
          <w:szCs w:val="19"/>
          <w:lang w:eastAsia="fr-FR"/>
        </w:rPr>
        <w:t xml:space="preserve">l’infiltration des eaux dans la « MATMORA », va engendrer une fermentation des grains de blé stocké en contact avec la paroi. Le produit issu de cette fermentation  connu sous le nom vernaculaire de « EL HAMMOUM ». Les grains de blé fermenté, riche en substances biologiquement actives, ce qui lui confère un grand intérêt en termes de nutrition et santé. Au moment actuel, peu d’études ont été consacrées à la fermentation spontanée en « MATMORA ». C’est dans ce cadre, que nous avons choisi le “HAMMOUM”; blé fermenté douées des activités biologiques. </w:t>
      </w:r>
      <w:r w:rsidRPr="00526478">
        <w:rPr>
          <w:rFonts w:ascii="Times New Roman" w:eastAsia="Calibri" w:hAnsi="Times New Roman" w:cs="Times New Roman"/>
          <w:sz w:val="19"/>
          <w:szCs w:val="19"/>
        </w:rPr>
        <w:t>Cette étude a démontré que la fermentation (qui est dûe à l’action des bactéries et des champignons) est la cause des modifications de la composition biochimique et la valeur nutritionnelle du blé stocké et indiquent aussi que l’échantillon du blé fermenté prése</w:t>
      </w:r>
      <w:r w:rsidR="00AA1715" w:rsidRPr="00526478">
        <w:rPr>
          <w:rFonts w:ascii="Times New Roman" w:eastAsia="Calibri" w:hAnsi="Times New Roman" w:cs="Times New Roman"/>
          <w:sz w:val="19"/>
          <w:szCs w:val="19"/>
        </w:rPr>
        <w:t xml:space="preserve">nte des substances bioactives. </w:t>
      </w:r>
      <w:r w:rsidRPr="00526478">
        <w:rPr>
          <w:rFonts w:ascii="Times New Roman" w:eastAsia="Calibri" w:hAnsi="Times New Roman" w:cs="Times New Roman"/>
          <w:sz w:val="19"/>
          <w:szCs w:val="19"/>
        </w:rPr>
        <w:t>L’ensemble des résultats auxquels a abouti notre étude constitue une première approche sur la composition et l’évaluation nutritionnelle du blé fermenté, qui est inconnu dans certaines régions en Algérie. Ce qui peut offrir une occasion de stimuler une consommation plus large de ce produit.</w:t>
      </w:r>
    </w:p>
    <w:p w:rsidR="0008570B" w:rsidRPr="00526478" w:rsidRDefault="0008570B" w:rsidP="0086706B">
      <w:pPr>
        <w:spacing w:after="0" w:line="360" w:lineRule="auto"/>
        <w:jc w:val="both"/>
        <w:rPr>
          <w:rFonts w:ascii="Times New Roman" w:eastAsia="Times New Roman" w:hAnsi="Times New Roman" w:cs="Times New Roman"/>
          <w:sz w:val="19"/>
          <w:szCs w:val="19"/>
          <w:u w:val="single"/>
          <w:lang w:eastAsia="fr-FR"/>
        </w:rPr>
      </w:pPr>
    </w:p>
    <w:p w:rsidR="0008570B" w:rsidRPr="00526478" w:rsidRDefault="0008570B"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 clé</w:t>
      </w:r>
      <w:r w:rsidR="00F669DB" w:rsidRPr="00526478">
        <w:rPr>
          <w:rFonts w:ascii="Times New Roman" w:eastAsia="Times New Roman" w:hAnsi="Times New Roman" w:cs="Times New Roman"/>
          <w:b/>
          <w:bCs/>
          <w:sz w:val="19"/>
          <w:szCs w:val="19"/>
          <w:lang w:eastAsia="fr-FR"/>
        </w:rPr>
        <w:t xml:space="preserve"> </w:t>
      </w:r>
      <w:r w:rsidRPr="00526478">
        <w:rPr>
          <w:rFonts w:ascii="Times New Roman" w:eastAsia="Times New Roman" w:hAnsi="Times New Roman" w:cs="Times New Roman"/>
          <w:sz w:val="19"/>
          <w:szCs w:val="19"/>
          <w:lang w:eastAsia="fr-FR"/>
        </w:rPr>
        <w:t>: Blé, Matmoras, Fermentation, Bactéries, Caractérisation physico-chimique.</w:t>
      </w:r>
    </w:p>
    <w:p w:rsidR="0008570B" w:rsidRPr="00526478" w:rsidRDefault="0008570B" w:rsidP="00DA189B">
      <w:pPr>
        <w:autoSpaceDE w:val="0"/>
        <w:autoSpaceDN w:val="0"/>
        <w:adjustRightInd w:val="0"/>
        <w:spacing w:after="0" w:line="360" w:lineRule="auto"/>
        <w:jc w:val="center"/>
        <w:rPr>
          <w:rFonts w:ascii="Times New Roman" w:hAnsi="Times New Roman" w:cs="Times New Roman"/>
          <w:b/>
          <w:bCs/>
          <w:color w:val="000000"/>
          <w:sz w:val="19"/>
          <w:szCs w:val="19"/>
          <w:lang w:val="en-US"/>
        </w:rPr>
      </w:pPr>
      <w:r w:rsidRPr="00526478">
        <w:rPr>
          <w:rFonts w:ascii="Times New Roman" w:hAnsi="Times New Roman" w:cs="Times New Roman"/>
          <w:b/>
          <w:bCs/>
          <w:color w:val="000000"/>
          <w:sz w:val="19"/>
          <w:szCs w:val="19"/>
          <w:lang w:val="en-US"/>
        </w:rPr>
        <w:lastRenderedPageBreak/>
        <w:t xml:space="preserve">EFFECT OF  AQUEOUS EXTRACTS OF </w:t>
      </w:r>
      <w:hyperlink r:id="rId9" w:history="1">
        <w:r w:rsidRPr="00526478">
          <w:rPr>
            <w:rFonts w:ascii="Times New Roman" w:hAnsi="Times New Roman" w:cs="Times New Roman"/>
            <w:b/>
            <w:bCs/>
            <w:color w:val="000000"/>
            <w:sz w:val="19"/>
            <w:szCs w:val="19"/>
            <w:lang w:val="en-US"/>
          </w:rPr>
          <w:t>PORTULACA OLERACEA</w:t>
        </w:r>
      </w:hyperlink>
      <w:r w:rsidRPr="00526478">
        <w:rPr>
          <w:rFonts w:ascii="Times New Roman" w:hAnsi="Times New Roman" w:cs="Times New Roman"/>
          <w:b/>
          <w:bCs/>
          <w:color w:val="000000"/>
          <w:sz w:val="19"/>
          <w:szCs w:val="19"/>
          <w:lang w:val="en-US"/>
        </w:rPr>
        <w:t xml:space="preserve"> AGAINST HIGH-FAT DIET-INDUCED DYSLIPIDEMIA IN RATS</w:t>
      </w:r>
    </w:p>
    <w:p w:rsidR="0008570B" w:rsidRPr="00526478" w:rsidRDefault="0008570B" w:rsidP="0086706B">
      <w:pPr>
        <w:spacing w:after="0" w:line="360" w:lineRule="auto"/>
        <w:jc w:val="center"/>
        <w:rPr>
          <w:rFonts w:ascii="Times New Roman" w:eastAsia="Times New Roman" w:hAnsi="Times New Roman" w:cs="Times New Roman"/>
          <w:b/>
          <w:bCs/>
          <w:color w:val="000000"/>
          <w:sz w:val="19"/>
          <w:szCs w:val="19"/>
          <w:lang w:val="en-US" w:eastAsia="fr-FR"/>
        </w:rPr>
      </w:pPr>
      <w:r w:rsidRPr="00526478">
        <w:rPr>
          <w:rFonts w:ascii="Times New Roman" w:eastAsia="Times New Roman" w:hAnsi="Times New Roman" w:cs="Times New Roman"/>
          <w:b/>
          <w:bCs/>
          <w:color w:val="000000"/>
          <w:sz w:val="19"/>
          <w:szCs w:val="19"/>
          <w:u w:val="single"/>
          <w:lang w:val="en-US" w:eastAsia="fr-FR"/>
        </w:rPr>
        <w:t>DEROUICHE Samir</w:t>
      </w:r>
      <w:r w:rsidRPr="00526478">
        <w:rPr>
          <w:rFonts w:ascii="Times New Roman" w:eastAsia="Times New Roman" w:hAnsi="Times New Roman" w:cs="Times New Roman"/>
          <w:b/>
          <w:bCs/>
          <w:color w:val="000000"/>
          <w:sz w:val="19"/>
          <w:szCs w:val="19"/>
          <w:vertAlign w:val="superscript"/>
          <w:lang w:val="en-US" w:eastAsia="fr-FR"/>
        </w:rPr>
        <w:t>1</w:t>
      </w:r>
      <w:r w:rsidRPr="00526478">
        <w:rPr>
          <w:rFonts w:ascii="Times New Roman" w:eastAsia="Times New Roman" w:hAnsi="Times New Roman" w:cs="Times New Roman"/>
          <w:b/>
          <w:bCs/>
          <w:color w:val="000000"/>
          <w:sz w:val="19"/>
          <w:szCs w:val="19"/>
          <w:lang w:val="en-US" w:eastAsia="fr-FR"/>
        </w:rPr>
        <w:t>, DJERMOUN Manal</w:t>
      </w:r>
      <w:r w:rsidRPr="00526478">
        <w:rPr>
          <w:rFonts w:ascii="Times New Roman" w:eastAsia="Times New Roman" w:hAnsi="Times New Roman" w:cs="Times New Roman"/>
          <w:b/>
          <w:bCs/>
          <w:color w:val="000000"/>
          <w:sz w:val="19"/>
          <w:szCs w:val="19"/>
          <w:vertAlign w:val="superscript"/>
          <w:lang w:val="en-US" w:eastAsia="fr-FR"/>
        </w:rPr>
        <w:t>1</w:t>
      </w:r>
      <w:r w:rsidRPr="00526478">
        <w:rPr>
          <w:rFonts w:ascii="Times New Roman" w:eastAsia="Times New Roman" w:hAnsi="Times New Roman" w:cs="Times New Roman"/>
          <w:b/>
          <w:bCs/>
          <w:color w:val="000000"/>
          <w:sz w:val="19"/>
          <w:szCs w:val="19"/>
          <w:lang w:val="en-US" w:eastAsia="fr-FR"/>
        </w:rPr>
        <w:t>, ABBAS Kaouther</w:t>
      </w:r>
      <w:r w:rsidRPr="00526478">
        <w:rPr>
          <w:rFonts w:ascii="Times New Roman" w:eastAsia="Times New Roman" w:hAnsi="Times New Roman" w:cs="Times New Roman"/>
          <w:b/>
          <w:bCs/>
          <w:color w:val="000000"/>
          <w:sz w:val="19"/>
          <w:szCs w:val="19"/>
          <w:vertAlign w:val="superscript"/>
          <w:lang w:val="en-US" w:eastAsia="fr-FR"/>
        </w:rPr>
        <w:t>1</w:t>
      </w:r>
      <w:r w:rsidRPr="00526478">
        <w:rPr>
          <w:rFonts w:ascii="Times New Roman" w:eastAsia="Times New Roman" w:hAnsi="Times New Roman" w:cs="Times New Roman"/>
          <w:b/>
          <w:bCs/>
          <w:color w:val="000000"/>
          <w:sz w:val="19"/>
          <w:szCs w:val="19"/>
          <w:lang w:val="en-US" w:eastAsia="fr-FR"/>
        </w:rPr>
        <w:t>.</w:t>
      </w:r>
    </w:p>
    <w:p w:rsidR="00F669DB" w:rsidRPr="00526478" w:rsidRDefault="00F669DB" w:rsidP="0086706B">
      <w:pPr>
        <w:spacing w:after="0" w:line="360" w:lineRule="auto"/>
        <w:jc w:val="center"/>
        <w:rPr>
          <w:rFonts w:ascii="Times New Roman" w:eastAsia="Times New Roman" w:hAnsi="Times New Roman" w:cs="Times New Roman"/>
          <w:b/>
          <w:bCs/>
          <w:color w:val="000000"/>
          <w:sz w:val="19"/>
          <w:szCs w:val="19"/>
          <w:lang w:val="en-US" w:eastAsia="fr-FR"/>
        </w:rPr>
      </w:pPr>
    </w:p>
    <w:p w:rsidR="0008570B" w:rsidRPr="00526478" w:rsidRDefault="0008570B" w:rsidP="0086706B">
      <w:pPr>
        <w:autoSpaceDE w:val="0"/>
        <w:autoSpaceDN w:val="0"/>
        <w:adjustRightInd w:val="0"/>
        <w:spacing w:after="0" w:line="360" w:lineRule="auto"/>
        <w:jc w:val="center"/>
        <w:rPr>
          <w:rFonts w:ascii="Times New Roman" w:eastAsiaTheme="minorEastAsia" w:hAnsi="Times New Roman" w:cs="Times New Roman"/>
          <w:i/>
          <w:iCs/>
          <w:sz w:val="19"/>
          <w:szCs w:val="19"/>
          <w:lang w:val="en-US" w:eastAsia="fr-FR"/>
        </w:rPr>
      </w:pPr>
      <w:r w:rsidRPr="00526478">
        <w:rPr>
          <w:rFonts w:ascii="Times New Roman" w:eastAsiaTheme="minorEastAsia" w:hAnsi="Times New Roman" w:cs="Times New Roman"/>
          <w:i/>
          <w:iCs/>
          <w:sz w:val="19"/>
          <w:szCs w:val="19"/>
          <w:lang w:val="en-US" w:eastAsia="fr-FR"/>
        </w:rPr>
        <w:t>Department of Cell and Molecular Biology, Faculty of natural science and life, University of Echahid Hamma Lakhdar-Eloued , El-oued 39000,El-oued, Algeria.</w:t>
      </w:r>
    </w:p>
    <w:p w:rsidR="0008570B" w:rsidRPr="00DA189B" w:rsidRDefault="0008570B" w:rsidP="00DA189B">
      <w:pPr>
        <w:autoSpaceDE w:val="0"/>
        <w:autoSpaceDN w:val="0"/>
        <w:adjustRightInd w:val="0"/>
        <w:spacing w:after="0" w:line="360" w:lineRule="auto"/>
        <w:jc w:val="center"/>
        <w:rPr>
          <w:rFonts w:ascii="Times New Roman" w:hAnsi="Times New Roman" w:cs="Times New Roman"/>
          <w:b/>
          <w:bCs/>
          <w:color w:val="000000"/>
          <w:sz w:val="19"/>
          <w:szCs w:val="19"/>
        </w:rPr>
      </w:pPr>
      <w:r w:rsidRPr="00DA189B">
        <w:rPr>
          <w:rFonts w:ascii="Times New Roman" w:eastAsiaTheme="minorEastAsia" w:hAnsi="Times New Roman" w:cs="Times New Roman"/>
          <w:i/>
          <w:iCs/>
          <w:sz w:val="19"/>
          <w:szCs w:val="19"/>
          <w:lang w:eastAsia="fr-FR"/>
        </w:rPr>
        <w:t xml:space="preserve">E-mail: dersamebio@gmail.com </w:t>
      </w:r>
    </w:p>
    <w:p w:rsidR="00F669DB" w:rsidRPr="00DA189B" w:rsidRDefault="00CB411C" w:rsidP="0086706B">
      <w:pPr>
        <w:autoSpaceDE w:val="0"/>
        <w:autoSpaceDN w:val="0"/>
        <w:adjustRightInd w:val="0"/>
        <w:spacing w:after="0" w:line="360" w:lineRule="auto"/>
        <w:rPr>
          <w:rFonts w:ascii="Times New Roman" w:hAnsi="Times New Roman" w:cs="Times New Roman"/>
          <w:color w:val="000000"/>
          <w:sz w:val="19"/>
          <w:szCs w:val="19"/>
        </w:rPr>
      </w:pPr>
      <w:r w:rsidRPr="00DA189B">
        <w:rPr>
          <w:rFonts w:ascii="Times New Roman" w:eastAsia="Times New Roman" w:hAnsi="Times New Roman" w:cs="Times New Roman"/>
          <w:b/>
          <w:bCs/>
          <w:sz w:val="19"/>
          <w:szCs w:val="19"/>
          <w:lang w:eastAsia="fr-FR" w:bidi="ar-DZ"/>
        </w:rPr>
        <w:t>Abstract</w:t>
      </w:r>
    </w:p>
    <w:p w:rsidR="0008570B" w:rsidRPr="00526478" w:rsidRDefault="00CB411C" w:rsidP="00DA189B">
      <w:pPr>
        <w:autoSpaceDE w:val="0"/>
        <w:autoSpaceDN w:val="0"/>
        <w:adjustRightInd w:val="0"/>
        <w:spacing w:after="0" w:line="360" w:lineRule="auto"/>
        <w:ind w:firstLine="708"/>
        <w:jc w:val="both"/>
        <w:rPr>
          <w:rFonts w:ascii="Times New Roman" w:eastAsiaTheme="minorEastAsia" w:hAnsi="Times New Roman" w:cs="Times New Roman"/>
          <w:sz w:val="19"/>
          <w:szCs w:val="19"/>
          <w:lang w:val="en-US"/>
        </w:rPr>
      </w:pPr>
      <w:r w:rsidRPr="00526478">
        <w:rPr>
          <w:rFonts w:ascii="Times New Roman" w:hAnsi="Times New Roman" w:cs="Times New Roman"/>
          <w:color w:val="000000"/>
          <w:sz w:val="19"/>
          <w:szCs w:val="19"/>
          <w:lang w:val="en-US"/>
        </w:rPr>
        <w:t>T</w:t>
      </w:r>
      <w:r w:rsidR="0008570B" w:rsidRPr="00526478">
        <w:rPr>
          <w:rFonts w:ascii="Times New Roman" w:hAnsi="Times New Roman" w:cs="Times New Roman"/>
          <w:color w:val="000000"/>
          <w:sz w:val="19"/>
          <w:szCs w:val="19"/>
          <w:lang w:val="en-US"/>
        </w:rPr>
        <w:t xml:space="preserve">he aim of the present study was to evaluate the hypolipidemic and  antioxidant properties of aqueous extracts of </w:t>
      </w:r>
      <w:hyperlink r:id="rId10" w:history="1">
        <w:r w:rsidR="0008570B" w:rsidRPr="00526478">
          <w:rPr>
            <w:rFonts w:ascii="Times New Roman" w:hAnsi="Times New Roman" w:cs="Times New Roman"/>
            <w:color w:val="000000"/>
            <w:sz w:val="19"/>
            <w:szCs w:val="19"/>
            <w:lang w:val="en-US"/>
          </w:rPr>
          <w:t>portulaca oleracea</w:t>
        </w:r>
      </w:hyperlink>
      <w:r w:rsidR="0008570B" w:rsidRPr="00526478">
        <w:rPr>
          <w:rFonts w:ascii="Times New Roman" w:hAnsi="Times New Roman" w:cs="Times New Roman"/>
          <w:color w:val="000000"/>
          <w:sz w:val="19"/>
          <w:szCs w:val="19"/>
          <w:lang w:val="en-US"/>
        </w:rPr>
        <w:t xml:space="preserve"> in high fat diet (HFD) fed rats. twenty four (24) apparently healthy male Wistar rats were grouped into four groups (6 rats in each) : control, dyslipidemic, dyslipidemic + Atorvastatine  (100 mg kg</w:t>
      </w:r>
      <w:r w:rsidR="0008570B" w:rsidRPr="00526478">
        <w:rPr>
          <w:rFonts w:ascii="Times New Roman" w:hAnsi="Times New Roman" w:cs="Times New Roman"/>
          <w:color w:val="000000"/>
          <w:sz w:val="19"/>
          <w:szCs w:val="19"/>
          <w:vertAlign w:val="superscript"/>
          <w:lang w:val="en-US"/>
        </w:rPr>
        <w:t>-1</w:t>
      </w:r>
      <w:r w:rsidR="0008570B" w:rsidRPr="00526478">
        <w:rPr>
          <w:rFonts w:ascii="Times New Roman" w:hAnsi="Times New Roman" w:cs="Times New Roman"/>
          <w:color w:val="000000"/>
          <w:sz w:val="19"/>
          <w:szCs w:val="19"/>
          <w:lang w:val="en-US"/>
        </w:rPr>
        <w:t xml:space="preserve"> day</w:t>
      </w:r>
      <w:r w:rsidR="0008570B" w:rsidRPr="00526478">
        <w:rPr>
          <w:rFonts w:ascii="Times New Roman" w:hAnsi="Times New Roman" w:cs="Times New Roman"/>
          <w:color w:val="000000"/>
          <w:sz w:val="19"/>
          <w:szCs w:val="19"/>
          <w:vertAlign w:val="superscript"/>
          <w:lang w:val="en-US"/>
        </w:rPr>
        <w:t>-1</w:t>
      </w:r>
      <w:r w:rsidR="0008570B" w:rsidRPr="00526478">
        <w:rPr>
          <w:rFonts w:ascii="Times New Roman" w:hAnsi="Times New Roman" w:cs="Times New Roman"/>
          <w:color w:val="000000"/>
          <w:sz w:val="19"/>
          <w:szCs w:val="19"/>
          <w:lang w:val="en-US"/>
        </w:rPr>
        <w:t xml:space="preserve">) and dyslipidemic + </w:t>
      </w:r>
      <w:hyperlink r:id="rId11" w:history="1">
        <w:r w:rsidR="0008570B" w:rsidRPr="00526478">
          <w:rPr>
            <w:rFonts w:ascii="Times New Roman" w:hAnsi="Times New Roman" w:cs="Times New Roman"/>
            <w:color w:val="000000"/>
            <w:sz w:val="19"/>
            <w:szCs w:val="19"/>
            <w:lang w:val="en-US"/>
          </w:rPr>
          <w:t>Plant extract</w:t>
        </w:r>
      </w:hyperlink>
      <w:r w:rsidR="0008570B" w:rsidRPr="00526478">
        <w:rPr>
          <w:rFonts w:ascii="Times New Roman" w:hAnsi="Times New Roman" w:cs="Times New Roman"/>
          <w:color w:val="000000"/>
          <w:sz w:val="19"/>
          <w:szCs w:val="19"/>
          <w:lang w:val="en-US"/>
        </w:rPr>
        <w:t xml:space="preserve"> (400 mg kg</w:t>
      </w:r>
      <w:r w:rsidR="0008570B" w:rsidRPr="00526478">
        <w:rPr>
          <w:rFonts w:ascii="Times New Roman" w:hAnsi="Times New Roman" w:cs="Times New Roman"/>
          <w:color w:val="000000"/>
          <w:sz w:val="19"/>
          <w:szCs w:val="19"/>
          <w:vertAlign w:val="superscript"/>
          <w:lang w:val="en-US"/>
        </w:rPr>
        <w:t>-1</w:t>
      </w:r>
      <w:r w:rsidR="0008570B" w:rsidRPr="00526478">
        <w:rPr>
          <w:rFonts w:ascii="Times New Roman" w:hAnsi="Times New Roman" w:cs="Times New Roman"/>
          <w:color w:val="000000"/>
          <w:sz w:val="19"/>
          <w:szCs w:val="19"/>
          <w:lang w:val="en-US"/>
        </w:rPr>
        <w:t xml:space="preserve"> day</w:t>
      </w:r>
      <w:r w:rsidR="0008570B" w:rsidRPr="00526478">
        <w:rPr>
          <w:rFonts w:ascii="Times New Roman" w:hAnsi="Times New Roman" w:cs="Times New Roman"/>
          <w:color w:val="000000"/>
          <w:sz w:val="19"/>
          <w:szCs w:val="19"/>
          <w:vertAlign w:val="superscript"/>
          <w:lang w:val="en-US"/>
        </w:rPr>
        <w:t>-1</w:t>
      </w:r>
      <w:r w:rsidR="0008570B" w:rsidRPr="00526478">
        <w:rPr>
          <w:rFonts w:ascii="Times New Roman" w:hAnsi="Times New Roman" w:cs="Times New Roman"/>
          <w:color w:val="000000"/>
          <w:sz w:val="19"/>
          <w:szCs w:val="19"/>
          <w:lang w:val="en-US"/>
        </w:rPr>
        <w:t xml:space="preserve">.) groups. All rats except those in the control group were made dyslipidemic using a high-fat cafeteria food. All administration was done orally for a period of four weeks.  Results show a significant (P&lt;0.05) increase in </w:t>
      </w:r>
      <w:r w:rsidR="0008570B" w:rsidRPr="00526478">
        <w:rPr>
          <w:rFonts w:ascii="Times New Roman" w:eastAsia="Times New Roman" w:hAnsi="Times New Roman" w:cs="Times New Roman"/>
          <w:color w:val="000000"/>
          <w:sz w:val="19"/>
          <w:szCs w:val="19"/>
          <w:lang w:val="en-US"/>
        </w:rPr>
        <w:t>blood glucose level,</w:t>
      </w:r>
      <w:r w:rsidR="0008570B" w:rsidRPr="00526478">
        <w:rPr>
          <w:rFonts w:ascii="Times New Roman" w:hAnsi="Times New Roman" w:cs="Times New Roman"/>
          <w:color w:val="000000"/>
          <w:sz w:val="19"/>
          <w:szCs w:val="19"/>
          <w:lang w:val="en-US"/>
        </w:rPr>
        <w:t xml:space="preserve"> serum triacylglycerol, total cholesterol and low density lipoprotein levels upon induction of dyslipidemic, which reduced significantly (P&lt;0.05) in rats given Atorvastatine and the extract when compared to control rats. </w:t>
      </w:r>
      <w:r w:rsidR="0008570B" w:rsidRPr="00526478">
        <w:rPr>
          <w:rFonts w:ascii="Times New Roman" w:hAnsi="Times New Roman" w:cs="Times New Roman"/>
          <w:i/>
          <w:iCs/>
          <w:color w:val="000000"/>
          <w:sz w:val="19"/>
          <w:szCs w:val="19"/>
          <w:lang w:val="en-US"/>
        </w:rPr>
        <w:t>There was a significant decrease in body weight and fat mass (liver and adipose tissues) was observed in extract treated rats</w:t>
      </w:r>
      <w:r w:rsidR="0008570B" w:rsidRPr="00526478">
        <w:rPr>
          <w:rFonts w:ascii="Times New Roman" w:hAnsi="Times New Roman" w:cs="Times New Roman"/>
          <w:color w:val="000000"/>
          <w:sz w:val="19"/>
          <w:szCs w:val="19"/>
          <w:lang w:val="en-US"/>
        </w:rPr>
        <w:t xml:space="preserve">. The liver and heart levels </w:t>
      </w:r>
      <w:r w:rsidR="0008570B" w:rsidRPr="00526478">
        <w:rPr>
          <w:rFonts w:ascii="Times New Roman" w:hAnsi="Times New Roman" w:cs="Times New Roman"/>
          <w:sz w:val="19"/>
          <w:szCs w:val="19"/>
          <w:lang w:val="en-US"/>
        </w:rPr>
        <w:t xml:space="preserve">of GSH and glutathione peroxidase activity increased significantly (P&lt;0.05) in rats given the extract, while thiobarbituric acid reactive substances decreased significantly (P&lt;0.05) compared to dyslipidemic rats, </w:t>
      </w:r>
      <w:r w:rsidR="0008570B" w:rsidRPr="00DA189B">
        <w:rPr>
          <w:rFonts w:ascii="Times New Roman" w:hAnsi="Times New Roman" w:cs="Times New Roman"/>
          <w:sz w:val="19"/>
          <w:szCs w:val="19"/>
          <w:lang w:val="en-US"/>
        </w:rPr>
        <w:t xml:space="preserve"> but no significant effect of atorvastatin</w:t>
      </w:r>
      <w:r w:rsidR="0008570B" w:rsidRPr="00526478">
        <w:rPr>
          <w:rFonts w:ascii="Times New Roman" w:hAnsi="Times New Roman" w:cs="Times New Roman"/>
          <w:sz w:val="19"/>
          <w:szCs w:val="19"/>
          <w:lang w:val="en-US"/>
        </w:rPr>
        <w:t xml:space="preserve">. Also heart and liver  functions were affected on induction of dyslipidemic  with a significant increase in levels of aspartate aminotransferase (AST) and alanine aminotransferase (ALT). All of the above factors reduced significantly (P&lt;0.05) when rats were given either Atorvastatin or the extract. In conclusion, this study has shown the aqueous leaf extracts of </w:t>
      </w:r>
      <w:r w:rsidR="0008570B" w:rsidRPr="00526478">
        <w:rPr>
          <w:rFonts w:ascii="Times New Roman" w:hAnsi="Times New Roman" w:cs="Times New Roman"/>
          <w:i/>
          <w:iCs/>
          <w:sz w:val="19"/>
          <w:szCs w:val="19"/>
          <w:lang w:val="en-US"/>
        </w:rPr>
        <w:t>portulaca olercea</w:t>
      </w:r>
      <w:r w:rsidR="0008570B" w:rsidRPr="00526478">
        <w:rPr>
          <w:rFonts w:ascii="Times New Roman" w:hAnsi="Times New Roman" w:cs="Times New Roman"/>
          <w:sz w:val="19"/>
          <w:szCs w:val="19"/>
          <w:lang w:val="en-US"/>
        </w:rPr>
        <w:t xml:space="preserve">, lowers </w:t>
      </w:r>
      <w:r w:rsidR="0008570B" w:rsidRPr="00526478">
        <w:rPr>
          <w:rFonts w:ascii="Times New Roman" w:hAnsi="Times New Roman" w:cs="Times New Roman"/>
          <w:color w:val="000000"/>
          <w:sz w:val="19"/>
          <w:szCs w:val="19"/>
          <w:lang w:val="en-US"/>
        </w:rPr>
        <w:t>blood glucoseand lipid levels; and is a good antioxidant.</w:t>
      </w:r>
    </w:p>
    <w:p w:rsidR="00DA189B" w:rsidRDefault="00DA189B" w:rsidP="0086706B">
      <w:pPr>
        <w:spacing w:line="360" w:lineRule="auto"/>
        <w:rPr>
          <w:rFonts w:ascii="Times New Roman" w:hAnsi="Times New Roman" w:cs="Times New Roman"/>
          <w:b/>
          <w:bCs/>
          <w:sz w:val="19"/>
          <w:szCs w:val="19"/>
          <w:rtl/>
          <w:lang w:val="en-US" w:bidi="ar-DZ"/>
        </w:rPr>
      </w:pPr>
    </w:p>
    <w:p w:rsidR="0008570B" w:rsidRPr="00526478" w:rsidRDefault="0008570B" w:rsidP="0086706B">
      <w:pPr>
        <w:spacing w:line="360" w:lineRule="auto"/>
        <w:rPr>
          <w:rFonts w:ascii="Times New Roman" w:hAnsi="Times New Roman" w:cs="Times New Roman"/>
          <w:sz w:val="19"/>
          <w:szCs w:val="19"/>
          <w:lang w:val="en-US"/>
        </w:rPr>
      </w:pPr>
      <w:r w:rsidRPr="00526478">
        <w:rPr>
          <w:rFonts w:ascii="Times New Roman" w:hAnsi="Times New Roman" w:cs="Times New Roman"/>
          <w:b/>
          <w:bCs/>
          <w:sz w:val="19"/>
          <w:szCs w:val="19"/>
          <w:lang w:val="en-US"/>
        </w:rPr>
        <w:t>Key words</w:t>
      </w:r>
      <w:r w:rsidR="00F669DB" w:rsidRPr="00526478">
        <w:rPr>
          <w:rFonts w:ascii="Times New Roman" w:hAnsi="Times New Roman" w:cs="Times New Roman"/>
          <w:b/>
          <w:bCs/>
          <w:sz w:val="19"/>
          <w:szCs w:val="19"/>
          <w:lang w:val="en-US"/>
        </w:rPr>
        <w:t xml:space="preserve"> </w:t>
      </w:r>
      <w:r w:rsidRPr="00526478">
        <w:rPr>
          <w:rFonts w:ascii="Times New Roman" w:hAnsi="Times New Roman" w:cs="Times New Roman"/>
          <w:sz w:val="19"/>
          <w:szCs w:val="19"/>
          <w:lang w:val="en-US"/>
        </w:rPr>
        <w:t>: portulaca olercea, Dyslipidemia, High fat diet, lipids, antioxydant .</w:t>
      </w:r>
    </w:p>
    <w:p w:rsidR="0008570B" w:rsidRPr="00526478" w:rsidRDefault="00791794" w:rsidP="00DA189B">
      <w:pPr>
        <w:jc w:val="center"/>
        <w:rPr>
          <w:rFonts w:ascii="Times New Roman" w:eastAsia="Times New Roman" w:hAnsi="Times New Roman" w:cs="Times New Roman"/>
          <w:b/>
          <w:bCs/>
          <w:sz w:val="19"/>
          <w:szCs w:val="19"/>
          <w:lang w:eastAsia="fr-FR"/>
        </w:rPr>
      </w:pPr>
      <w:r w:rsidRPr="002228F1">
        <w:rPr>
          <w:rFonts w:ascii="Times New Roman" w:hAnsi="Times New Roman" w:cs="Times New Roman"/>
          <w:b/>
          <w:bCs/>
          <w:sz w:val="19"/>
          <w:szCs w:val="19"/>
        </w:rPr>
        <w:br w:type="page"/>
      </w:r>
      <w:r w:rsidR="00F669DB" w:rsidRPr="00526478">
        <w:rPr>
          <w:rFonts w:ascii="Times New Roman" w:eastAsia="Times New Roman" w:hAnsi="Times New Roman" w:cs="Times New Roman"/>
          <w:b/>
          <w:bCs/>
          <w:sz w:val="19"/>
          <w:szCs w:val="19"/>
          <w:lang w:eastAsia="fr-FR"/>
        </w:rPr>
        <w:lastRenderedPageBreak/>
        <w:t>DEPISTAGE PRECOCE DES COMPLICATIONS DU DIABETE</w:t>
      </w:r>
    </w:p>
    <w:p w:rsidR="0008570B" w:rsidRPr="00526478" w:rsidRDefault="0008570B" w:rsidP="00DA189B">
      <w:pPr>
        <w:spacing w:line="360" w:lineRule="auto"/>
        <w:jc w:val="center"/>
        <w:rPr>
          <w:rFonts w:ascii="Times New Roman" w:eastAsia="Times New Roman" w:hAnsi="Times New Roman" w:cs="Times New Roman"/>
          <w:b/>
          <w:iCs/>
          <w:color w:val="244061"/>
          <w:sz w:val="19"/>
          <w:szCs w:val="19"/>
          <w:lang w:val="en-US" w:eastAsia="fr-FR"/>
        </w:rPr>
      </w:pPr>
      <w:r w:rsidRPr="00526478">
        <w:rPr>
          <w:rFonts w:ascii="Times New Roman" w:eastAsia="Times New Roman" w:hAnsi="Times New Roman" w:cs="Times New Roman"/>
          <w:b/>
          <w:iCs/>
          <w:sz w:val="19"/>
          <w:szCs w:val="19"/>
          <w:u w:val="single"/>
          <w:lang w:val="en-US" w:eastAsia="fr-FR"/>
        </w:rPr>
        <w:t>Boussekine</w:t>
      </w:r>
      <w:r w:rsidR="00F669DB" w:rsidRPr="00526478">
        <w:rPr>
          <w:rFonts w:ascii="Times New Roman" w:eastAsia="Times New Roman" w:hAnsi="Times New Roman" w:cs="Times New Roman"/>
          <w:b/>
          <w:iCs/>
          <w:sz w:val="19"/>
          <w:szCs w:val="19"/>
          <w:u w:val="single"/>
          <w:lang w:val="en-US" w:eastAsia="fr-FR"/>
        </w:rPr>
        <w:t xml:space="preserve"> </w:t>
      </w:r>
      <w:r w:rsidRPr="00526478">
        <w:rPr>
          <w:rFonts w:ascii="Times New Roman" w:eastAsia="Times New Roman" w:hAnsi="Times New Roman" w:cs="Times New Roman"/>
          <w:b/>
          <w:iCs/>
          <w:sz w:val="19"/>
          <w:szCs w:val="19"/>
          <w:u w:val="single"/>
          <w:lang w:val="en-US" w:eastAsia="fr-FR"/>
        </w:rPr>
        <w:t>S</w:t>
      </w:r>
      <w:r w:rsidR="00F669DB" w:rsidRPr="00526478">
        <w:rPr>
          <w:rFonts w:ascii="Times New Roman" w:eastAsia="Times New Roman" w:hAnsi="Times New Roman" w:cs="Times New Roman"/>
          <w:b/>
          <w:iCs/>
          <w:sz w:val="19"/>
          <w:szCs w:val="19"/>
          <w:lang w:val="en-US" w:eastAsia="fr-FR"/>
        </w:rPr>
        <w:t>.</w:t>
      </w:r>
      <w:r w:rsidRPr="00526478">
        <w:rPr>
          <w:rFonts w:ascii="Times New Roman" w:eastAsia="Times New Roman" w:hAnsi="Times New Roman" w:cs="Times New Roman"/>
          <w:b/>
          <w:iCs/>
          <w:sz w:val="19"/>
          <w:szCs w:val="19"/>
          <w:lang w:val="en-US" w:eastAsia="fr-FR"/>
        </w:rPr>
        <w:t>, Maid F</w:t>
      </w:r>
      <w:r w:rsidR="00F669DB" w:rsidRPr="00526478">
        <w:rPr>
          <w:rFonts w:ascii="Times New Roman" w:eastAsia="Times New Roman" w:hAnsi="Times New Roman" w:cs="Times New Roman"/>
          <w:b/>
          <w:iCs/>
          <w:sz w:val="19"/>
          <w:szCs w:val="19"/>
          <w:lang w:val="en-US" w:eastAsia="fr-FR"/>
        </w:rPr>
        <w:t>.</w:t>
      </w:r>
      <w:r w:rsidRPr="00526478">
        <w:rPr>
          <w:rFonts w:ascii="Times New Roman" w:eastAsia="Times New Roman" w:hAnsi="Times New Roman" w:cs="Times New Roman"/>
          <w:b/>
          <w:iCs/>
          <w:sz w:val="19"/>
          <w:szCs w:val="19"/>
          <w:lang w:val="en-US" w:eastAsia="fr-FR"/>
        </w:rPr>
        <w:t>, Nasri L</w:t>
      </w:r>
      <w:r w:rsidR="00F669DB" w:rsidRPr="00526478">
        <w:rPr>
          <w:rFonts w:ascii="Times New Roman" w:eastAsia="Times New Roman" w:hAnsi="Times New Roman" w:cs="Times New Roman"/>
          <w:b/>
          <w:iCs/>
          <w:sz w:val="19"/>
          <w:szCs w:val="19"/>
          <w:lang w:val="en-US" w:eastAsia="fr-FR"/>
        </w:rPr>
        <w:t>.</w:t>
      </w:r>
      <w:r w:rsidRPr="00526478">
        <w:rPr>
          <w:rFonts w:ascii="Times New Roman" w:eastAsia="Times New Roman" w:hAnsi="Times New Roman" w:cs="Times New Roman"/>
          <w:b/>
          <w:iCs/>
          <w:sz w:val="19"/>
          <w:szCs w:val="19"/>
          <w:lang w:val="en-US" w:eastAsia="fr-FR"/>
        </w:rPr>
        <w:t>, Chakheb</w:t>
      </w:r>
      <w:r w:rsidR="00F669DB" w:rsidRPr="00526478">
        <w:rPr>
          <w:rFonts w:ascii="Times New Roman" w:eastAsia="Times New Roman" w:hAnsi="Times New Roman" w:cs="Times New Roman"/>
          <w:b/>
          <w:iCs/>
          <w:sz w:val="19"/>
          <w:szCs w:val="19"/>
          <w:lang w:val="en-US" w:eastAsia="fr-FR"/>
        </w:rPr>
        <w:t xml:space="preserve"> </w:t>
      </w:r>
      <w:r w:rsidRPr="00526478">
        <w:rPr>
          <w:rFonts w:ascii="Times New Roman" w:eastAsia="Times New Roman" w:hAnsi="Times New Roman" w:cs="Times New Roman"/>
          <w:b/>
          <w:iCs/>
          <w:sz w:val="19"/>
          <w:szCs w:val="19"/>
          <w:lang w:val="en-US" w:eastAsia="fr-FR"/>
        </w:rPr>
        <w:t>S.</w:t>
      </w:r>
    </w:p>
    <w:p w:rsidR="00DA189B" w:rsidRPr="00DA189B" w:rsidRDefault="0008570B" w:rsidP="00DA189B">
      <w:pPr>
        <w:spacing w:line="360" w:lineRule="auto"/>
        <w:jc w:val="center"/>
        <w:rPr>
          <w:rFonts w:ascii="Times New Roman" w:eastAsia="Dotum" w:hAnsi="Times New Roman" w:cs="Times New Roman"/>
          <w:i/>
          <w:iCs/>
          <w:color w:val="000000" w:themeColor="text1"/>
          <w:sz w:val="18"/>
          <w:szCs w:val="18"/>
          <w:lang w:eastAsia="fr-FR"/>
        </w:rPr>
      </w:pPr>
      <w:r w:rsidRPr="00DA189B">
        <w:rPr>
          <w:rFonts w:ascii="Times New Roman" w:eastAsia="Dotum" w:hAnsi="Times New Roman" w:cs="Times New Roman"/>
          <w:i/>
          <w:iCs/>
          <w:color w:val="000000" w:themeColor="text1"/>
          <w:sz w:val="18"/>
          <w:szCs w:val="18"/>
          <w:lang w:eastAsia="fr-FR"/>
        </w:rPr>
        <w:t>Département de Biologie Appliquée, Laboratoire des Molécules Bioactives et Applications</w:t>
      </w:r>
    </w:p>
    <w:p w:rsidR="00DA189B" w:rsidRPr="00DA189B" w:rsidRDefault="0008570B" w:rsidP="00DA189B">
      <w:pPr>
        <w:spacing w:line="360" w:lineRule="auto"/>
        <w:jc w:val="center"/>
        <w:rPr>
          <w:rFonts w:ascii="Times New Roman" w:eastAsia="Dotum" w:hAnsi="Times New Roman" w:cs="Times New Roman"/>
          <w:b/>
          <w:color w:val="000000" w:themeColor="text1"/>
          <w:sz w:val="18"/>
          <w:szCs w:val="18"/>
          <w:lang w:eastAsia="fr-FR"/>
        </w:rPr>
      </w:pPr>
      <w:r w:rsidRPr="00DA189B">
        <w:rPr>
          <w:rFonts w:ascii="Times New Roman" w:eastAsia="Dotum" w:hAnsi="Times New Roman" w:cs="Times New Roman"/>
          <w:i/>
          <w:iCs/>
          <w:color w:val="000000" w:themeColor="text1"/>
          <w:sz w:val="18"/>
          <w:szCs w:val="18"/>
          <w:lang w:eastAsia="fr-FR"/>
        </w:rPr>
        <w:t>Larbi Tébessi Université, Tébessa12000, Algérie</w:t>
      </w:r>
    </w:p>
    <w:p w:rsidR="0008570B" w:rsidRPr="00DA189B" w:rsidRDefault="0008570B" w:rsidP="00DA189B">
      <w:pPr>
        <w:spacing w:line="360" w:lineRule="auto"/>
        <w:jc w:val="center"/>
        <w:rPr>
          <w:rFonts w:ascii="Times New Roman" w:eastAsia="Dotum" w:hAnsi="Times New Roman" w:cs="Times New Roman"/>
          <w:color w:val="000000" w:themeColor="text1"/>
          <w:sz w:val="18"/>
          <w:szCs w:val="18"/>
          <w:lang w:eastAsia="fr-FR"/>
        </w:rPr>
      </w:pPr>
      <w:r w:rsidRPr="00DA189B">
        <w:rPr>
          <w:rFonts w:ascii="Times New Roman" w:eastAsia="Dotum" w:hAnsi="Times New Roman" w:cs="Times New Roman"/>
          <w:b/>
          <w:color w:val="000000" w:themeColor="text1"/>
          <w:sz w:val="18"/>
          <w:szCs w:val="18"/>
          <w:lang w:eastAsia="fr-FR"/>
        </w:rPr>
        <w:t>Email</w:t>
      </w:r>
      <w:r w:rsidR="00F669DB" w:rsidRPr="00DA189B">
        <w:rPr>
          <w:rFonts w:ascii="Times New Roman" w:eastAsia="Dotum" w:hAnsi="Times New Roman" w:cs="Times New Roman"/>
          <w:b/>
          <w:color w:val="000000" w:themeColor="text1"/>
          <w:sz w:val="18"/>
          <w:szCs w:val="18"/>
          <w:lang w:eastAsia="fr-FR"/>
        </w:rPr>
        <w:t xml:space="preserve"> </w:t>
      </w:r>
      <w:r w:rsidRPr="00DA189B">
        <w:rPr>
          <w:rFonts w:ascii="Times New Roman" w:eastAsia="Dotum" w:hAnsi="Times New Roman" w:cs="Times New Roman"/>
          <w:b/>
          <w:color w:val="000000" w:themeColor="text1"/>
          <w:sz w:val="18"/>
          <w:szCs w:val="18"/>
          <w:lang w:eastAsia="fr-FR"/>
        </w:rPr>
        <w:t>:</w:t>
      </w:r>
      <w:r w:rsidRPr="00DA189B">
        <w:rPr>
          <w:rFonts w:ascii="Times New Roman" w:eastAsia="Dotum" w:hAnsi="Times New Roman" w:cs="Times New Roman"/>
          <w:color w:val="000000" w:themeColor="text1"/>
          <w:sz w:val="18"/>
          <w:szCs w:val="18"/>
          <w:lang w:eastAsia="fr-FR"/>
        </w:rPr>
        <w:t xml:space="preserve"> boussekinesam@yahoo.fr</w:t>
      </w:r>
    </w:p>
    <w:p w:rsidR="0008570B" w:rsidRPr="00526478" w:rsidRDefault="0008570B" w:rsidP="0086706B">
      <w:pPr>
        <w:tabs>
          <w:tab w:val="left" w:pos="1910"/>
        </w:tabs>
        <w:spacing w:line="360" w:lineRule="auto"/>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w:t>
      </w:r>
    </w:p>
    <w:p w:rsidR="00CB411C" w:rsidRPr="00526478" w:rsidRDefault="0008570B" w:rsidP="00DA189B">
      <w:pPr>
        <w:tabs>
          <w:tab w:val="left" w:pos="1910"/>
        </w:tabs>
        <w:spacing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Le but de ce travail est de prévenir les complications de diabète qui sont dues aux radicaux libres suite à une hyperglycémie prolongée, par un dosage des paramètres du stress oxydant et de la défense anti-oxydante. Notre recherche a été portée sur 28 patients diabétiques (14 DNID et 14 DID) des deux sexes comparés à 14 sujets témoins (sains). Un bilan biochimique de routine « glucose, urée, créatinine, acide urique, protéines totales, albumine, lactate déshydrogénase (LDH),  triglycérides (TG), cholestérol total (Chol-T) », un marqueur de la peroxydation lipidique sérique ; Malon dialdéhyde (MDA), ainsi qu’un paramètre de la défense anti-oxydante ; glutathion réduit érythrocytaire (GSH), ont été dosés.</w:t>
      </w:r>
      <w:r w:rsidR="00F669DB"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 xml:space="preserve">L’analyse des résultats montre une augmentation significative de la concentration sérique de glucose, Urée, Acide urique, Créatinine, Triglycérides (TG), Cholestérol (Chol-T), lactate déshydrogénase (LDH), et du Malondialdéhyde (MDA), avec une diminution significative de taux de protéines et de l’albumine sériques et le GSH érythrocytaire chez les patients diabétiques (DID et DNID) comparés aux témoins. On peut conclure que la diminution de la  défense anti oxydante «  GSH érythrocytaire » et l’augmentation de la peroxydation lipidique « MDA »semble constituer un signe d’alarme des complications diabétiques et plus spécifiquement les maladies cardio-vasculaires chez les diabétiques d’où la nécessité d’associer le traitement antidiabétique à un traitement antioxydant « oligo-éléments et vitamines ».    </w:t>
      </w:r>
    </w:p>
    <w:p w:rsidR="0008570B" w:rsidRPr="00526478" w:rsidRDefault="0008570B" w:rsidP="00F669DB">
      <w:pPr>
        <w:spacing w:line="360" w:lineRule="auto"/>
        <w:rPr>
          <w:rFonts w:ascii="Times New Roman" w:hAnsi="Times New Roman" w:cs="Times New Roman"/>
          <w:b/>
          <w:bCs/>
          <w:sz w:val="19"/>
          <w:szCs w:val="19"/>
        </w:rPr>
      </w:pPr>
      <w:r w:rsidRPr="00526478">
        <w:rPr>
          <w:rFonts w:ascii="Times New Roman" w:eastAsia="Times New Roman" w:hAnsi="Times New Roman" w:cs="Times New Roman"/>
          <w:b/>
          <w:bCs/>
          <w:sz w:val="19"/>
          <w:szCs w:val="19"/>
          <w:lang w:eastAsia="fr-FR"/>
        </w:rPr>
        <w:t xml:space="preserve">Mots clés </w:t>
      </w:r>
      <w:r w:rsidRPr="00526478">
        <w:rPr>
          <w:rFonts w:ascii="Times New Roman" w:eastAsia="Times New Roman" w:hAnsi="Times New Roman" w:cs="Times New Roman"/>
          <w:sz w:val="19"/>
          <w:szCs w:val="19"/>
          <w:lang w:eastAsia="fr-FR"/>
        </w:rPr>
        <w:t>: Diabète sucré, Complications chroniques, Stress oxydant, défense oxydante,</w:t>
      </w:r>
      <w:r w:rsidR="00F669DB"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peroxydation lipidique.</w:t>
      </w:r>
    </w:p>
    <w:p w:rsidR="0008570B" w:rsidRPr="00526478" w:rsidRDefault="0008570B" w:rsidP="00791794">
      <w:pPr>
        <w:widowControl w:val="0"/>
        <w:suppressAutoHyphens/>
        <w:spacing w:after="0" w:line="360" w:lineRule="auto"/>
        <w:jc w:val="center"/>
        <w:rPr>
          <w:rFonts w:ascii="Times New Roman" w:eastAsia="Times New Roman" w:hAnsi="Times New Roman" w:cs="Times New Roman"/>
          <w:b/>
          <w:bCs/>
          <w:i/>
          <w:iCs/>
          <w:color w:val="000000"/>
          <w:sz w:val="19"/>
          <w:szCs w:val="19"/>
          <w:lang w:eastAsia="ar-SA"/>
        </w:rPr>
      </w:pPr>
      <w:r w:rsidRPr="00526478">
        <w:rPr>
          <w:rFonts w:ascii="Times New Roman" w:eastAsia="Times New Roman" w:hAnsi="Times New Roman" w:cs="Times New Roman"/>
          <w:b/>
          <w:bCs/>
          <w:color w:val="000000"/>
          <w:sz w:val="19"/>
          <w:szCs w:val="19"/>
          <w:lang w:eastAsia="ar-SA"/>
        </w:rPr>
        <w:lastRenderedPageBreak/>
        <w:t>EVALUATION DES RISQUES DE TROUBLES NEUROCOMPORTEMENTAUX ET STRESS DANS LE CAS D'EXPOSITION PROFESSIONNELLE A UN MELANGE DE POLLUANTS DANS LA FABRICATION DE PEINTURES EN ALGERIE.</w:t>
      </w:r>
    </w:p>
    <w:p w:rsidR="0008570B" w:rsidRPr="00526478" w:rsidRDefault="0008570B" w:rsidP="00F669DB">
      <w:pPr>
        <w:widowControl w:val="0"/>
        <w:suppressAutoHyphens/>
        <w:spacing w:after="0" w:line="360" w:lineRule="auto"/>
        <w:jc w:val="center"/>
        <w:rPr>
          <w:rFonts w:ascii="Times New Roman" w:eastAsia="Times New Roman" w:hAnsi="Times New Roman" w:cs="Times New Roman"/>
          <w:b/>
          <w:bCs/>
          <w:iCs/>
          <w:color w:val="000000"/>
          <w:sz w:val="19"/>
          <w:szCs w:val="19"/>
          <w:lang w:val="en-GB" w:eastAsia="ar-SA"/>
        </w:rPr>
      </w:pPr>
      <w:r w:rsidRPr="00526478">
        <w:rPr>
          <w:rFonts w:ascii="Times New Roman" w:eastAsia="Times New Roman" w:hAnsi="Times New Roman" w:cs="Times New Roman"/>
          <w:b/>
          <w:bCs/>
          <w:iCs/>
          <w:color w:val="000000"/>
          <w:sz w:val="19"/>
          <w:szCs w:val="19"/>
          <w:u w:val="single"/>
          <w:lang w:val="en-GB" w:eastAsia="ar-SA"/>
        </w:rPr>
        <w:t>MERGHAD Amina</w:t>
      </w:r>
      <w:r w:rsidRPr="00526478">
        <w:rPr>
          <w:rFonts w:ascii="Times New Roman" w:eastAsia="Times New Roman" w:hAnsi="Times New Roman" w:cs="Times New Roman"/>
          <w:b/>
          <w:bCs/>
          <w:iCs/>
          <w:spacing w:val="4"/>
          <w:sz w:val="19"/>
          <w:szCs w:val="19"/>
          <w:u w:val="single"/>
          <w:lang w:val="en-US" w:eastAsia="ar-SA"/>
        </w:rPr>
        <w:t>*</w:t>
      </w:r>
      <w:r w:rsidRPr="00526478">
        <w:rPr>
          <w:rFonts w:ascii="Times New Roman" w:eastAsia="Times New Roman" w:hAnsi="Times New Roman" w:cs="Times New Roman"/>
          <w:b/>
          <w:bCs/>
          <w:iCs/>
          <w:color w:val="000000"/>
          <w:sz w:val="19"/>
          <w:szCs w:val="19"/>
          <w:u w:val="single"/>
          <w:lang w:val="en-GB" w:eastAsia="ar-SA"/>
        </w:rPr>
        <w:t>¹</w:t>
      </w:r>
      <w:r w:rsidR="00F669DB" w:rsidRPr="00526478">
        <w:rPr>
          <w:rFonts w:ascii="Times New Roman" w:eastAsia="Times New Roman" w:hAnsi="Times New Roman" w:cs="Times New Roman"/>
          <w:b/>
          <w:bCs/>
          <w:iCs/>
          <w:color w:val="000000"/>
          <w:sz w:val="19"/>
          <w:szCs w:val="19"/>
          <w:u w:val="single"/>
          <w:lang w:val="en-GB" w:eastAsia="ar-SA"/>
        </w:rPr>
        <w:t xml:space="preserve"> </w:t>
      </w:r>
      <w:r w:rsidRPr="00526478">
        <w:rPr>
          <w:rFonts w:ascii="Times New Roman" w:eastAsia="Times New Roman" w:hAnsi="Times New Roman" w:cs="Times New Roman"/>
          <w:b/>
          <w:iCs/>
          <w:color w:val="000000"/>
          <w:sz w:val="19"/>
          <w:szCs w:val="19"/>
          <w:lang w:val="en-GB" w:eastAsia="ar-SA"/>
        </w:rPr>
        <w:t>and Cherif ABDENNOUR²</w:t>
      </w:r>
    </w:p>
    <w:p w:rsidR="0008570B" w:rsidRPr="00526478" w:rsidRDefault="0008570B" w:rsidP="00CB411C">
      <w:pPr>
        <w:spacing w:after="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pacing w:val="4"/>
          <w:sz w:val="19"/>
          <w:szCs w:val="19"/>
        </w:rPr>
        <w:t>*</w:t>
      </w:r>
      <w:r w:rsidRPr="00526478">
        <w:rPr>
          <w:rFonts w:ascii="Times New Roman" w:eastAsia="Calibri" w:hAnsi="Times New Roman" w:cs="Times New Roman"/>
          <w:i/>
          <w:color w:val="000000"/>
          <w:sz w:val="19"/>
          <w:szCs w:val="19"/>
        </w:rPr>
        <w:t>¹</w:t>
      </w:r>
      <w:r w:rsidRPr="00526478">
        <w:rPr>
          <w:rFonts w:ascii="Times New Roman" w:eastAsia="Calibri" w:hAnsi="Times New Roman" w:cs="Times New Roman"/>
          <w:bCs/>
          <w:i/>
          <w:color w:val="000000"/>
          <w:sz w:val="19"/>
          <w:szCs w:val="19"/>
        </w:rPr>
        <w:t>:</w:t>
      </w:r>
      <w:r w:rsidRPr="00526478">
        <w:rPr>
          <w:rFonts w:ascii="Times New Roman" w:eastAsia="Calibri" w:hAnsi="Times New Roman" w:cs="Times New Roman"/>
          <w:i/>
          <w:sz w:val="19"/>
          <w:szCs w:val="19"/>
          <w:lang w:bidi="ar-DZ"/>
        </w:rPr>
        <w:t>Laboratoire des écosystèmes aquatiques et terrestres, Département de biologie,</w:t>
      </w:r>
    </w:p>
    <w:p w:rsidR="0008570B" w:rsidRPr="00526478" w:rsidRDefault="0008570B" w:rsidP="00CB411C">
      <w:pPr>
        <w:spacing w:after="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z w:val="19"/>
          <w:szCs w:val="19"/>
          <w:lang w:bidi="ar-DZ"/>
        </w:rPr>
        <w:t>Faculté des Sciences, Université de Souk Ahras, 41000, Algérie</w:t>
      </w:r>
    </w:p>
    <w:p w:rsidR="0008570B" w:rsidRPr="00526478" w:rsidRDefault="0008570B" w:rsidP="00CB411C">
      <w:pPr>
        <w:spacing w:after="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pacing w:val="4"/>
          <w:sz w:val="19"/>
          <w:szCs w:val="19"/>
        </w:rPr>
        <w:t>*</w:t>
      </w:r>
      <w:r w:rsidRPr="00526478">
        <w:rPr>
          <w:rFonts w:ascii="Times New Roman" w:eastAsia="Calibri" w:hAnsi="Times New Roman" w:cs="Times New Roman"/>
          <w:i/>
          <w:color w:val="000000"/>
          <w:sz w:val="19"/>
          <w:szCs w:val="19"/>
        </w:rPr>
        <w:t>¹:</w:t>
      </w:r>
      <w:r w:rsidRPr="00526478">
        <w:rPr>
          <w:rFonts w:ascii="Times New Roman" w:eastAsia="Calibri" w:hAnsi="Times New Roman" w:cs="Times New Roman"/>
          <w:i/>
          <w:sz w:val="19"/>
          <w:szCs w:val="19"/>
          <w:lang w:bidi="ar-DZ"/>
        </w:rPr>
        <w:t xml:space="preserve"> Laboratoire d'écophysiologie animale, Département de biologie,</w:t>
      </w:r>
    </w:p>
    <w:p w:rsidR="0008570B" w:rsidRPr="00526478" w:rsidRDefault="0008570B" w:rsidP="00CB411C">
      <w:pPr>
        <w:spacing w:after="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z w:val="19"/>
          <w:szCs w:val="19"/>
          <w:lang w:bidi="ar-DZ"/>
        </w:rPr>
        <w:t>²:   Laboratoire d'écophysiologie animale, Département de biologie,</w:t>
      </w:r>
    </w:p>
    <w:p w:rsidR="0008570B" w:rsidRPr="00526478" w:rsidRDefault="0008570B" w:rsidP="00CB411C">
      <w:pPr>
        <w:spacing w:after="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z w:val="19"/>
          <w:szCs w:val="19"/>
          <w:lang w:bidi="ar-DZ"/>
        </w:rPr>
        <w:t>Faculté des Sciences, Université de Badji Mokhtar Annaba-Annaba 23000, Algérie</w:t>
      </w:r>
    </w:p>
    <w:p w:rsidR="0008570B" w:rsidRPr="00526478" w:rsidRDefault="0008570B" w:rsidP="00F669DB">
      <w:pPr>
        <w:widowControl w:val="0"/>
        <w:suppressAutoHyphens/>
        <w:spacing w:after="0" w:line="360" w:lineRule="auto"/>
        <w:jc w:val="center"/>
        <w:rPr>
          <w:rFonts w:ascii="Times New Roman" w:eastAsia="Times New Roman" w:hAnsi="Times New Roman" w:cs="Times New Roman"/>
          <w:b/>
          <w:bCs/>
          <w:sz w:val="19"/>
          <w:szCs w:val="19"/>
          <w:lang w:eastAsia="ar-SA"/>
        </w:rPr>
      </w:pPr>
      <w:r w:rsidRPr="00526478">
        <w:rPr>
          <w:rFonts w:ascii="Times New Roman" w:eastAsia="Times New Roman" w:hAnsi="Times New Roman" w:cs="Times New Roman"/>
          <w:b/>
          <w:color w:val="000000"/>
          <w:sz w:val="19"/>
          <w:szCs w:val="19"/>
          <w:lang w:eastAsia="ar-SA"/>
        </w:rPr>
        <w:t>Email</w:t>
      </w:r>
      <w:r w:rsidR="00F669DB" w:rsidRPr="00526478">
        <w:rPr>
          <w:rFonts w:ascii="Times New Roman" w:eastAsia="Times New Roman" w:hAnsi="Times New Roman" w:cs="Times New Roman"/>
          <w:b/>
          <w:color w:val="000000"/>
          <w:sz w:val="19"/>
          <w:szCs w:val="19"/>
          <w:lang w:eastAsia="ar-SA"/>
        </w:rPr>
        <w:t xml:space="preserve"> </w:t>
      </w:r>
      <w:r w:rsidRPr="00526478">
        <w:rPr>
          <w:rFonts w:ascii="Times New Roman" w:eastAsia="Times New Roman" w:hAnsi="Times New Roman" w:cs="Times New Roman"/>
          <w:b/>
          <w:color w:val="000000"/>
          <w:sz w:val="19"/>
          <w:szCs w:val="19"/>
          <w:lang w:eastAsia="ar-SA"/>
        </w:rPr>
        <w:t>:</w:t>
      </w:r>
      <w:r w:rsidR="00F669DB" w:rsidRPr="00526478">
        <w:rPr>
          <w:rFonts w:ascii="Times New Roman" w:eastAsia="Times New Roman" w:hAnsi="Times New Roman" w:cs="Times New Roman"/>
          <w:b/>
          <w:color w:val="000000"/>
          <w:sz w:val="19"/>
          <w:szCs w:val="19"/>
          <w:lang w:eastAsia="ar-SA"/>
        </w:rPr>
        <w:t xml:space="preserve"> </w:t>
      </w:r>
      <w:hyperlink r:id="rId12" w:history="1">
        <w:r w:rsidRPr="00526478">
          <w:rPr>
            <w:rFonts w:ascii="Times New Roman" w:eastAsia="Times New Roman" w:hAnsi="Times New Roman" w:cs="Times New Roman"/>
            <w:color w:val="0070C0"/>
            <w:sz w:val="19"/>
            <w:szCs w:val="19"/>
            <w:u w:val="single"/>
            <w:lang w:eastAsia="ar-SA"/>
          </w:rPr>
          <w:t>a.merghad@yahoo.fr</w:t>
        </w:r>
      </w:hyperlink>
      <w:r w:rsidRPr="00526478">
        <w:rPr>
          <w:rFonts w:ascii="Times New Roman" w:eastAsia="Times New Roman" w:hAnsi="Times New Roman" w:cs="Times New Roman"/>
          <w:color w:val="0070C0"/>
          <w:sz w:val="19"/>
          <w:szCs w:val="19"/>
          <w:lang w:eastAsia="ar-SA"/>
        </w:rPr>
        <w:t>; Cherif.abdenour@univ-annaba.org</w:t>
      </w:r>
    </w:p>
    <w:p w:rsidR="00791794" w:rsidRPr="00526478" w:rsidRDefault="00791794" w:rsidP="0086706B">
      <w:pPr>
        <w:spacing w:line="360" w:lineRule="auto"/>
        <w:rPr>
          <w:rFonts w:ascii="Times New Roman" w:eastAsia="Calibri" w:hAnsi="Times New Roman" w:cs="Times New Roman"/>
          <w:b/>
          <w:bCs/>
          <w:sz w:val="19"/>
          <w:szCs w:val="19"/>
        </w:rPr>
      </w:pPr>
    </w:p>
    <w:p w:rsidR="0008570B" w:rsidRPr="00526478" w:rsidRDefault="00CB411C"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Résumé</w:t>
      </w:r>
    </w:p>
    <w:p w:rsidR="0008570B" w:rsidRPr="00526478" w:rsidRDefault="0008570B"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peintures sont composées d'une grande variété de substances dangereuses, tel que les solvants organiques et les métaux lourds. Les expositions professionnelles à ces solvants sont souvent néfastes pour les travailleurs.</w:t>
      </w:r>
      <w:r w:rsidR="00CB411C"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Afin d’explorer les profils de résistance au stress des travailleurs  (travailleurs dans la production de peinture) dans le contexte  d’une exposition à des solvants organiques (acétone,  éthers de glycol, méthanol, toluène et  xylène), une enquête par un questionnaire a été menée dans une usine de peinture située au Nord Est de l'Algérie, les personnes ont été répartis en deux groupes ; </w:t>
      </w:r>
      <w:r w:rsidRPr="00526478">
        <w:rPr>
          <w:rFonts w:ascii="Times New Roman" w:eastAsia="Calibri" w:hAnsi="Times New Roman" w:cs="Times New Roman"/>
          <w:b/>
          <w:bCs/>
          <w:sz w:val="19"/>
          <w:szCs w:val="19"/>
        </w:rPr>
        <w:t>Témoin</w:t>
      </w:r>
      <w:r w:rsidRPr="00526478">
        <w:rPr>
          <w:rFonts w:ascii="Times New Roman" w:eastAsia="Calibri" w:hAnsi="Times New Roman" w:cs="Times New Roman"/>
          <w:sz w:val="19"/>
          <w:szCs w:val="19"/>
        </w:rPr>
        <w:t xml:space="preserve">: sujets non exposés (travailleurs d'usine hors production et des bénévoles) et ceux </w:t>
      </w:r>
      <w:r w:rsidRPr="00526478">
        <w:rPr>
          <w:rFonts w:ascii="Times New Roman" w:eastAsia="Calibri" w:hAnsi="Times New Roman" w:cs="Times New Roman"/>
          <w:b/>
          <w:bCs/>
          <w:sz w:val="19"/>
          <w:szCs w:val="19"/>
        </w:rPr>
        <w:t>Exposés</w:t>
      </w:r>
      <w:r w:rsidRPr="00526478">
        <w:rPr>
          <w:rFonts w:ascii="Times New Roman" w:eastAsia="Calibri" w:hAnsi="Times New Roman" w:cs="Times New Roman"/>
          <w:sz w:val="19"/>
          <w:szCs w:val="19"/>
        </w:rPr>
        <w:t xml:space="preserve">: les fabricants de peinture. Les travailleurs d'environ le même âge et presque  les  périodes de travail ont été sélectionnés et répartis en 3 différentes catégories selon l’ancienneté au travail (&lt; 10 </w:t>
      </w:r>
      <w:r w:rsidR="00AA1715" w:rsidRPr="00526478">
        <w:rPr>
          <w:rFonts w:ascii="Times New Roman" w:eastAsia="Calibri" w:hAnsi="Times New Roman" w:cs="Times New Roman"/>
          <w:sz w:val="19"/>
          <w:szCs w:val="19"/>
        </w:rPr>
        <w:t xml:space="preserve">ans, 10- 20 ans et&gt; 20années). </w:t>
      </w:r>
      <w:r w:rsidRPr="00526478">
        <w:rPr>
          <w:rFonts w:ascii="Times New Roman" w:eastAsia="Calibri" w:hAnsi="Times New Roman" w:cs="Times New Roman"/>
          <w:sz w:val="19"/>
          <w:szCs w:val="19"/>
        </w:rPr>
        <w:t xml:space="preserve">Les Symptômes neurocomportementaux étaient la principale menace trouvée parmi les travailleurs (un excès dans les symptômes de fatigue, irritabilité, dépression, troubles de la mémoire, des troubles du sommeil et des symptômes évocateurs d'une dysautonomie) a été trouvé dans le groupe exposé et le pourcentage de patients souffrant de ce trouble était significatif. Le ratio d'apparition de ces symptômes était plus élevé chez les travailleurs âgés entre 40 et 50 ans. D'autres troubles courants incluant l’hypertension, la dépression, étourdissements, sécheresse de la peau, maux de tête, de  fatigue au travail, maux de </w:t>
      </w:r>
      <w:r w:rsidRPr="00526478">
        <w:rPr>
          <w:rFonts w:ascii="Times New Roman" w:eastAsia="Calibri" w:hAnsi="Times New Roman" w:cs="Times New Roman"/>
          <w:sz w:val="19"/>
          <w:szCs w:val="19"/>
        </w:rPr>
        <w:lastRenderedPageBreak/>
        <w:t>gorge et une difficulté dans la vision, étaient signalés par les ouvriers. La tendance globale des troubles augmentait avec l'âge.</w:t>
      </w:r>
      <w:r w:rsidR="00791794"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A noter que des mesures de sécurité, ont été récemment adoptées par l’usine ; pour limiter l'exposition aux risques et pour promouvoir la sécurité en milieu de travail ainsi que l’utilisation obligatoire des équipements de protection individuelle par les travailleurs</w:t>
      </w:r>
      <w:r w:rsidR="00CB411C" w:rsidRPr="00526478">
        <w:rPr>
          <w:rFonts w:ascii="Times New Roman" w:eastAsia="Calibri" w:hAnsi="Times New Roman" w:cs="Times New Roman"/>
          <w:sz w:val="19"/>
          <w:szCs w:val="19"/>
        </w:rPr>
        <w:t>.</w:t>
      </w:r>
    </w:p>
    <w:p w:rsidR="00CB411C" w:rsidRPr="00526478" w:rsidRDefault="00CB411C" w:rsidP="0086706B">
      <w:pPr>
        <w:spacing w:line="360" w:lineRule="auto"/>
        <w:jc w:val="both"/>
        <w:rPr>
          <w:rFonts w:ascii="Times New Roman" w:eastAsia="Calibri" w:hAnsi="Times New Roman" w:cs="Times New Roman"/>
          <w:sz w:val="19"/>
          <w:szCs w:val="19"/>
        </w:rPr>
      </w:pPr>
    </w:p>
    <w:p w:rsidR="00DA189B" w:rsidRDefault="0008570B"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Mots-clés</w:t>
      </w:r>
      <w:r w:rsidR="00CB411C"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sz w:val="19"/>
          <w:szCs w:val="19"/>
        </w:rPr>
        <w:t>: Exposition professionnelle, Peinture, Solvants organiques, Stress, Troubles Neurocomportementaux.</w:t>
      </w:r>
    </w:p>
    <w:p w:rsidR="00DA189B" w:rsidRDefault="00DA189B">
      <w:pPr>
        <w:rPr>
          <w:rFonts w:ascii="Times New Roman" w:eastAsia="Calibri" w:hAnsi="Times New Roman" w:cs="Times New Roman"/>
          <w:sz w:val="19"/>
          <w:szCs w:val="19"/>
        </w:rPr>
      </w:pPr>
      <w:r>
        <w:rPr>
          <w:rFonts w:ascii="Times New Roman" w:eastAsia="Calibri" w:hAnsi="Times New Roman" w:cs="Times New Roman"/>
          <w:sz w:val="19"/>
          <w:szCs w:val="19"/>
        </w:rPr>
        <w:br w:type="page"/>
      </w:r>
    </w:p>
    <w:p w:rsidR="000B6CB6" w:rsidRPr="00526478" w:rsidRDefault="000B6CB6" w:rsidP="0086706B">
      <w:pPr>
        <w:spacing w:line="360" w:lineRule="auto"/>
        <w:jc w:val="center"/>
        <w:rPr>
          <w:rFonts w:ascii="Times New Roman" w:eastAsia="Times New Roman" w:hAnsi="Times New Roman" w:cs="Times New Roman"/>
          <w:b/>
          <w:bCs/>
          <w:sz w:val="19"/>
          <w:szCs w:val="19"/>
          <w:lang w:val="en-US" w:eastAsia="fr-FR" w:bidi="ar-DZ"/>
        </w:rPr>
      </w:pPr>
      <w:r w:rsidRPr="00526478">
        <w:rPr>
          <w:rFonts w:ascii="Times New Roman" w:eastAsia="Times New Roman" w:hAnsi="Times New Roman" w:cs="Times New Roman"/>
          <w:b/>
          <w:bCs/>
          <w:sz w:val="19"/>
          <w:szCs w:val="19"/>
          <w:lang w:val="en-US" w:eastAsia="fr-FR" w:bidi="ar-DZ"/>
        </w:rPr>
        <w:lastRenderedPageBreak/>
        <w:t>STUDY OF STRESS OXIDATIVE AND SOME ELECTROLYTES METABOLISM IN FEMALE HYPERTHYROID PATIENTS</w:t>
      </w:r>
    </w:p>
    <w:p w:rsidR="000B6CB6" w:rsidRPr="00DA189B" w:rsidRDefault="000B6CB6" w:rsidP="00CB411C">
      <w:pPr>
        <w:spacing w:line="360" w:lineRule="auto"/>
        <w:jc w:val="center"/>
        <w:rPr>
          <w:rFonts w:ascii="Times New Roman" w:eastAsia="Times New Roman" w:hAnsi="Times New Roman" w:cs="Times New Roman"/>
          <w:bCs/>
          <w:sz w:val="19"/>
          <w:szCs w:val="19"/>
          <w:vertAlign w:val="superscript"/>
          <w:lang w:eastAsia="fr-FR" w:bidi="ar-DZ"/>
        </w:rPr>
      </w:pPr>
      <w:r w:rsidRPr="00DA189B">
        <w:rPr>
          <w:rFonts w:ascii="Times New Roman" w:eastAsia="Times New Roman" w:hAnsi="Times New Roman" w:cs="Times New Roman"/>
          <w:b/>
          <w:bCs/>
          <w:sz w:val="19"/>
          <w:szCs w:val="19"/>
          <w:u w:val="single"/>
          <w:lang w:eastAsia="fr-FR" w:bidi="ar-DZ"/>
        </w:rPr>
        <w:t>Djouadi anfal</w:t>
      </w:r>
      <w:r w:rsidRPr="00DA189B">
        <w:rPr>
          <w:rFonts w:ascii="Times New Roman" w:eastAsia="Times New Roman" w:hAnsi="Times New Roman" w:cs="Times New Roman"/>
          <w:b/>
          <w:bCs/>
          <w:sz w:val="19"/>
          <w:szCs w:val="19"/>
          <w:u w:val="single"/>
          <w:vertAlign w:val="superscript"/>
          <w:lang w:eastAsia="fr-FR" w:bidi="ar-DZ"/>
        </w:rPr>
        <w:t>1</w:t>
      </w:r>
      <w:r w:rsidRPr="00DA189B">
        <w:rPr>
          <w:rFonts w:ascii="Times New Roman" w:eastAsia="Times New Roman" w:hAnsi="Times New Roman" w:cs="Times New Roman"/>
          <w:b/>
          <w:bCs/>
          <w:sz w:val="19"/>
          <w:szCs w:val="19"/>
          <w:lang w:eastAsia="fr-FR" w:bidi="ar-DZ"/>
        </w:rPr>
        <w:t>, Derouiche Samir</w:t>
      </w:r>
      <w:r w:rsidRPr="00DA189B">
        <w:rPr>
          <w:rFonts w:ascii="Times New Roman" w:eastAsia="Times New Roman" w:hAnsi="Times New Roman" w:cs="Times New Roman"/>
          <w:b/>
          <w:bCs/>
          <w:sz w:val="19"/>
          <w:szCs w:val="19"/>
          <w:vertAlign w:val="superscript"/>
          <w:lang w:eastAsia="fr-FR" w:bidi="ar-DZ"/>
        </w:rPr>
        <w:t>1*</w:t>
      </w:r>
      <w:r w:rsidRPr="00DA189B">
        <w:rPr>
          <w:rFonts w:ascii="Times New Roman" w:eastAsia="Times New Roman" w:hAnsi="Times New Roman" w:cs="Times New Roman"/>
          <w:b/>
          <w:bCs/>
          <w:sz w:val="19"/>
          <w:szCs w:val="19"/>
          <w:lang w:eastAsia="fr-FR" w:bidi="ar-DZ"/>
        </w:rPr>
        <w:t>, Belimi Naima</w:t>
      </w:r>
      <w:r w:rsidRPr="00DA189B">
        <w:rPr>
          <w:rFonts w:ascii="Times New Roman" w:eastAsia="Times New Roman" w:hAnsi="Times New Roman" w:cs="Times New Roman"/>
          <w:b/>
          <w:bCs/>
          <w:sz w:val="19"/>
          <w:szCs w:val="19"/>
          <w:vertAlign w:val="superscript"/>
          <w:lang w:eastAsia="fr-FR" w:bidi="ar-DZ"/>
        </w:rPr>
        <w:t>1</w:t>
      </w:r>
      <w:r w:rsidRPr="00DA189B">
        <w:rPr>
          <w:rFonts w:ascii="Times New Roman" w:eastAsia="Times New Roman" w:hAnsi="Times New Roman" w:cs="Times New Roman"/>
          <w:b/>
          <w:bCs/>
          <w:sz w:val="19"/>
          <w:szCs w:val="19"/>
          <w:lang w:eastAsia="fr-FR" w:bidi="ar-DZ"/>
        </w:rPr>
        <w:t>, Louetri khadidja</w:t>
      </w:r>
      <w:r w:rsidRPr="00DA189B">
        <w:rPr>
          <w:rFonts w:ascii="Times New Roman" w:eastAsia="Times New Roman" w:hAnsi="Times New Roman" w:cs="Times New Roman"/>
          <w:b/>
          <w:bCs/>
          <w:sz w:val="19"/>
          <w:szCs w:val="19"/>
          <w:vertAlign w:val="superscript"/>
          <w:lang w:eastAsia="fr-FR" w:bidi="ar-DZ"/>
        </w:rPr>
        <w:t>1</w:t>
      </w:r>
      <w:r w:rsidRPr="00DA189B">
        <w:rPr>
          <w:rFonts w:ascii="Times New Roman" w:eastAsia="Times New Roman" w:hAnsi="Times New Roman" w:cs="Times New Roman"/>
          <w:b/>
          <w:bCs/>
          <w:sz w:val="19"/>
          <w:szCs w:val="19"/>
          <w:lang w:eastAsia="fr-FR" w:bidi="ar-DZ"/>
        </w:rPr>
        <w:t>, Hachefa salima</w:t>
      </w:r>
      <w:r w:rsidRPr="00DA189B">
        <w:rPr>
          <w:rFonts w:ascii="Times New Roman" w:eastAsia="Times New Roman" w:hAnsi="Times New Roman" w:cs="Times New Roman"/>
          <w:b/>
          <w:bCs/>
          <w:sz w:val="19"/>
          <w:szCs w:val="19"/>
          <w:vertAlign w:val="superscript"/>
          <w:lang w:eastAsia="fr-FR" w:bidi="ar-DZ"/>
        </w:rPr>
        <w:t>1</w:t>
      </w:r>
    </w:p>
    <w:p w:rsidR="000B6CB6" w:rsidRPr="00526478" w:rsidRDefault="000B6CB6" w:rsidP="0086706B">
      <w:pPr>
        <w:spacing w:line="360" w:lineRule="auto"/>
        <w:ind w:firstLine="567"/>
        <w:jc w:val="center"/>
        <w:rPr>
          <w:rFonts w:ascii="Times New Roman" w:eastAsia="Times New Roman" w:hAnsi="Times New Roman" w:cs="Times New Roman"/>
          <w:b/>
          <w:bCs/>
          <w:sz w:val="19"/>
          <w:szCs w:val="19"/>
          <w:lang w:val="en-US" w:eastAsia="fr-FR" w:bidi="ar-DZ"/>
        </w:rPr>
      </w:pPr>
      <w:r w:rsidRPr="00526478">
        <w:rPr>
          <w:rFonts w:ascii="Times New Roman" w:eastAsia="Times New Roman" w:hAnsi="Times New Roman" w:cs="Times New Roman"/>
          <w:b/>
          <w:bCs/>
          <w:sz w:val="19"/>
          <w:szCs w:val="19"/>
          <w:vertAlign w:val="superscript"/>
          <w:lang w:val="en-US" w:eastAsia="fr-FR" w:bidi="ar-DZ"/>
        </w:rPr>
        <w:t>1</w:t>
      </w:r>
      <w:r w:rsidRPr="00526478">
        <w:rPr>
          <w:rFonts w:ascii="Times New Roman" w:eastAsia="Times New Roman" w:hAnsi="Times New Roman" w:cs="Times New Roman"/>
          <w:bCs/>
          <w:sz w:val="19"/>
          <w:szCs w:val="19"/>
          <w:lang w:val="en-US" w:eastAsia="fr-FR" w:bidi="ar-DZ"/>
        </w:rPr>
        <w:t>Department of Cell and Molecular Biology, Faculty of natural science and life, University of El-Oued, El-Oued 39000,Algeria.</w:t>
      </w:r>
    </w:p>
    <w:p w:rsidR="000B6CB6" w:rsidRPr="00DA189B" w:rsidRDefault="000B6CB6" w:rsidP="0086706B">
      <w:pPr>
        <w:spacing w:after="0" w:line="360" w:lineRule="auto"/>
        <w:jc w:val="center"/>
        <w:rPr>
          <w:rFonts w:ascii="Times New Roman" w:eastAsia="Times New Roman" w:hAnsi="Times New Roman" w:cs="Times New Roman"/>
          <w:i/>
          <w:iCs/>
          <w:sz w:val="19"/>
          <w:szCs w:val="19"/>
          <w:lang w:eastAsia="fr-FR"/>
        </w:rPr>
      </w:pPr>
      <w:r w:rsidRPr="00DA189B">
        <w:rPr>
          <w:rFonts w:ascii="Times New Roman" w:eastAsia="Times New Roman" w:hAnsi="Times New Roman" w:cs="Times New Roman"/>
          <w:i/>
          <w:iCs/>
          <w:sz w:val="19"/>
          <w:szCs w:val="19"/>
          <w:vertAlign w:val="superscript"/>
          <w:lang w:eastAsia="fr-FR"/>
        </w:rPr>
        <w:t>1*</w:t>
      </w:r>
      <w:r w:rsidRPr="00DA189B">
        <w:rPr>
          <w:rFonts w:ascii="Times New Roman" w:eastAsia="Times New Roman" w:hAnsi="Times New Roman" w:cs="Times New Roman"/>
          <w:i/>
          <w:iCs/>
          <w:sz w:val="19"/>
          <w:szCs w:val="19"/>
          <w:lang w:eastAsia="fr-FR"/>
        </w:rPr>
        <w:t>E-Mail: dersamebio@gmail.com</w:t>
      </w:r>
    </w:p>
    <w:p w:rsidR="000B6CB6" w:rsidRPr="00DA189B" w:rsidRDefault="000B6CB6" w:rsidP="00DA189B">
      <w:pPr>
        <w:tabs>
          <w:tab w:val="right" w:pos="9405"/>
        </w:tabs>
        <w:spacing w:line="360" w:lineRule="auto"/>
        <w:jc w:val="both"/>
        <w:rPr>
          <w:rFonts w:ascii="Times New Roman" w:eastAsia="Times New Roman" w:hAnsi="Times New Roman" w:cs="Times New Roman"/>
          <w:b/>
          <w:bCs/>
          <w:sz w:val="19"/>
          <w:szCs w:val="19"/>
          <w:lang w:eastAsia="fr-FR" w:bidi="ar-DZ"/>
        </w:rPr>
      </w:pPr>
      <w:r w:rsidRPr="00DA189B">
        <w:rPr>
          <w:rFonts w:ascii="Times New Roman" w:eastAsia="Times New Roman" w:hAnsi="Times New Roman" w:cs="Times New Roman"/>
          <w:b/>
          <w:bCs/>
          <w:sz w:val="19"/>
          <w:szCs w:val="19"/>
          <w:lang w:eastAsia="fr-FR" w:bidi="ar-DZ"/>
        </w:rPr>
        <w:t xml:space="preserve">Abstract </w:t>
      </w:r>
      <w:r w:rsidRPr="00DA189B">
        <w:rPr>
          <w:rFonts w:ascii="Times New Roman" w:eastAsia="Times New Roman" w:hAnsi="Times New Roman" w:cs="Times New Roman"/>
          <w:b/>
          <w:bCs/>
          <w:sz w:val="19"/>
          <w:szCs w:val="19"/>
          <w:lang w:eastAsia="fr-FR" w:bidi="ar-DZ"/>
        </w:rPr>
        <w:tab/>
      </w:r>
    </w:p>
    <w:p w:rsidR="000B6CB6" w:rsidRPr="00DA189B" w:rsidRDefault="000B6CB6" w:rsidP="0086706B">
      <w:pPr>
        <w:autoSpaceDE w:val="0"/>
        <w:autoSpaceDN w:val="0"/>
        <w:adjustRightInd w:val="0"/>
        <w:spacing w:after="0" w:line="360" w:lineRule="auto"/>
        <w:jc w:val="both"/>
        <w:rPr>
          <w:rFonts w:ascii="Times New Roman" w:eastAsia="Times New Roman" w:hAnsi="Times New Roman" w:cs="Times New Roman"/>
          <w:b/>
          <w:sz w:val="19"/>
          <w:szCs w:val="19"/>
          <w:lang w:val="en-US" w:eastAsia="fr-FR" w:bidi="ar-DZ"/>
        </w:rPr>
      </w:pPr>
      <w:r w:rsidRPr="00526478">
        <w:rPr>
          <w:rFonts w:ascii="Times New Roman" w:eastAsia="Times New Roman" w:hAnsi="Times New Roman" w:cs="Times New Roman"/>
          <w:bCs/>
          <w:sz w:val="19"/>
          <w:szCs w:val="19"/>
          <w:lang w:val="en-US" w:eastAsia="fr-FR" w:bidi="ar-DZ"/>
        </w:rPr>
        <w:t xml:space="preserve">The present study was designed to investigate the hyperthyroidism effects on stress oxidative state and serum electrolytes levels in women patients before treatment. In this work out of total 48 subjects, 24 hyperthyroidism women patients  and 24 healthy subject served as controls. Blood samples were collected from them and T3, T4 and TSH levels were measured. Also, MDA, GSH, Sodium, Potassium and Chloride levels in blood was measured. Lipid peroxidation, an index of oxidative stress was highly significantly elevated (p &lt;0.01) simultaneously with a significant decrease (p &lt;0.05) in the levels of GSH in all patients with thyroid dysfunction as compared to control. The levels of serum sodium was significantly increased (p &lt;0.05) in these cases than controls but serum potassium and chloride concentrations were significantly and no significantly decreased respectively in hyperthyroid patients when compared to the control subjects.In hyperthyroidism patients, there was a significant negative correlation (r=0.998; P&lt;0.05) between the levels of reduced glutathione (GSH) with concomitant increase in MDA levels but there was a no significant correlation </w:t>
      </w:r>
      <w:r w:rsidRPr="00526478">
        <w:rPr>
          <w:rFonts w:ascii="Times New Roman" w:eastAsia="Times New Roman" w:hAnsi="Times New Roman" w:cs="Times New Roman"/>
          <w:sz w:val="19"/>
          <w:szCs w:val="19"/>
          <w:lang w:val="en-US" w:eastAsia="fr-FR" w:bidi="ar-DZ"/>
        </w:rPr>
        <w:t xml:space="preserve">(P&gt;0.05) </w:t>
      </w:r>
      <w:r w:rsidRPr="00526478">
        <w:rPr>
          <w:rFonts w:ascii="Times New Roman" w:eastAsia="Times New Roman" w:hAnsi="Times New Roman" w:cs="Times New Roman"/>
          <w:bCs/>
          <w:sz w:val="19"/>
          <w:szCs w:val="19"/>
          <w:lang w:val="en-US" w:eastAsia="fr-FR" w:bidi="ar-DZ"/>
        </w:rPr>
        <w:t>between serum MDA values and serum electrolytes and TSH levels.</w:t>
      </w:r>
      <w:r w:rsidR="00AA1715" w:rsidRPr="00526478">
        <w:rPr>
          <w:rFonts w:ascii="Times New Roman" w:eastAsia="Times New Roman" w:hAnsi="Times New Roman" w:cs="Times New Roman"/>
          <w:bCs/>
          <w:sz w:val="19"/>
          <w:szCs w:val="19"/>
          <w:lang w:val="en-US" w:eastAsia="fr-FR" w:bidi="ar-DZ"/>
        </w:rPr>
        <w:t xml:space="preserve"> </w:t>
      </w:r>
      <w:r w:rsidRPr="00526478">
        <w:rPr>
          <w:rFonts w:ascii="Times New Roman" w:eastAsia="Times New Roman" w:hAnsi="Times New Roman" w:cs="Times New Roman"/>
          <w:bCs/>
          <w:sz w:val="19"/>
          <w:szCs w:val="19"/>
          <w:lang w:val="en-US" w:eastAsia="fr-FR" w:bidi="ar-DZ"/>
        </w:rPr>
        <w:t>The results of this study reveal the importance of monitoring the levels of those stress oxidative parameters and serum electrolytes levels in thyroid dysfunction patients before therapy, especially when the disease is more severe</w:t>
      </w:r>
      <w:r w:rsidRPr="00526478">
        <w:rPr>
          <w:rFonts w:ascii="Times New Roman" w:eastAsia="Times New Roman" w:hAnsi="Times New Roman" w:cs="Times New Roman"/>
          <w:b/>
          <w:sz w:val="19"/>
          <w:szCs w:val="19"/>
          <w:rtl/>
          <w:lang w:val="en-US" w:eastAsia="fr-FR" w:bidi="ar-DZ"/>
        </w:rPr>
        <w:t>.</w:t>
      </w:r>
    </w:p>
    <w:p w:rsidR="00CB411C" w:rsidRPr="00DA189B" w:rsidRDefault="00CB411C" w:rsidP="0086706B">
      <w:pPr>
        <w:autoSpaceDE w:val="0"/>
        <w:autoSpaceDN w:val="0"/>
        <w:adjustRightInd w:val="0"/>
        <w:spacing w:after="0" w:line="360" w:lineRule="auto"/>
        <w:jc w:val="both"/>
        <w:rPr>
          <w:rFonts w:ascii="Times New Roman" w:eastAsia="Times New Roman" w:hAnsi="Times New Roman" w:cs="Times New Roman"/>
          <w:b/>
          <w:sz w:val="19"/>
          <w:szCs w:val="19"/>
          <w:lang w:val="en-US" w:eastAsia="fr-FR" w:bidi="ar-DZ"/>
        </w:rPr>
      </w:pPr>
    </w:p>
    <w:p w:rsidR="00CB411C" w:rsidRPr="00DA189B" w:rsidRDefault="00CB411C" w:rsidP="0086706B">
      <w:pPr>
        <w:autoSpaceDE w:val="0"/>
        <w:autoSpaceDN w:val="0"/>
        <w:adjustRightInd w:val="0"/>
        <w:spacing w:after="0" w:line="360" w:lineRule="auto"/>
        <w:jc w:val="both"/>
        <w:rPr>
          <w:rFonts w:ascii="Times New Roman" w:eastAsia="Times New Roman" w:hAnsi="Times New Roman" w:cs="Times New Roman"/>
          <w:b/>
          <w:sz w:val="19"/>
          <w:szCs w:val="19"/>
          <w:lang w:val="en-US" w:eastAsia="fr-FR" w:bidi="ar-DZ"/>
        </w:rPr>
      </w:pPr>
    </w:p>
    <w:p w:rsidR="000B6CB6" w:rsidRPr="00526478" w:rsidRDefault="000B6CB6" w:rsidP="00AA1715">
      <w:pPr>
        <w:spacing w:line="360" w:lineRule="auto"/>
        <w:jc w:val="both"/>
        <w:rPr>
          <w:rFonts w:ascii="Times New Roman" w:eastAsia="Times New Roman" w:hAnsi="Times New Roman" w:cs="Times New Roman"/>
          <w:sz w:val="19"/>
          <w:szCs w:val="19"/>
          <w:lang w:val="en-US" w:eastAsia="fr-FR" w:bidi="ar-DZ"/>
        </w:rPr>
      </w:pPr>
      <w:r w:rsidRPr="00526478">
        <w:rPr>
          <w:rFonts w:ascii="Times New Roman" w:eastAsia="Times New Roman" w:hAnsi="Times New Roman" w:cs="Times New Roman"/>
          <w:b/>
          <w:bCs/>
          <w:sz w:val="19"/>
          <w:szCs w:val="19"/>
          <w:lang w:val="en-US" w:eastAsia="fr-FR" w:bidi="ar-DZ"/>
        </w:rPr>
        <w:t>Key words</w:t>
      </w:r>
      <w:r w:rsidR="00CB411C" w:rsidRPr="00526478">
        <w:rPr>
          <w:rFonts w:ascii="Times New Roman" w:eastAsia="Times New Roman" w:hAnsi="Times New Roman" w:cs="Times New Roman"/>
          <w:b/>
          <w:bCs/>
          <w:sz w:val="19"/>
          <w:szCs w:val="19"/>
          <w:lang w:val="en-US" w:eastAsia="fr-FR" w:bidi="ar-DZ"/>
        </w:rPr>
        <w:t xml:space="preserve"> </w:t>
      </w:r>
      <w:r w:rsidRPr="00526478">
        <w:rPr>
          <w:rFonts w:ascii="Times New Roman" w:eastAsia="Times New Roman" w:hAnsi="Times New Roman" w:cs="Times New Roman"/>
          <w:b/>
          <w:bCs/>
          <w:sz w:val="19"/>
          <w:szCs w:val="19"/>
          <w:lang w:val="en-US" w:eastAsia="fr-FR" w:bidi="ar-DZ"/>
        </w:rPr>
        <w:t>:</w:t>
      </w:r>
      <w:r w:rsidRPr="00526478">
        <w:rPr>
          <w:rFonts w:ascii="Times New Roman" w:eastAsia="Times New Roman" w:hAnsi="Times New Roman" w:cs="Times New Roman"/>
          <w:sz w:val="19"/>
          <w:szCs w:val="19"/>
          <w:lang w:val="en-US" w:eastAsia="fr-FR" w:bidi="ar-DZ"/>
        </w:rPr>
        <w:t xml:space="preserve"> hyperthyroidism</w:t>
      </w:r>
      <w:r w:rsidR="00CB411C" w:rsidRPr="00526478">
        <w:rPr>
          <w:rFonts w:ascii="Times New Roman" w:eastAsia="Times New Roman" w:hAnsi="Times New Roman" w:cs="Times New Roman"/>
          <w:sz w:val="19"/>
          <w:szCs w:val="19"/>
          <w:lang w:val="en-US" w:eastAsia="fr-FR" w:bidi="ar-DZ"/>
        </w:rPr>
        <w:t xml:space="preserve"> </w:t>
      </w:r>
      <w:r w:rsidRPr="00526478">
        <w:rPr>
          <w:rFonts w:ascii="Times New Roman" w:eastAsia="Times New Roman" w:hAnsi="Times New Roman" w:cs="Times New Roman"/>
          <w:sz w:val="19"/>
          <w:szCs w:val="19"/>
          <w:lang w:val="en-US" w:eastAsia="fr-FR" w:bidi="ar-DZ"/>
        </w:rPr>
        <w:t>; stress oxidative</w:t>
      </w:r>
      <w:r w:rsidR="00CB411C" w:rsidRPr="00526478">
        <w:rPr>
          <w:rFonts w:ascii="Times New Roman" w:eastAsia="Times New Roman" w:hAnsi="Times New Roman" w:cs="Times New Roman"/>
          <w:sz w:val="19"/>
          <w:szCs w:val="19"/>
          <w:lang w:val="en-US" w:eastAsia="fr-FR" w:bidi="ar-DZ"/>
        </w:rPr>
        <w:t xml:space="preserve"> </w:t>
      </w:r>
      <w:r w:rsidRPr="00526478">
        <w:rPr>
          <w:rFonts w:ascii="Times New Roman" w:eastAsia="Times New Roman" w:hAnsi="Times New Roman" w:cs="Times New Roman"/>
          <w:sz w:val="19"/>
          <w:szCs w:val="19"/>
          <w:lang w:val="en-US" w:eastAsia="fr-FR" w:bidi="ar-DZ"/>
        </w:rPr>
        <w:t>; electrolytes, women</w:t>
      </w:r>
    </w:p>
    <w:p w:rsidR="000B6CB6" w:rsidRPr="00526478" w:rsidRDefault="000B6CB6" w:rsidP="00DA189B">
      <w:pPr>
        <w:jc w:val="center"/>
        <w:rPr>
          <w:rFonts w:ascii="Times New Roman" w:eastAsia="Times New Roman" w:hAnsi="Times New Roman" w:cs="Times New Roman"/>
          <w:b/>
          <w:bCs/>
          <w:color w:val="2E2E2E"/>
          <w:kern w:val="36"/>
          <w:sz w:val="19"/>
          <w:szCs w:val="19"/>
          <w:lang w:eastAsia="fr-FR"/>
        </w:rPr>
      </w:pPr>
      <w:r w:rsidRPr="00526478">
        <w:rPr>
          <w:rFonts w:ascii="Times New Roman" w:eastAsia="Calibri" w:hAnsi="Times New Roman" w:cs="Times New Roman"/>
          <w:b/>
          <w:bCs/>
          <w:sz w:val="19"/>
          <w:szCs w:val="19"/>
        </w:rPr>
        <w:lastRenderedPageBreak/>
        <w:t xml:space="preserve">IDENTIFICATION DES PROTEINES </w:t>
      </w:r>
      <w:r w:rsidRPr="00526478">
        <w:rPr>
          <w:rFonts w:ascii="Times New Roman" w:eastAsia="Times New Roman" w:hAnsi="Times New Roman" w:cs="Times New Roman"/>
          <w:b/>
          <w:bCs/>
          <w:color w:val="2E2E2E"/>
          <w:kern w:val="36"/>
          <w:sz w:val="19"/>
          <w:szCs w:val="19"/>
          <w:lang w:eastAsia="fr-FR"/>
        </w:rPr>
        <w:t>ALLERGENES</w:t>
      </w:r>
      <w:r w:rsidRPr="00526478">
        <w:rPr>
          <w:rFonts w:ascii="Times New Roman" w:eastAsia="Calibri" w:hAnsi="Times New Roman" w:cs="Times New Roman"/>
          <w:b/>
          <w:bCs/>
          <w:sz w:val="19"/>
          <w:szCs w:val="19"/>
        </w:rPr>
        <w:t xml:space="preserve"> DE GRAINES DE LENTILLE PAR </w:t>
      </w:r>
      <w:r w:rsidRPr="00526478">
        <w:rPr>
          <w:rFonts w:ascii="Times New Roman" w:eastAsia="Calibri" w:hAnsi="Times New Roman" w:cs="Times New Roman"/>
          <w:b/>
          <w:sz w:val="19"/>
          <w:szCs w:val="19"/>
        </w:rPr>
        <w:t>ANALYSE IMMUNO-PROTEOMIQUE</w:t>
      </w:r>
    </w:p>
    <w:p w:rsidR="000B6CB6" w:rsidRPr="00526478" w:rsidRDefault="000B6CB6" w:rsidP="00CB411C">
      <w:pPr>
        <w:spacing w:after="0" w:line="360" w:lineRule="auto"/>
        <w:jc w:val="center"/>
        <w:rPr>
          <w:rFonts w:ascii="Times New Roman" w:eastAsia="Calibri" w:hAnsi="Times New Roman" w:cs="Times New Roman"/>
          <w:bCs/>
          <w:i/>
          <w:iCs/>
          <w:sz w:val="19"/>
          <w:szCs w:val="19"/>
          <w:vertAlign w:val="superscript"/>
        </w:rPr>
      </w:pPr>
      <w:r w:rsidRPr="00526478">
        <w:rPr>
          <w:rFonts w:ascii="Times New Roman" w:eastAsia="Calibri" w:hAnsi="Times New Roman" w:cs="Times New Roman"/>
          <w:b/>
          <w:iCs/>
          <w:sz w:val="19"/>
          <w:szCs w:val="19"/>
          <w:u w:val="single"/>
        </w:rPr>
        <w:t>Bouakkadia Hayette</w:t>
      </w:r>
      <w:r w:rsidRPr="00526478">
        <w:rPr>
          <w:rFonts w:ascii="Times New Roman" w:eastAsia="Calibri" w:hAnsi="Times New Roman" w:cs="Times New Roman"/>
          <w:b/>
          <w:iCs/>
          <w:sz w:val="19"/>
          <w:szCs w:val="19"/>
          <w:vertAlign w:val="superscript"/>
        </w:rPr>
        <w:t>1</w:t>
      </w:r>
      <w:r w:rsidRPr="00526478">
        <w:rPr>
          <w:rFonts w:ascii="Times New Roman" w:eastAsia="Calibri" w:hAnsi="Times New Roman" w:cs="Times New Roman"/>
          <w:b/>
          <w:bCs/>
          <w:iCs/>
          <w:sz w:val="19"/>
          <w:szCs w:val="19"/>
        </w:rPr>
        <w:t xml:space="preserve">, Boutebba Aissa </w:t>
      </w:r>
      <w:r w:rsidRPr="00526478">
        <w:rPr>
          <w:rFonts w:ascii="Times New Roman" w:eastAsia="Calibri" w:hAnsi="Times New Roman" w:cs="Times New Roman"/>
          <w:b/>
          <w:bCs/>
          <w:iCs/>
          <w:sz w:val="19"/>
          <w:szCs w:val="19"/>
          <w:vertAlign w:val="superscript"/>
        </w:rPr>
        <w:t>1</w:t>
      </w:r>
      <w:r w:rsidRPr="00526478">
        <w:rPr>
          <w:rFonts w:ascii="Times New Roman" w:eastAsia="Calibri" w:hAnsi="Times New Roman" w:cs="Times New Roman"/>
          <w:b/>
          <w:bCs/>
          <w:iCs/>
          <w:sz w:val="19"/>
          <w:szCs w:val="19"/>
        </w:rPr>
        <w:t xml:space="preserve">, Haddad Iman </w:t>
      </w:r>
      <w:r w:rsidRPr="00526478">
        <w:rPr>
          <w:rFonts w:ascii="Times New Roman" w:eastAsia="Calibri" w:hAnsi="Times New Roman" w:cs="Times New Roman"/>
          <w:b/>
          <w:bCs/>
          <w:iCs/>
          <w:sz w:val="19"/>
          <w:szCs w:val="19"/>
          <w:vertAlign w:val="superscript"/>
        </w:rPr>
        <w:t>2</w:t>
      </w:r>
      <w:r w:rsidRPr="00526478">
        <w:rPr>
          <w:rFonts w:ascii="Times New Roman" w:eastAsia="Calibri" w:hAnsi="Times New Roman" w:cs="Times New Roman"/>
          <w:b/>
          <w:bCs/>
          <w:iCs/>
          <w:sz w:val="19"/>
          <w:szCs w:val="19"/>
        </w:rPr>
        <w:t xml:space="preserve">, Vinh Joëlle </w:t>
      </w:r>
      <w:r w:rsidRPr="00526478">
        <w:rPr>
          <w:rFonts w:ascii="Times New Roman" w:eastAsia="Calibri" w:hAnsi="Times New Roman" w:cs="Times New Roman"/>
          <w:b/>
          <w:bCs/>
          <w:iCs/>
          <w:sz w:val="19"/>
          <w:szCs w:val="19"/>
          <w:vertAlign w:val="superscript"/>
        </w:rPr>
        <w:t>2</w:t>
      </w:r>
      <w:r w:rsidRPr="00526478">
        <w:rPr>
          <w:rFonts w:ascii="Times New Roman" w:eastAsia="Calibri" w:hAnsi="Times New Roman" w:cs="Times New Roman"/>
          <w:b/>
          <w:bCs/>
          <w:iCs/>
          <w:sz w:val="19"/>
          <w:szCs w:val="19"/>
        </w:rPr>
        <w:t xml:space="preserve">, Guilloux Laurence </w:t>
      </w:r>
      <w:r w:rsidRPr="00526478">
        <w:rPr>
          <w:rFonts w:ascii="Times New Roman" w:eastAsia="Calibri" w:hAnsi="Times New Roman" w:cs="Times New Roman"/>
          <w:b/>
          <w:bCs/>
          <w:iCs/>
          <w:sz w:val="19"/>
          <w:szCs w:val="19"/>
          <w:vertAlign w:val="superscript"/>
        </w:rPr>
        <w:t>3</w:t>
      </w:r>
      <w:r w:rsidRPr="00526478">
        <w:rPr>
          <w:rFonts w:ascii="Times New Roman" w:eastAsia="Calibri" w:hAnsi="Times New Roman" w:cs="Times New Roman"/>
          <w:b/>
          <w:bCs/>
          <w:iCs/>
          <w:sz w:val="19"/>
          <w:szCs w:val="19"/>
        </w:rPr>
        <w:t xml:space="preserve">, Sutra Jean-Pierre </w:t>
      </w:r>
      <w:r w:rsidRPr="00526478">
        <w:rPr>
          <w:rFonts w:ascii="Times New Roman" w:eastAsia="Calibri" w:hAnsi="Times New Roman" w:cs="Times New Roman"/>
          <w:b/>
          <w:bCs/>
          <w:iCs/>
          <w:sz w:val="19"/>
          <w:szCs w:val="19"/>
          <w:vertAlign w:val="superscript"/>
        </w:rPr>
        <w:t>4</w:t>
      </w:r>
      <w:r w:rsidRPr="00526478">
        <w:rPr>
          <w:rFonts w:ascii="Times New Roman" w:eastAsia="Calibri" w:hAnsi="Times New Roman" w:cs="Times New Roman"/>
          <w:b/>
          <w:bCs/>
          <w:iCs/>
          <w:sz w:val="19"/>
          <w:szCs w:val="19"/>
        </w:rPr>
        <w:t xml:space="preserve">, Sénéchal Hélène </w:t>
      </w:r>
      <w:r w:rsidRPr="00526478">
        <w:rPr>
          <w:rFonts w:ascii="Times New Roman" w:eastAsia="Calibri" w:hAnsi="Times New Roman" w:cs="Times New Roman"/>
          <w:b/>
          <w:bCs/>
          <w:iCs/>
          <w:sz w:val="19"/>
          <w:szCs w:val="19"/>
          <w:vertAlign w:val="superscript"/>
        </w:rPr>
        <w:t>4</w:t>
      </w:r>
      <w:r w:rsidRPr="00526478">
        <w:rPr>
          <w:rFonts w:ascii="Times New Roman" w:eastAsia="Calibri" w:hAnsi="Times New Roman" w:cs="Times New Roman"/>
          <w:b/>
          <w:bCs/>
          <w:iCs/>
          <w:sz w:val="19"/>
          <w:szCs w:val="19"/>
        </w:rPr>
        <w:t xml:space="preserve">, Poncet Pascal </w:t>
      </w:r>
      <w:r w:rsidRPr="00526478">
        <w:rPr>
          <w:rFonts w:ascii="Times New Roman" w:eastAsia="Calibri" w:hAnsi="Times New Roman" w:cs="Times New Roman"/>
          <w:b/>
          <w:bCs/>
          <w:iCs/>
          <w:sz w:val="19"/>
          <w:szCs w:val="19"/>
          <w:vertAlign w:val="superscript"/>
        </w:rPr>
        <w:t>4,5</w:t>
      </w:r>
    </w:p>
    <w:p w:rsidR="000B6CB6" w:rsidRPr="00526478" w:rsidRDefault="000B6CB6" w:rsidP="00B57866">
      <w:pPr>
        <w:shd w:val="clear" w:color="auto" w:fill="FFFFFF"/>
        <w:ind w:left="567" w:hanging="283"/>
        <w:contextualSpacing/>
        <w:rPr>
          <w:rFonts w:ascii="Times New Roman" w:eastAsia="Calibri" w:hAnsi="Times New Roman" w:cs="Times New Roman"/>
          <w:i/>
          <w:iCs/>
          <w:sz w:val="19"/>
          <w:szCs w:val="19"/>
        </w:rPr>
      </w:pPr>
    </w:p>
    <w:p w:rsidR="000B6CB6" w:rsidRPr="00526478" w:rsidRDefault="000B6CB6" w:rsidP="00B57866">
      <w:pPr>
        <w:shd w:val="clear" w:color="auto" w:fill="FFFFFF"/>
        <w:ind w:left="567" w:hanging="283"/>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1 - université Badji Mokhtar –Annaba- 23000, Algérie</w:t>
      </w:r>
    </w:p>
    <w:p w:rsidR="000B6CB6" w:rsidRPr="00526478" w:rsidRDefault="000B6CB6" w:rsidP="00B57866">
      <w:pPr>
        <w:shd w:val="clear" w:color="auto" w:fill="FFFFFF"/>
        <w:ind w:left="567" w:hanging="283"/>
        <w:contextualSpacing/>
        <w:jc w:val="center"/>
        <w:rPr>
          <w:rFonts w:ascii="Times New Roman" w:eastAsia="Calibri" w:hAnsi="Times New Roman" w:cs="Times New Roman"/>
          <w:i/>
          <w:iCs/>
          <w:sz w:val="19"/>
          <w:szCs w:val="19"/>
          <w:shd w:val="clear" w:color="auto" w:fill="FFFFFF"/>
        </w:rPr>
      </w:pPr>
      <w:r w:rsidRPr="00526478">
        <w:rPr>
          <w:rFonts w:ascii="Times New Roman" w:eastAsia="Calibri" w:hAnsi="Times New Roman" w:cs="Times New Roman"/>
          <w:i/>
          <w:iCs/>
          <w:sz w:val="19"/>
          <w:szCs w:val="19"/>
        </w:rPr>
        <w:t xml:space="preserve">2 - </w:t>
      </w:r>
      <w:r w:rsidRPr="00526478">
        <w:rPr>
          <w:rFonts w:ascii="Times New Roman" w:eastAsia="Times New Roman" w:hAnsi="Times New Roman" w:cs="Times New Roman"/>
          <w:i/>
          <w:iCs/>
          <w:sz w:val="19"/>
          <w:szCs w:val="19"/>
          <w:lang w:eastAsia="fr-FR"/>
        </w:rPr>
        <w:t xml:space="preserve">École supérieure de physique et de chimie industrielles, SMBP CNRS, Paris, </w:t>
      </w:r>
      <w:r w:rsidRPr="00526478">
        <w:rPr>
          <w:rFonts w:ascii="Times New Roman" w:eastAsia="Calibri" w:hAnsi="Times New Roman" w:cs="Times New Roman"/>
          <w:i/>
          <w:iCs/>
          <w:sz w:val="19"/>
          <w:szCs w:val="19"/>
          <w:shd w:val="clear" w:color="auto" w:fill="FFFFFF"/>
        </w:rPr>
        <w:t>75005, France</w:t>
      </w:r>
    </w:p>
    <w:p w:rsidR="000B6CB6" w:rsidRPr="00526478" w:rsidRDefault="000B6CB6" w:rsidP="00B57866">
      <w:pPr>
        <w:shd w:val="clear" w:color="auto" w:fill="FFFFFF"/>
        <w:ind w:left="567" w:hanging="283"/>
        <w:contextualSpacing/>
        <w:jc w:val="center"/>
        <w:rPr>
          <w:rFonts w:ascii="Times New Roman" w:eastAsia="Times New Roman" w:hAnsi="Times New Roman" w:cs="Times New Roman"/>
          <w:i/>
          <w:iCs/>
          <w:sz w:val="19"/>
          <w:szCs w:val="19"/>
          <w:lang w:eastAsia="fr-FR"/>
        </w:rPr>
      </w:pPr>
      <w:r w:rsidRPr="00526478">
        <w:rPr>
          <w:rFonts w:ascii="Times New Roman" w:eastAsia="Calibri" w:hAnsi="Times New Roman" w:cs="Times New Roman"/>
          <w:i/>
          <w:iCs/>
          <w:sz w:val="19"/>
          <w:szCs w:val="19"/>
        </w:rPr>
        <w:t xml:space="preserve">3- </w:t>
      </w:r>
      <w:r w:rsidRPr="00526478">
        <w:rPr>
          <w:rFonts w:ascii="Times New Roman" w:eastAsia="Calibri" w:hAnsi="Times New Roman" w:cs="Times New Roman"/>
          <w:bCs/>
          <w:i/>
          <w:iCs/>
          <w:sz w:val="19"/>
          <w:szCs w:val="19"/>
        </w:rPr>
        <w:t>Biomnis, Laboratoire d’Analyse de Biologie Médicale, Lyon, France</w:t>
      </w:r>
    </w:p>
    <w:p w:rsidR="000B6CB6" w:rsidRPr="00526478" w:rsidRDefault="000B6CB6" w:rsidP="00B57866">
      <w:pPr>
        <w:shd w:val="clear" w:color="auto" w:fill="FFFFFF"/>
        <w:ind w:left="567" w:hanging="283"/>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4 - Laboratoire de Biochimie, groupe "Allergie &amp; Environnement", Hôpital Armand Trousseau, Paris, France</w:t>
      </w:r>
    </w:p>
    <w:p w:rsidR="000B6CB6" w:rsidRPr="00526478" w:rsidRDefault="000B6CB6" w:rsidP="00B57866">
      <w:pPr>
        <w:shd w:val="clear" w:color="auto" w:fill="FFFFFF"/>
        <w:ind w:left="567" w:hanging="283"/>
        <w:contextualSpacing/>
        <w:jc w:val="center"/>
        <w:rPr>
          <w:rFonts w:ascii="Times New Roman" w:eastAsia="Times New Roman" w:hAnsi="Times New Roman" w:cs="Times New Roman"/>
          <w:i/>
          <w:iCs/>
          <w:sz w:val="19"/>
          <w:szCs w:val="19"/>
          <w:lang w:eastAsia="fr-FR"/>
        </w:rPr>
      </w:pPr>
      <w:r w:rsidRPr="00526478">
        <w:rPr>
          <w:rFonts w:ascii="Times New Roman" w:eastAsia="Calibri" w:hAnsi="Times New Roman" w:cs="Times New Roman"/>
          <w:i/>
          <w:iCs/>
          <w:sz w:val="19"/>
          <w:szCs w:val="19"/>
        </w:rPr>
        <w:t>5 - Institut Pasteur, Département Epidémiology et Infections, Paris, France</w:t>
      </w:r>
    </w:p>
    <w:p w:rsidR="00CB411C" w:rsidRPr="00526478" w:rsidRDefault="00CB411C" w:rsidP="00B57866">
      <w:pPr>
        <w:jc w:val="center"/>
        <w:rPr>
          <w:rFonts w:ascii="Times New Roman" w:eastAsia="Calibri" w:hAnsi="Times New Roman" w:cs="Times New Roman"/>
          <w:b/>
          <w:sz w:val="19"/>
          <w:szCs w:val="19"/>
        </w:rPr>
      </w:pPr>
    </w:p>
    <w:p w:rsidR="000B6CB6" w:rsidRPr="00526478" w:rsidRDefault="000B6CB6" w:rsidP="0086706B">
      <w:pPr>
        <w:spacing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b/>
          <w:sz w:val="19"/>
          <w:szCs w:val="19"/>
        </w:rPr>
        <w:t>E.mail</w:t>
      </w:r>
      <w:r w:rsidRPr="00526478">
        <w:rPr>
          <w:rFonts w:ascii="Times New Roman" w:eastAsia="Calibri" w:hAnsi="Times New Roman" w:cs="Times New Roman"/>
          <w:sz w:val="19"/>
          <w:szCs w:val="19"/>
        </w:rPr>
        <w:t> : hayett_biotech@yahoo.fr</w:t>
      </w:r>
    </w:p>
    <w:p w:rsidR="000B6CB6" w:rsidRPr="00526478" w:rsidRDefault="00CB411C" w:rsidP="0086706B">
      <w:pPr>
        <w:autoSpaceDE w:val="0"/>
        <w:autoSpaceDN w:val="0"/>
        <w:adjustRightInd w:val="0"/>
        <w:spacing w:after="0" w:line="360" w:lineRule="auto"/>
        <w:jc w:val="both"/>
        <w:rPr>
          <w:rFonts w:ascii="Times New Roman" w:eastAsia="Calibri" w:hAnsi="Times New Roman" w:cs="Times New Roman"/>
          <w:b/>
          <w:sz w:val="19"/>
          <w:szCs w:val="19"/>
        </w:rPr>
      </w:pPr>
      <w:r w:rsidRPr="00526478">
        <w:rPr>
          <w:rFonts w:ascii="Times New Roman" w:eastAsia="Calibri" w:hAnsi="Times New Roman" w:cs="Times New Roman"/>
          <w:b/>
          <w:sz w:val="19"/>
          <w:szCs w:val="19"/>
        </w:rPr>
        <w:t xml:space="preserve">Résumé </w:t>
      </w:r>
    </w:p>
    <w:p w:rsidR="000B6CB6" w:rsidRPr="00526478" w:rsidRDefault="000B6CB6" w:rsidP="0086706B">
      <w:pPr>
        <w:autoSpaceDE w:val="0"/>
        <w:autoSpaceDN w:val="0"/>
        <w:adjustRightInd w:val="0"/>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légumineuses constituent une composante importante du régime alimentaire quotidien dans de nombreux pays. Parmi ces légumineuses les lentilles. Elles constituent une importante source de protéines mais elles peuvent provoquer des allergies alimentaires chez les individus génétiquement prédisposés.</w:t>
      </w:r>
      <w:r w:rsidRPr="00526478">
        <w:rPr>
          <w:rFonts w:ascii="Times New Roman" w:eastAsia="Calibri" w:hAnsi="Times New Roman" w:cs="Times New Roman"/>
          <w:bCs/>
          <w:sz w:val="19"/>
          <w:szCs w:val="19"/>
        </w:rPr>
        <w:t xml:space="preserve"> Nous avons cherché dans cette étude à compléter le répertoire des allergènes de lentille en étudiant les propriétés physicochimique et les caractéristiques structurales de ces protéines. Des approches de biochimie et d’immunochimie ont été mises en œuvre dans cette étude.</w:t>
      </w:r>
      <w:r w:rsidRPr="00526478">
        <w:rPr>
          <w:rFonts w:ascii="Times New Roman" w:eastAsia="Calibri" w:hAnsi="Times New Roman" w:cs="Times New Roman"/>
          <w:sz w:val="19"/>
          <w:szCs w:val="19"/>
        </w:rPr>
        <w:t xml:space="preserve"> Il a été procédé à l’extraction ainsi qu’au fractionnement par électrophorèse monodimensionnelle et bidimensionnelle sur gel de polyacrylamide en sodium dodécy-sulfate, la révélation des immuno-empreintes puis l’analyse par spectrométrie de masse des substances protéiques reconnues par les IgE spécifiques. L’immuno-empreintes montrent une grande hétérogénéité de réponse IgE. L'analyse protéomique a permis d'identifier des protéines allergènes </w:t>
      </w:r>
      <w:r w:rsidRPr="00526478">
        <w:rPr>
          <w:rFonts w:ascii="Times New Roman" w:eastAsia="Calibri" w:hAnsi="Times New Roman" w:cs="Times New Roman"/>
          <w:color w:val="000000"/>
          <w:sz w:val="19"/>
          <w:szCs w:val="19"/>
        </w:rPr>
        <w:t>déjà décrites et répertoriées par</w:t>
      </w:r>
      <w:r w:rsidRPr="00526478">
        <w:rPr>
          <w:rFonts w:ascii="Times New Roman" w:eastAsia="Calibri" w:hAnsi="Times New Roman" w:cs="Times New Roman"/>
          <w:sz w:val="19"/>
          <w:szCs w:val="19"/>
        </w:rPr>
        <w:t xml:space="preserve"> l’IUIS (</w:t>
      </w:r>
      <w:hyperlink r:id="rId13" w:tgtFrame="_blank" w:history="1">
        <w:r w:rsidRPr="00526478">
          <w:rPr>
            <w:rFonts w:ascii="Times New Roman" w:eastAsia="Calibri" w:hAnsi="Times New Roman" w:cs="Times New Roman"/>
            <w:sz w:val="19"/>
            <w:szCs w:val="19"/>
            <w:shd w:val="clear" w:color="auto" w:fill="FFFFFF"/>
          </w:rPr>
          <w:t>International Union of Immunological Societies</w:t>
        </w:r>
      </w:hyperlink>
      <w:r w:rsidRPr="00526478">
        <w:rPr>
          <w:rFonts w:ascii="Times New Roman" w:eastAsia="Calibri" w:hAnsi="Times New Roman" w:cs="Times New Roman"/>
          <w:color w:val="000000"/>
          <w:sz w:val="19"/>
          <w:szCs w:val="19"/>
        </w:rPr>
        <w:t xml:space="preserve">) </w:t>
      </w:r>
      <w:r w:rsidRPr="00526478">
        <w:rPr>
          <w:rFonts w:ascii="Times New Roman" w:eastAsia="Calibri" w:hAnsi="Times New Roman" w:cs="Times New Roman"/>
          <w:sz w:val="19"/>
          <w:szCs w:val="19"/>
        </w:rPr>
        <w:t>telles que Len c 1 et Len c 3. Le rôle majeur de ces protéines allergènes de pertinence clinique est démontré.</w:t>
      </w:r>
    </w:p>
    <w:p w:rsidR="000B6CB6" w:rsidRPr="00526478" w:rsidRDefault="000B6CB6" w:rsidP="0086706B">
      <w:pPr>
        <w:autoSpaceDE w:val="0"/>
        <w:autoSpaceDN w:val="0"/>
        <w:adjustRightInd w:val="0"/>
        <w:spacing w:after="0" w:line="360" w:lineRule="auto"/>
        <w:jc w:val="both"/>
        <w:rPr>
          <w:rFonts w:ascii="Times New Roman" w:eastAsia="Calibri" w:hAnsi="Times New Roman" w:cs="Times New Roman"/>
          <w:sz w:val="19"/>
          <w:szCs w:val="19"/>
        </w:rPr>
      </w:pPr>
    </w:p>
    <w:p w:rsidR="000B6CB6" w:rsidRPr="00526478" w:rsidRDefault="000B6CB6" w:rsidP="0086706B">
      <w:pPr>
        <w:spacing w:line="360" w:lineRule="auto"/>
        <w:jc w:val="both"/>
        <w:rPr>
          <w:rFonts w:ascii="Times New Roman" w:eastAsia="Calibri" w:hAnsi="Times New Roman" w:cs="Times New Roman"/>
          <w:bCs/>
          <w:sz w:val="19"/>
          <w:szCs w:val="19"/>
        </w:rPr>
      </w:pPr>
      <w:r w:rsidRPr="00526478">
        <w:rPr>
          <w:rFonts w:ascii="Times New Roman" w:eastAsia="Calibri" w:hAnsi="Times New Roman" w:cs="Times New Roman"/>
          <w:b/>
          <w:bCs/>
          <w:sz w:val="19"/>
          <w:szCs w:val="19"/>
        </w:rPr>
        <w:t xml:space="preserve">Mots clés : </w:t>
      </w:r>
      <w:r w:rsidRPr="00526478">
        <w:rPr>
          <w:rFonts w:ascii="Times New Roman" w:eastAsia="Calibri" w:hAnsi="Times New Roman" w:cs="Times New Roman"/>
          <w:bCs/>
          <w:sz w:val="19"/>
          <w:szCs w:val="19"/>
        </w:rPr>
        <w:t>légumineuses, lentille, allergènes,  identification,  immuno-protéomique</w:t>
      </w:r>
    </w:p>
    <w:p w:rsidR="000B6CB6" w:rsidRPr="00526478" w:rsidRDefault="000B6CB6" w:rsidP="0086706B">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LES LEGUMINEUSES : QUELLES POTENTIALITES?</w:t>
      </w:r>
    </w:p>
    <w:p w:rsidR="000B6CB6" w:rsidRPr="00526478" w:rsidRDefault="000B6CB6" w:rsidP="00B57866">
      <w:pPr>
        <w:spacing w:line="360" w:lineRule="auto"/>
        <w:jc w:val="center"/>
        <w:rPr>
          <w:rFonts w:ascii="Times New Roman" w:eastAsia="Calibri" w:hAnsi="Times New Roman" w:cs="Times New Roman"/>
          <w:b/>
          <w:bCs/>
          <w:sz w:val="19"/>
          <w:szCs w:val="19"/>
          <w:vertAlign w:val="superscript"/>
        </w:rPr>
      </w:pPr>
      <w:r w:rsidRPr="00526478">
        <w:rPr>
          <w:rFonts w:ascii="Times New Roman" w:eastAsia="Calibri" w:hAnsi="Times New Roman" w:cs="Times New Roman"/>
          <w:b/>
          <w:sz w:val="19"/>
          <w:szCs w:val="19"/>
          <w:u w:val="single"/>
        </w:rPr>
        <w:t>LADJAL ETTOUMI Yakoub</w:t>
      </w:r>
      <w:r w:rsidRPr="00526478">
        <w:rPr>
          <w:rFonts w:ascii="Times New Roman" w:eastAsia="Calibri" w:hAnsi="Times New Roman" w:cs="Times New Roman"/>
          <w:b/>
          <w:sz w:val="19"/>
          <w:szCs w:val="19"/>
          <w:vertAlign w:val="superscript"/>
        </w:rPr>
        <w:t xml:space="preserve">a </w:t>
      </w:r>
      <w:r w:rsidRPr="00526478">
        <w:rPr>
          <w:rFonts w:ascii="Times New Roman" w:eastAsia="Calibri" w:hAnsi="Times New Roman" w:cs="Times New Roman"/>
          <w:b/>
          <w:bCs/>
          <w:sz w:val="19"/>
          <w:szCs w:val="19"/>
        </w:rPr>
        <w:t>et  CHIBANE Mohamed.</w:t>
      </w:r>
      <w:r w:rsidRPr="00526478">
        <w:rPr>
          <w:rFonts w:ascii="Times New Roman" w:eastAsia="Calibri" w:hAnsi="Times New Roman" w:cs="Times New Roman"/>
          <w:b/>
          <w:bCs/>
          <w:sz w:val="19"/>
          <w:szCs w:val="19"/>
          <w:vertAlign w:val="superscript"/>
        </w:rPr>
        <w:t>b</w:t>
      </w:r>
    </w:p>
    <w:p w:rsidR="000B6CB6" w:rsidRPr="00526478" w:rsidRDefault="000B6CB6" w:rsidP="00B57866">
      <w:pPr>
        <w:tabs>
          <w:tab w:val="center" w:pos="4536"/>
        </w:tabs>
        <w:jc w:val="center"/>
        <w:rPr>
          <w:rFonts w:ascii="Times New Roman" w:eastAsia="Calibri" w:hAnsi="Times New Roman" w:cs="Times New Roman"/>
          <w:sz w:val="19"/>
          <w:szCs w:val="19"/>
        </w:rPr>
      </w:pPr>
      <w:r w:rsidRPr="00526478">
        <w:rPr>
          <w:rFonts w:ascii="Times New Roman" w:eastAsia="Calibri" w:hAnsi="Times New Roman" w:cs="Times New Roman"/>
          <w:i/>
          <w:sz w:val="19"/>
          <w:szCs w:val="19"/>
          <w:vertAlign w:val="superscript"/>
        </w:rPr>
        <w:t>a</w:t>
      </w:r>
      <w:r w:rsidRPr="00526478">
        <w:rPr>
          <w:rFonts w:ascii="Times New Roman" w:eastAsia="Calibri" w:hAnsi="Times New Roman" w:cs="Times New Roman"/>
          <w:i/>
          <w:sz w:val="19"/>
          <w:szCs w:val="19"/>
        </w:rPr>
        <w:t>Département des Science Alimentaires, FSNV, Université Abderahman Mira, Bejaia, Route Targa Ouzemour, Bejaia 06000, Algérie.</w:t>
      </w:r>
      <w:hyperlink r:id="rId14" w:history="1">
        <w:r w:rsidRPr="00526478">
          <w:rPr>
            <w:rFonts w:ascii="Times New Roman" w:eastAsia="Calibri" w:hAnsi="Times New Roman" w:cs="Times New Roman"/>
            <w:i/>
            <w:sz w:val="19"/>
            <w:szCs w:val="19"/>
            <w:u w:val="single"/>
          </w:rPr>
          <w:t>yakoblajel@hotmail.fr</w:t>
        </w:r>
      </w:hyperlink>
    </w:p>
    <w:p w:rsidR="000B6CB6" w:rsidRPr="00526478" w:rsidRDefault="000B6CB6" w:rsidP="00B57866">
      <w:pPr>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vertAlign w:val="superscript"/>
        </w:rPr>
        <w:t>c</w:t>
      </w:r>
      <w:r w:rsidRPr="00526478">
        <w:rPr>
          <w:rFonts w:ascii="Times New Roman" w:eastAsia="Calibri" w:hAnsi="Times New Roman" w:cs="Times New Roman"/>
          <w:i/>
          <w:iCs/>
          <w:sz w:val="19"/>
          <w:szCs w:val="19"/>
        </w:rPr>
        <w:t>Laboratoire de Gestion et Valorisation des Ressources Naturelles Assurance Qualité</w:t>
      </w:r>
      <w:r w:rsidRPr="00526478">
        <w:rPr>
          <w:rFonts w:ascii="Times New Roman" w:eastAsia="Calibri" w:hAnsi="Times New Roman" w:cs="Times New Roman"/>
          <w:sz w:val="19"/>
          <w:szCs w:val="19"/>
        </w:rPr>
        <w:t>, Université Akli Mohand Oulhadj de Bouira, 10000 Bouira, Algérie.</w:t>
      </w:r>
    </w:p>
    <w:p w:rsidR="000B6CB6" w:rsidRPr="00526478" w:rsidRDefault="000B6CB6" w:rsidP="0086706B">
      <w:pPr>
        <w:spacing w:before="100" w:beforeAutospacing="1" w:after="100" w:afterAutospacing="1"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Résumé </w:t>
      </w:r>
    </w:p>
    <w:p w:rsidR="000B6CB6" w:rsidRPr="00526478" w:rsidRDefault="000B6CB6" w:rsidP="00DA189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La valeur nutritionnelle des légumineuses n’est plus à démontrer. Elles sont de plus en plus reconnues par les nutritionnistes comme aliments d’intérêt nutraceutique, voire même fonctionnel. En revanche, elles restent sous-estimées de la part du consommateur. Dans ce contexte, nos travaux de recherche visent à mettre les légumineuses en valeur en étudiant leur propriétés nutraceutiques et technofonctionnelles.</w:t>
      </w:r>
      <w:r w:rsidR="00B57866"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Les trois légumineuses les plus consommées en Algérie (pois, pois chiche et lentille) ont été choisies pour faire l’objet de cette étude. Dans un premier temps, nous avons déterminé leur teneur en composés phénoliques et leur activité antioxydante (DPPH et ABTS). En deuxième lieu, nous avons évalué les propriétés technofonctionnelles des isolats protéiques de légumineuses, en particulier, les propriétés émulsifiantes. L’étude a révélé des résultats probants. Les trois légumineuses étudiées comportent une quantité non négligeable de composés phénoliques et présentent des activités antiradicalaires et antioxydantes notables. Les lentilles sont les plus riches en composés phénoliques et ayant l’activité antiradicalaire la plus élevée. Les protéines de légumineuses ont montré des propriétés émulsifiantes intéressantes aux pH loins de leur pHI (≈4,5), En particulier, à pH 3.</w:t>
      </w:r>
      <w:r w:rsidR="00B57866"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Au vu des résultats trouvés, nos recommandations rejoignent celles de la FAO et de l’OMS, à augmenter la part des légumineuses dans notre alimentation quotidien. Toute fois, il reste à incorporer ces légumineuses dans des aliments innovants de qualités nutritionnelles et organoleptiques améliorées.   </w:t>
      </w:r>
    </w:p>
    <w:p w:rsidR="00791794" w:rsidRPr="00526478" w:rsidRDefault="000B6CB6" w:rsidP="00B57866">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xml:space="preserve"> : Légumineuses, activité antioxydante, isolats protéiques, techno-fonctionnalité, émulsions alimentaires.   </w:t>
      </w:r>
    </w:p>
    <w:p w:rsidR="000B6CB6" w:rsidRPr="00526478" w:rsidRDefault="000B6CB6" w:rsidP="00DA189B">
      <w:pPr>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b/>
          <w:bCs/>
          <w:color w:val="000000"/>
          <w:sz w:val="19"/>
          <w:szCs w:val="19"/>
          <w:lang w:val="en-US" w:eastAsia="fr-FR"/>
        </w:rPr>
        <w:lastRenderedPageBreak/>
        <w:t xml:space="preserve">IMMUNOMODULATORY EFFECTS OF VITAMIN D3 ON MACROPHAGE ACTIVITIES AGAINST </w:t>
      </w:r>
      <w:r w:rsidRPr="00526478">
        <w:rPr>
          <w:rFonts w:ascii="Times New Roman" w:eastAsia="Times New Roman" w:hAnsi="Times New Roman" w:cs="Times New Roman"/>
          <w:b/>
          <w:bCs/>
          <w:i/>
          <w:iCs/>
          <w:color w:val="000000"/>
          <w:sz w:val="19"/>
          <w:szCs w:val="19"/>
          <w:lang w:val="en-US" w:eastAsia="fr-FR"/>
        </w:rPr>
        <w:t>PSEUDOMONAS AERUGINOSA</w:t>
      </w:r>
      <w:r w:rsidRPr="00526478">
        <w:rPr>
          <w:rFonts w:ascii="Times New Roman" w:eastAsia="Times New Roman" w:hAnsi="Times New Roman" w:cs="Times New Roman"/>
          <w:b/>
          <w:bCs/>
          <w:color w:val="000000"/>
          <w:sz w:val="19"/>
          <w:szCs w:val="19"/>
          <w:lang w:val="en-US" w:eastAsia="fr-FR"/>
        </w:rPr>
        <w:t xml:space="preserve"> INFECTION</w:t>
      </w:r>
    </w:p>
    <w:p w:rsidR="000B6CB6" w:rsidRPr="00526478" w:rsidRDefault="000B6CB6" w:rsidP="0086706B">
      <w:pPr>
        <w:shd w:val="clear" w:color="auto" w:fill="FFFFFF"/>
        <w:spacing w:after="0" w:line="360" w:lineRule="auto"/>
        <w:jc w:val="center"/>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b/>
          <w:bCs/>
          <w:color w:val="000000"/>
          <w:sz w:val="19"/>
          <w:szCs w:val="19"/>
          <w:lang w:val="en-US" w:eastAsia="fr-FR"/>
        </w:rPr>
        <w:t> </w:t>
      </w:r>
    </w:p>
    <w:p w:rsidR="000B6CB6" w:rsidRPr="00DA189B" w:rsidRDefault="000B6CB6" w:rsidP="0086706B">
      <w:pPr>
        <w:shd w:val="clear" w:color="auto" w:fill="FFFFFF"/>
        <w:spacing w:after="0" w:line="360" w:lineRule="auto"/>
        <w:jc w:val="center"/>
        <w:rPr>
          <w:rFonts w:ascii="Times New Roman" w:eastAsia="Times New Roman" w:hAnsi="Times New Roman" w:cs="Times New Roman"/>
          <w:b/>
          <w:color w:val="000000"/>
          <w:sz w:val="19"/>
          <w:szCs w:val="19"/>
          <w:lang w:eastAsia="fr-FR"/>
        </w:rPr>
      </w:pPr>
      <w:r w:rsidRPr="00DA189B">
        <w:rPr>
          <w:rFonts w:ascii="Times New Roman" w:eastAsia="Times New Roman" w:hAnsi="Times New Roman" w:cs="Times New Roman"/>
          <w:b/>
          <w:bCs/>
          <w:color w:val="000000"/>
          <w:sz w:val="19"/>
          <w:szCs w:val="19"/>
          <w:u w:val="single"/>
          <w:lang w:eastAsia="fr-FR"/>
        </w:rPr>
        <w:t>Wafa NOUARI</w:t>
      </w:r>
      <w:r w:rsidRPr="00DA189B">
        <w:rPr>
          <w:rFonts w:ascii="Times New Roman" w:eastAsia="Times New Roman" w:hAnsi="Times New Roman" w:cs="Times New Roman"/>
          <w:b/>
          <w:color w:val="000000"/>
          <w:sz w:val="19"/>
          <w:szCs w:val="19"/>
          <w:lang w:eastAsia="fr-FR"/>
        </w:rPr>
        <w:t>, Lamia YSMAIL-DAHLOUK, Mourad ARIBI</w:t>
      </w:r>
      <w:r w:rsidRPr="00DA189B">
        <w:rPr>
          <w:rFonts w:ascii="Times New Roman" w:eastAsia="Times New Roman" w:hAnsi="Times New Roman" w:cs="Times New Roman"/>
          <w:b/>
          <w:color w:val="000000"/>
          <w:sz w:val="19"/>
          <w:szCs w:val="19"/>
          <w:vertAlign w:val="superscript"/>
          <w:lang w:eastAsia="fr-FR"/>
        </w:rPr>
        <w:t>*</w:t>
      </w:r>
      <w:r w:rsidRPr="00DA189B">
        <w:rPr>
          <w:rFonts w:ascii="Times New Roman" w:eastAsia="Times New Roman" w:hAnsi="Times New Roman" w:cs="Times New Roman"/>
          <w:b/>
          <w:color w:val="000000"/>
          <w:sz w:val="19"/>
          <w:szCs w:val="19"/>
          <w:lang w:eastAsia="fr-FR"/>
        </w:rPr>
        <w:t>.</w:t>
      </w:r>
    </w:p>
    <w:p w:rsidR="000B6CB6" w:rsidRPr="00DA189B" w:rsidRDefault="000B6CB6" w:rsidP="0086706B">
      <w:pPr>
        <w:shd w:val="clear" w:color="auto" w:fill="FFFFFF"/>
        <w:spacing w:after="0" w:line="360" w:lineRule="auto"/>
        <w:jc w:val="center"/>
        <w:rPr>
          <w:rFonts w:ascii="Times New Roman" w:eastAsia="Times New Roman" w:hAnsi="Times New Roman" w:cs="Times New Roman"/>
          <w:b/>
          <w:color w:val="000000"/>
          <w:sz w:val="19"/>
          <w:szCs w:val="19"/>
          <w:lang w:eastAsia="fr-FR"/>
        </w:rPr>
      </w:pPr>
    </w:p>
    <w:p w:rsidR="000B6CB6" w:rsidRPr="00526478" w:rsidRDefault="000B6CB6" w:rsidP="002B506B">
      <w:pPr>
        <w:shd w:val="clear" w:color="auto" w:fill="FFFFFF"/>
        <w:spacing w:after="0"/>
        <w:jc w:val="center"/>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color w:val="000000"/>
          <w:sz w:val="19"/>
          <w:szCs w:val="19"/>
          <w:lang w:val="en-US" w:eastAsia="fr-FR"/>
        </w:rPr>
        <w:t>Laboratory of Applied Molecular Biology and Immunology, and Department of Biology, University of Tlemcen, 13000 Tlemcen, Algeria</w:t>
      </w:r>
    </w:p>
    <w:p w:rsidR="000B6CB6" w:rsidRPr="00526478" w:rsidRDefault="000B6CB6" w:rsidP="002B506B">
      <w:pPr>
        <w:shd w:val="clear" w:color="auto" w:fill="FFFFFF"/>
        <w:spacing w:after="0"/>
        <w:jc w:val="center"/>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b/>
          <w:bCs/>
          <w:color w:val="000000"/>
          <w:sz w:val="19"/>
          <w:szCs w:val="19"/>
          <w:lang w:val="en-US" w:eastAsia="fr-FR"/>
        </w:rPr>
        <w:t>*</w:t>
      </w:r>
      <w:r w:rsidRPr="00526478">
        <w:rPr>
          <w:rFonts w:ascii="Times New Roman" w:eastAsia="Times New Roman" w:hAnsi="Times New Roman" w:cs="Times New Roman"/>
          <w:color w:val="000000"/>
          <w:sz w:val="19"/>
          <w:szCs w:val="19"/>
          <w:lang w:val="en-US" w:eastAsia="fr-FR"/>
        </w:rPr>
        <w:t>Corresponding author: Pr. Mourad Aribi: E-Mail: m_aribi@mail.univ-tlemcen.dz</w:t>
      </w:r>
    </w:p>
    <w:p w:rsidR="00791794" w:rsidRPr="00526478" w:rsidRDefault="00791794" w:rsidP="0086706B">
      <w:pPr>
        <w:shd w:val="clear" w:color="auto" w:fill="FFFFFF"/>
        <w:spacing w:after="0" w:line="360" w:lineRule="auto"/>
        <w:jc w:val="both"/>
        <w:rPr>
          <w:rFonts w:ascii="Times New Roman" w:eastAsia="Times New Roman" w:hAnsi="Times New Roman" w:cs="Times New Roman"/>
          <w:b/>
          <w:bCs/>
          <w:color w:val="000000"/>
          <w:sz w:val="19"/>
          <w:szCs w:val="19"/>
          <w:lang w:val="en-US" w:eastAsia="fr-FR"/>
        </w:rPr>
      </w:pPr>
    </w:p>
    <w:p w:rsidR="000B6CB6" w:rsidRPr="00526478" w:rsidRDefault="00791794" w:rsidP="0086706B">
      <w:pPr>
        <w:shd w:val="clear" w:color="auto" w:fill="FFFFFF"/>
        <w:spacing w:after="0" w:line="360" w:lineRule="auto"/>
        <w:jc w:val="both"/>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b/>
          <w:bCs/>
          <w:color w:val="000000"/>
          <w:sz w:val="19"/>
          <w:szCs w:val="19"/>
          <w:lang w:val="en-US" w:eastAsia="fr-FR"/>
        </w:rPr>
        <w:t xml:space="preserve">Résumé </w:t>
      </w:r>
    </w:p>
    <w:p w:rsidR="00BE09CA" w:rsidRDefault="000B6CB6" w:rsidP="0086706B">
      <w:pPr>
        <w:shd w:val="clear" w:color="auto" w:fill="FFFFFF"/>
        <w:spacing w:after="0" w:line="360" w:lineRule="auto"/>
        <w:jc w:val="both"/>
        <w:rPr>
          <w:rFonts w:ascii="Times New Roman" w:eastAsia="Times New Roman" w:hAnsi="Times New Roman" w:cs="Times New Roman"/>
          <w:color w:val="000000"/>
          <w:sz w:val="19"/>
          <w:szCs w:val="19"/>
          <w:rtl/>
          <w:lang w:val="en-US" w:eastAsia="fr-FR" w:bidi="ar-DZ"/>
        </w:rPr>
      </w:pPr>
      <w:r w:rsidRPr="00526478">
        <w:rPr>
          <w:rFonts w:ascii="Times New Roman" w:eastAsia="Times New Roman" w:hAnsi="Times New Roman" w:cs="Times New Roman"/>
          <w:i/>
          <w:iCs/>
          <w:color w:val="000000"/>
          <w:sz w:val="19"/>
          <w:szCs w:val="19"/>
          <w:lang w:val="en-US" w:eastAsia="fr-FR"/>
        </w:rPr>
        <w:t>Pseudomonas aeruginosa</w:t>
      </w:r>
      <w:r w:rsidRPr="00526478">
        <w:rPr>
          <w:rFonts w:ascii="Times New Roman" w:eastAsia="Times New Roman" w:hAnsi="Times New Roman" w:cs="Times New Roman"/>
          <w:color w:val="000000"/>
          <w:sz w:val="19"/>
          <w:szCs w:val="19"/>
          <w:lang w:val="en-US" w:eastAsia="fr-FR"/>
        </w:rPr>
        <w:t xml:space="preserve"> has a high level of natural resistance to antibiotics and antimicrobial innate immunity which often leads to serious therapeutic problems. The vitamin D3 is recently known by its particular interest in their anti-infectious effects. To evaluate the </w:t>
      </w:r>
      <w:r w:rsidRPr="00526478">
        <w:rPr>
          <w:rFonts w:ascii="Times New Roman" w:eastAsia="Times New Roman" w:hAnsi="Times New Roman" w:cs="Times New Roman"/>
          <w:i/>
          <w:iCs/>
          <w:color w:val="000000"/>
          <w:sz w:val="19"/>
          <w:szCs w:val="19"/>
          <w:lang w:val="en-US" w:eastAsia="fr-FR"/>
        </w:rPr>
        <w:t>ex vivo</w:t>
      </w:r>
      <w:r w:rsidRPr="00526478">
        <w:rPr>
          <w:rFonts w:ascii="Times New Roman" w:eastAsia="Times New Roman" w:hAnsi="Times New Roman" w:cs="Times New Roman"/>
          <w:color w:val="000000"/>
          <w:sz w:val="19"/>
          <w:szCs w:val="19"/>
          <w:lang w:val="en-US" w:eastAsia="fr-FR"/>
        </w:rPr>
        <w:t xml:space="preserve"> effects of vitamin</w:t>
      </w:r>
      <w:r w:rsidRPr="00526478">
        <w:rPr>
          <w:rFonts w:ascii="Times New Roman" w:eastAsia="Times New Roman" w:hAnsi="Times New Roman" w:cs="Times New Roman"/>
          <w:color w:val="131413"/>
          <w:sz w:val="19"/>
          <w:szCs w:val="19"/>
          <w:lang w:val="en-US" w:eastAsia="fr-FR"/>
        </w:rPr>
        <w:t xml:space="preserve"> D3</w:t>
      </w:r>
      <w:r w:rsidRPr="00526478">
        <w:rPr>
          <w:rFonts w:ascii="Times New Roman" w:eastAsia="Times New Roman" w:hAnsi="Times New Roman" w:cs="Times New Roman"/>
          <w:color w:val="000000"/>
          <w:sz w:val="19"/>
          <w:szCs w:val="19"/>
          <w:lang w:val="en-US" w:eastAsia="fr-FR"/>
        </w:rPr>
        <w:t xml:space="preserve"> on the bactericidal activity of human macrophages during infection with </w:t>
      </w:r>
      <w:r w:rsidRPr="00526478">
        <w:rPr>
          <w:rFonts w:ascii="Times New Roman" w:eastAsia="Times New Roman" w:hAnsi="Times New Roman" w:cs="Times New Roman"/>
          <w:i/>
          <w:iCs/>
          <w:color w:val="000000"/>
          <w:sz w:val="19"/>
          <w:szCs w:val="19"/>
          <w:lang w:val="en-US" w:eastAsia="fr-FR"/>
        </w:rPr>
        <w:t>P. aeruginosa</w:t>
      </w:r>
      <w:r w:rsidRPr="00526478">
        <w:rPr>
          <w:rFonts w:ascii="Times New Roman" w:eastAsia="Times New Roman" w:hAnsi="Times New Roman" w:cs="Times New Roman"/>
          <w:color w:val="000000"/>
          <w:sz w:val="19"/>
          <w:szCs w:val="19"/>
          <w:lang w:val="en-US" w:eastAsia="fr-FR"/>
        </w:rPr>
        <w:t>.</w:t>
      </w:r>
      <w:r w:rsidRPr="00526478">
        <w:rPr>
          <w:rFonts w:ascii="Times New Roman" w:eastAsia="Times New Roman" w:hAnsi="Times New Roman" w:cs="Times New Roman"/>
          <w:b/>
          <w:bCs/>
          <w:color w:val="000000"/>
          <w:sz w:val="19"/>
          <w:szCs w:val="19"/>
          <w:lang w:val="en-US" w:eastAsia="fr-FR"/>
        </w:rPr>
        <w:t xml:space="preserve"> </w:t>
      </w:r>
      <w:r w:rsidRPr="00526478">
        <w:rPr>
          <w:rFonts w:ascii="Times New Roman" w:eastAsia="Times New Roman" w:hAnsi="Times New Roman" w:cs="Times New Roman"/>
          <w:color w:val="000000"/>
          <w:sz w:val="19"/>
          <w:szCs w:val="19"/>
          <w:lang w:val="en-US" w:eastAsia="fr-FR"/>
        </w:rPr>
        <w:t xml:space="preserve">Monocytes were isolated from peripheral blood mononuclear cells (PBMCs) of healthy volunteers. Therafter, </w:t>
      </w:r>
      <w:r w:rsidRPr="00526478">
        <w:rPr>
          <w:rFonts w:ascii="Times New Roman" w:eastAsia="Times New Roman" w:hAnsi="Times New Roman" w:cs="Times New Roman"/>
          <w:i/>
          <w:iCs/>
          <w:color w:val="000000"/>
          <w:sz w:val="19"/>
          <w:szCs w:val="19"/>
          <w:lang w:val="en-US" w:eastAsia="fr-FR"/>
        </w:rPr>
        <w:t>in vitro</w:t>
      </w:r>
      <w:r w:rsidRPr="00526478">
        <w:rPr>
          <w:rFonts w:ascii="Times New Roman" w:eastAsia="Times New Roman" w:hAnsi="Times New Roman" w:cs="Times New Roman"/>
          <w:color w:val="000000"/>
          <w:sz w:val="19"/>
          <w:szCs w:val="19"/>
          <w:lang w:val="en-US" w:eastAsia="fr-FR"/>
        </w:rPr>
        <w:t xml:space="preserve"> differentiation to macrophages, the latest were </w:t>
      </w:r>
      <w:r w:rsidRPr="00526478">
        <w:rPr>
          <w:rFonts w:ascii="Times New Roman" w:eastAsia="Times New Roman" w:hAnsi="Times New Roman" w:cs="Times New Roman"/>
          <w:color w:val="131413"/>
          <w:sz w:val="19"/>
          <w:szCs w:val="19"/>
          <w:lang w:val="en-US" w:eastAsia="fr-FR"/>
        </w:rPr>
        <w:t xml:space="preserve">stimulated or unstimulated with live </w:t>
      </w:r>
      <w:r w:rsidRPr="00526478">
        <w:rPr>
          <w:rFonts w:ascii="Times New Roman" w:eastAsia="Times New Roman" w:hAnsi="Times New Roman" w:cs="Times New Roman"/>
          <w:i/>
          <w:iCs/>
          <w:color w:val="000000"/>
          <w:sz w:val="19"/>
          <w:szCs w:val="19"/>
          <w:lang w:val="en-US" w:eastAsia="fr-FR"/>
        </w:rPr>
        <w:t>P. aeruginosa</w:t>
      </w:r>
      <w:r w:rsidRPr="00526478">
        <w:rPr>
          <w:rFonts w:ascii="Times New Roman" w:eastAsia="Times New Roman" w:hAnsi="Times New Roman" w:cs="Times New Roman"/>
          <w:color w:val="131413"/>
          <w:sz w:val="19"/>
          <w:szCs w:val="19"/>
          <w:lang w:val="en-US" w:eastAsia="fr-FR"/>
        </w:rPr>
        <w:t xml:space="preserve"> strain and treated or not with </w:t>
      </w:r>
      <w:r w:rsidRPr="00526478">
        <w:rPr>
          <w:rFonts w:ascii="Times New Roman" w:eastAsia="Times New Roman" w:hAnsi="Times New Roman" w:cs="Times New Roman"/>
          <w:color w:val="000000"/>
          <w:sz w:val="19"/>
          <w:szCs w:val="19"/>
          <w:lang w:val="en-US" w:eastAsia="fr-FR"/>
        </w:rPr>
        <w:t>10</w:t>
      </w:r>
      <w:r w:rsidRPr="00526478">
        <w:rPr>
          <w:rFonts w:ascii="Times New Roman" w:eastAsia="Times New Roman" w:hAnsi="Times New Roman" w:cs="Times New Roman"/>
          <w:color w:val="000000"/>
          <w:sz w:val="19"/>
          <w:szCs w:val="19"/>
          <w:vertAlign w:val="superscript"/>
          <w:lang w:val="en-US" w:eastAsia="fr-FR"/>
        </w:rPr>
        <w:t>-7</w:t>
      </w:r>
      <w:r w:rsidRPr="00526478">
        <w:rPr>
          <w:rFonts w:ascii="Times New Roman" w:eastAsia="Times New Roman" w:hAnsi="Times New Roman" w:cs="Times New Roman"/>
          <w:color w:val="000000"/>
          <w:sz w:val="19"/>
          <w:szCs w:val="19"/>
          <w:lang w:val="en-US" w:eastAsia="fr-FR"/>
        </w:rPr>
        <w:t xml:space="preserve"> M</w:t>
      </w:r>
      <w:r w:rsidRPr="00526478">
        <w:rPr>
          <w:rFonts w:ascii="Times New Roman" w:eastAsia="Times New Roman" w:hAnsi="Times New Roman" w:cs="Times New Roman"/>
          <w:color w:val="131413"/>
          <w:sz w:val="19"/>
          <w:szCs w:val="19"/>
          <w:lang w:val="en-US" w:eastAsia="fr-FR"/>
        </w:rPr>
        <w:t xml:space="preserve"> of 1,25</w:t>
      </w:r>
      <w:r w:rsidRPr="00526478">
        <w:rPr>
          <w:rFonts w:ascii="Times New Roman" w:eastAsia="Times New Roman" w:hAnsi="Times New Roman" w:cs="Times New Roman"/>
          <w:color w:val="000000"/>
          <w:sz w:val="19"/>
          <w:szCs w:val="19"/>
          <w:lang w:val="en-US" w:eastAsia="fr-FR"/>
        </w:rPr>
        <w:t>(OH)</w:t>
      </w:r>
      <w:r w:rsidRPr="00526478">
        <w:rPr>
          <w:rFonts w:ascii="Times New Roman" w:eastAsia="Times New Roman" w:hAnsi="Times New Roman" w:cs="Times New Roman"/>
          <w:color w:val="000000"/>
          <w:sz w:val="19"/>
          <w:szCs w:val="19"/>
          <w:vertAlign w:val="subscript"/>
          <w:lang w:val="en-US" w:eastAsia="fr-FR"/>
        </w:rPr>
        <w:t>2</w:t>
      </w:r>
      <w:r w:rsidRPr="00526478">
        <w:rPr>
          <w:rFonts w:ascii="Times New Roman" w:eastAsia="Times New Roman" w:hAnsi="Times New Roman" w:cs="Times New Roman"/>
          <w:color w:val="000000"/>
          <w:sz w:val="19"/>
          <w:szCs w:val="19"/>
          <w:lang w:val="en-US" w:eastAsia="fr-FR"/>
        </w:rPr>
        <w:t>D</w:t>
      </w:r>
      <w:r w:rsidRPr="00526478">
        <w:rPr>
          <w:rFonts w:ascii="Times New Roman" w:eastAsia="Times New Roman" w:hAnsi="Times New Roman" w:cs="Times New Roman"/>
          <w:color w:val="000000"/>
          <w:sz w:val="19"/>
          <w:szCs w:val="19"/>
          <w:vertAlign w:val="subscript"/>
          <w:lang w:val="en-US" w:eastAsia="fr-FR"/>
        </w:rPr>
        <w:t>3</w:t>
      </w:r>
      <w:r w:rsidRPr="00526478">
        <w:rPr>
          <w:rFonts w:ascii="Times New Roman" w:eastAsia="Times New Roman" w:hAnsi="Times New Roman" w:cs="Times New Roman"/>
          <w:color w:val="131413"/>
          <w:sz w:val="19"/>
          <w:szCs w:val="19"/>
          <w:lang w:val="en-US" w:eastAsia="fr-FR"/>
        </w:rPr>
        <w:t>.</w:t>
      </w:r>
      <w:r w:rsidRPr="00526478">
        <w:rPr>
          <w:rFonts w:ascii="Times New Roman" w:eastAsia="Times New Roman" w:hAnsi="Times New Roman" w:cs="Times New Roman"/>
          <w:color w:val="000000"/>
          <w:sz w:val="19"/>
          <w:szCs w:val="19"/>
          <w:lang w:val="en-US" w:eastAsia="fr-FR"/>
        </w:rPr>
        <w:t xml:space="preserve"> VDR mRNA expression, oxidative burst, classically activated M1 macrophages-to-alternatively activated M2 macrophages were assessed.</w:t>
      </w:r>
      <w:r w:rsidR="00791794" w:rsidRPr="00526478">
        <w:rPr>
          <w:rFonts w:ascii="Times New Roman" w:eastAsia="Times New Roman" w:hAnsi="Times New Roman" w:cs="Times New Roman"/>
          <w:color w:val="000000"/>
          <w:sz w:val="19"/>
          <w:szCs w:val="19"/>
          <w:lang w:val="en-US" w:eastAsia="fr-FR"/>
        </w:rPr>
        <w:t xml:space="preserve"> </w:t>
      </w:r>
      <w:r w:rsidRPr="00526478">
        <w:rPr>
          <w:rFonts w:ascii="Times New Roman" w:eastAsia="Times New Roman" w:hAnsi="Times New Roman" w:cs="Times New Roman"/>
          <w:color w:val="000000"/>
          <w:sz w:val="19"/>
          <w:szCs w:val="19"/>
          <w:lang w:val="en-US" w:eastAsia="fr-FR"/>
        </w:rPr>
        <w:t xml:space="preserve">The expression of VDR was important in infected macrophages treated with vitamin D, confirming the absence of abnormality in the distribution of such receptor in </w:t>
      </w:r>
      <w:r w:rsidRPr="00526478">
        <w:rPr>
          <w:rFonts w:ascii="Times New Roman" w:eastAsia="Times New Roman" w:hAnsi="Times New Roman" w:cs="Times New Roman"/>
          <w:i/>
          <w:iCs/>
          <w:color w:val="000000"/>
          <w:sz w:val="19"/>
          <w:szCs w:val="19"/>
          <w:lang w:val="en-US" w:eastAsia="fr-FR"/>
        </w:rPr>
        <w:t>P. aeruginosa</w:t>
      </w:r>
      <w:r w:rsidRPr="00526478">
        <w:rPr>
          <w:rFonts w:ascii="Times New Roman" w:eastAsia="Times New Roman" w:hAnsi="Times New Roman" w:cs="Times New Roman"/>
          <w:color w:val="000000"/>
          <w:sz w:val="19"/>
          <w:szCs w:val="19"/>
          <w:lang w:val="en-US" w:eastAsia="fr-FR"/>
        </w:rPr>
        <w:t>- infected macrophages. In addition, vitamin D3 treatment up-regulated NO and IL-1</w:t>
      </w:r>
      <w:r w:rsidRPr="00526478">
        <w:rPr>
          <w:rFonts w:ascii="Times New Roman" w:eastAsia="Times New Roman" w:hAnsi="Times New Roman" w:cs="Times New Roman"/>
          <w:color w:val="000000"/>
          <w:sz w:val="19"/>
          <w:szCs w:val="19"/>
          <w:lang w:eastAsia="fr-FR"/>
        </w:rPr>
        <w:t>β</w:t>
      </w:r>
      <w:r w:rsidRPr="00526478">
        <w:rPr>
          <w:rFonts w:ascii="Times New Roman" w:eastAsia="Times New Roman" w:hAnsi="Times New Roman" w:cs="Times New Roman"/>
          <w:color w:val="000000"/>
          <w:sz w:val="19"/>
          <w:szCs w:val="19"/>
          <w:lang w:val="en-US" w:eastAsia="fr-FR"/>
        </w:rPr>
        <w:t xml:space="preserve"> production, and induced polarization of infected and </w:t>
      </w:r>
      <w:r w:rsidRPr="00526478">
        <w:rPr>
          <w:rFonts w:ascii="Times New Roman" w:eastAsia="Times New Roman" w:hAnsi="Times New Roman" w:cs="Times New Roman"/>
          <w:color w:val="131413"/>
          <w:sz w:val="19"/>
          <w:szCs w:val="19"/>
          <w:lang w:val="en-US" w:eastAsia="fr-FR"/>
        </w:rPr>
        <w:t>1,25</w:t>
      </w:r>
      <w:r w:rsidRPr="00526478">
        <w:rPr>
          <w:rFonts w:ascii="Times New Roman" w:eastAsia="Times New Roman" w:hAnsi="Times New Roman" w:cs="Times New Roman"/>
          <w:color w:val="000000"/>
          <w:sz w:val="19"/>
          <w:szCs w:val="19"/>
          <w:lang w:val="en-US" w:eastAsia="fr-FR"/>
        </w:rPr>
        <w:t>(OH)</w:t>
      </w:r>
      <w:r w:rsidRPr="00526478">
        <w:rPr>
          <w:rFonts w:ascii="Times New Roman" w:eastAsia="Times New Roman" w:hAnsi="Times New Roman" w:cs="Times New Roman"/>
          <w:color w:val="000000"/>
          <w:sz w:val="19"/>
          <w:szCs w:val="19"/>
          <w:vertAlign w:val="subscript"/>
          <w:lang w:val="en-US" w:eastAsia="fr-FR"/>
        </w:rPr>
        <w:t>2</w:t>
      </w:r>
      <w:r w:rsidRPr="00526478">
        <w:rPr>
          <w:rFonts w:ascii="Times New Roman" w:eastAsia="Times New Roman" w:hAnsi="Times New Roman" w:cs="Times New Roman"/>
          <w:color w:val="000000"/>
          <w:sz w:val="19"/>
          <w:szCs w:val="19"/>
          <w:lang w:val="en-US" w:eastAsia="fr-FR"/>
        </w:rPr>
        <w:t>D</w:t>
      </w:r>
      <w:r w:rsidRPr="00526478">
        <w:rPr>
          <w:rFonts w:ascii="Times New Roman" w:eastAsia="Times New Roman" w:hAnsi="Times New Roman" w:cs="Times New Roman"/>
          <w:color w:val="000000"/>
          <w:sz w:val="19"/>
          <w:szCs w:val="19"/>
          <w:vertAlign w:val="subscript"/>
          <w:lang w:val="en-US" w:eastAsia="fr-FR"/>
        </w:rPr>
        <w:t>3</w:t>
      </w:r>
      <w:r w:rsidRPr="00526478">
        <w:rPr>
          <w:rFonts w:ascii="Times New Roman" w:eastAsia="Times New Roman" w:hAnsi="Times New Roman" w:cs="Times New Roman"/>
          <w:color w:val="000000"/>
          <w:sz w:val="19"/>
          <w:szCs w:val="19"/>
          <w:lang w:val="en-US" w:eastAsia="fr-FR"/>
        </w:rPr>
        <w:t xml:space="preserve">-treated macrophage toward M1 phenotype. Biologically active form of vitamin D modulates the immune response during </w:t>
      </w:r>
      <w:r w:rsidRPr="00526478">
        <w:rPr>
          <w:rFonts w:ascii="Times New Roman" w:eastAsia="Times New Roman" w:hAnsi="Times New Roman" w:cs="Times New Roman"/>
          <w:i/>
          <w:iCs/>
          <w:color w:val="000000"/>
          <w:sz w:val="19"/>
          <w:szCs w:val="19"/>
          <w:lang w:val="en-US" w:eastAsia="fr-FR"/>
        </w:rPr>
        <w:t>Pseudomonas aeruginosa</w:t>
      </w:r>
      <w:r w:rsidRPr="00526478">
        <w:rPr>
          <w:rFonts w:ascii="Times New Roman" w:eastAsia="Times New Roman" w:hAnsi="Times New Roman" w:cs="Times New Roman"/>
          <w:color w:val="000000"/>
          <w:sz w:val="19"/>
          <w:szCs w:val="19"/>
          <w:lang w:val="en-US" w:eastAsia="fr-FR"/>
        </w:rPr>
        <w:t xml:space="preserve"> infection. Therefore, it can be used as adjuvant in cystic fibrosis treatment.  </w:t>
      </w:r>
    </w:p>
    <w:p w:rsidR="000B6CB6" w:rsidRPr="00526478" w:rsidRDefault="000B6CB6" w:rsidP="0086706B">
      <w:pPr>
        <w:shd w:val="clear" w:color="auto" w:fill="FFFFFF"/>
        <w:spacing w:after="0" w:line="360" w:lineRule="auto"/>
        <w:jc w:val="both"/>
        <w:rPr>
          <w:rFonts w:ascii="Times New Roman" w:eastAsia="Times New Roman" w:hAnsi="Times New Roman" w:cs="Times New Roman"/>
          <w:color w:val="000000"/>
          <w:sz w:val="19"/>
          <w:szCs w:val="19"/>
          <w:lang w:val="en-US" w:eastAsia="fr-FR"/>
        </w:rPr>
      </w:pPr>
      <w:r w:rsidRPr="00526478">
        <w:rPr>
          <w:rFonts w:ascii="Times New Roman" w:eastAsia="Times New Roman" w:hAnsi="Times New Roman" w:cs="Times New Roman"/>
          <w:color w:val="000000"/>
          <w:sz w:val="19"/>
          <w:szCs w:val="19"/>
          <w:lang w:val="en-US" w:eastAsia="fr-FR"/>
        </w:rPr>
        <w:t> </w:t>
      </w:r>
    </w:p>
    <w:p w:rsidR="000B6CB6" w:rsidRPr="00526478" w:rsidRDefault="000B6CB6" w:rsidP="0086706B">
      <w:pPr>
        <w:shd w:val="clear" w:color="auto" w:fill="FFFFFF"/>
        <w:spacing w:after="0" w:line="360" w:lineRule="auto"/>
        <w:jc w:val="both"/>
        <w:rPr>
          <w:rFonts w:ascii="Times New Roman" w:eastAsia="Times New Roman" w:hAnsi="Times New Roman" w:cs="Times New Roman"/>
          <w:color w:val="000000"/>
          <w:sz w:val="19"/>
          <w:szCs w:val="19"/>
          <w:lang w:val="en-US" w:eastAsia="fr-FR"/>
        </w:rPr>
      </w:pPr>
    </w:p>
    <w:p w:rsidR="000B6CB6" w:rsidRPr="00526478" w:rsidRDefault="000B6CB6" w:rsidP="0086706B">
      <w:pPr>
        <w:shd w:val="clear" w:color="auto" w:fill="FFFFFF"/>
        <w:spacing w:after="0" w:line="360" w:lineRule="auto"/>
        <w:jc w:val="both"/>
        <w:rPr>
          <w:rFonts w:ascii="Times New Roman" w:eastAsia="Times New Roman" w:hAnsi="Times New Roman" w:cs="Times New Roman"/>
          <w:color w:val="000000"/>
          <w:sz w:val="19"/>
          <w:szCs w:val="19"/>
          <w:lang w:val="es-HN" w:eastAsia="fr-FR"/>
        </w:rPr>
      </w:pPr>
      <w:r w:rsidRPr="00526478">
        <w:rPr>
          <w:rFonts w:ascii="Times New Roman" w:eastAsia="Times New Roman" w:hAnsi="Times New Roman" w:cs="Times New Roman"/>
          <w:b/>
          <w:bCs/>
          <w:color w:val="000000"/>
          <w:sz w:val="19"/>
          <w:szCs w:val="19"/>
          <w:lang w:val="es-HN" w:eastAsia="fr-FR"/>
        </w:rPr>
        <w:t>Keywords:</w:t>
      </w:r>
      <w:r w:rsidRPr="00526478">
        <w:rPr>
          <w:rFonts w:ascii="Times New Roman" w:eastAsia="Times New Roman" w:hAnsi="Times New Roman" w:cs="Times New Roman"/>
          <w:color w:val="000000"/>
          <w:sz w:val="19"/>
          <w:szCs w:val="19"/>
          <w:lang w:val="es-HN" w:eastAsia="fr-FR"/>
        </w:rPr>
        <w:t xml:space="preserve"> vitamin D3, macrophages, </w:t>
      </w:r>
      <w:r w:rsidRPr="00526478">
        <w:rPr>
          <w:rFonts w:ascii="Times New Roman" w:eastAsia="Times New Roman" w:hAnsi="Times New Roman" w:cs="Times New Roman"/>
          <w:i/>
          <w:iCs/>
          <w:color w:val="000000"/>
          <w:sz w:val="19"/>
          <w:szCs w:val="19"/>
          <w:lang w:val="es-HN" w:eastAsia="fr-FR"/>
        </w:rPr>
        <w:t>Pseudomonas aeruginosa,</w:t>
      </w:r>
      <w:r w:rsidRPr="00526478">
        <w:rPr>
          <w:rFonts w:ascii="Times New Roman" w:eastAsia="Times New Roman" w:hAnsi="Times New Roman" w:cs="Times New Roman"/>
          <w:color w:val="000000"/>
          <w:sz w:val="19"/>
          <w:szCs w:val="19"/>
          <w:lang w:val="es-HN" w:eastAsia="fr-FR"/>
        </w:rPr>
        <w:t>Vitamin D receptor.</w:t>
      </w:r>
    </w:p>
    <w:p w:rsidR="000B6CB6" w:rsidRPr="00526478" w:rsidRDefault="000B6CB6" w:rsidP="0086706B">
      <w:pPr>
        <w:spacing w:line="360" w:lineRule="auto"/>
        <w:jc w:val="center"/>
        <w:rPr>
          <w:rFonts w:ascii="Times New Roman" w:hAnsi="Times New Roman" w:cs="Times New Roman"/>
          <w:b/>
          <w:bCs/>
          <w:sz w:val="19"/>
          <w:szCs w:val="19"/>
          <w:lang w:val="es-HN"/>
        </w:rPr>
      </w:pPr>
    </w:p>
    <w:p w:rsidR="000B6CB6" w:rsidRPr="00526478" w:rsidRDefault="000B6CB6" w:rsidP="0086706B">
      <w:pPr>
        <w:spacing w:line="360" w:lineRule="auto"/>
        <w:jc w:val="center"/>
        <w:rPr>
          <w:rFonts w:ascii="Times New Roman" w:hAnsi="Times New Roman" w:cs="Times New Roman"/>
          <w:b/>
          <w:bCs/>
          <w:sz w:val="19"/>
          <w:szCs w:val="19"/>
        </w:rPr>
      </w:pPr>
    </w:p>
    <w:p w:rsidR="00975A99" w:rsidRPr="00526478" w:rsidRDefault="00975A99" w:rsidP="0086706B">
      <w:pPr>
        <w:spacing w:line="360" w:lineRule="auto"/>
        <w:jc w:val="center"/>
        <w:rPr>
          <w:rFonts w:ascii="Times New Roman" w:eastAsia="Calibri" w:hAnsi="Times New Roman" w:cs="Times New Roman"/>
          <w:b/>
          <w:bCs/>
          <w:color w:val="000000"/>
          <w:sz w:val="19"/>
          <w:szCs w:val="19"/>
          <w:rtl/>
          <w:lang w:bidi="ar-DZ"/>
        </w:rPr>
      </w:pPr>
      <w:r w:rsidRPr="00526478">
        <w:rPr>
          <w:rFonts w:ascii="Times New Roman" w:eastAsia="Calibri" w:hAnsi="Times New Roman" w:cs="Times New Roman"/>
          <w:b/>
          <w:bCs/>
          <w:color w:val="000000"/>
          <w:sz w:val="19"/>
          <w:szCs w:val="19"/>
        </w:rPr>
        <w:lastRenderedPageBreak/>
        <w:t xml:space="preserve">PREVALENCE DE LA MALADIE DE CANCER DANS LA REGION D'EL OUED </w:t>
      </w:r>
    </w:p>
    <w:p w:rsidR="00975A99" w:rsidRPr="00526478" w:rsidRDefault="00975A99" w:rsidP="0086706B">
      <w:pPr>
        <w:spacing w:line="360" w:lineRule="auto"/>
        <w:jc w:val="center"/>
        <w:rPr>
          <w:rFonts w:ascii="Times New Roman" w:eastAsia="Calibri" w:hAnsi="Times New Roman" w:cs="Times New Roman"/>
          <w:b/>
          <w:color w:val="000000"/>
          <w:sz w:val="19"/>
          <w:szCs w:val="19"/>
          <w:lang w:val="en-US"/>
        </w:rPr>
      </w:pPr>
      <w:r w:rsidRPr="00526478">
        <w:rPr>
          <w:rFonts w:ascii="Times New Roman" w:eastAsia="Calibri" w:hAnsi="Times New Roman" w:cs="Times New Roman"/>
          <w:b/>
          <w:bCs/>
          <w:color w:val="000000"/>
          <w:sz w:val="19"/>
          <w:szCs w:val="19"/>
          <w:u w:val="single"/>
          <w:lang w:val="en-US"/>
        </w:rPr>
        <w:t>MEHELLOU Zineb</w:t>
      </w:r>
      <w:r w:rsidRPr="00526478">
        <w:rPr>
          <w:rFonts w:ascii="Times New Roman" w:eastAsia="Calibri" w:hAnsi="Times New Roman" w:cs="Times New Roman"/>
          <w:b/>
          <w:bCs/>
          <w:color w:val="000000"/>
          <w:sz w:val="19"/>
          <w:szCs w:val="19"/>
          <w:u w:val="single"/>
          <w:vertAlign w:val="superscript"/>
          <w:lang w:val="en-US"/>
        </w:rPr>
        <w:t>1</w:t>
      </w:r>
      <w:r w:rsidRPr="00526478">
        <w:rPr>
          <w:rFonts w:ascii="Times New Roman" w:eastAsia="Calibri" w:hAnsi="Times New Roman" w:cs="Times New Roman"/>
          <w:b/>
          <w:color w:val="000000"/>
          <w:sz w:val="19"/>
          <w:szCs w:val="19"/>
          <w:lang w:val="en-US"/>
        </w:rPr>
        <w:t>, GHENABZIA Imane</w:t>
      </w:r>
      <w:r w:rsidRPr="00526478">
        <w:rPr>
          <w:rFonts w:ascii="Times New Roman" w:eastAsia="Calibri" w:hAnsi="Times New Roman" w:cs="Times New Roman"/>
          <w:b/>
          <w:color w:val="000000"/>
          <w:sz w:val="19"/>
          <w:szCs w:val="19"/>
          <w:vertAlign w:val="superscript"/>
          <w:lang w:val="en-US"/>
        </w:rPr>
        <w:t>2</w:t>
      </w:r>
      <w:r w:rsidRPr="00526478">
        <w:rPr>
          <w:rFonts w:ascii="Times New Roman" w:eastAsia="Calibri" w:hAnsi="Times New Roman" w:cs="Times New Roman"/>
          <w:b/>
          <w:color w:val="000000"/>
          <w:sz w:val="19"/>
          <w:szCs w:val="19"/>
          <w:lang w:val="en-US"/>
        </w:rPr>
        <w:t>, OULD EL HADJ Mohammed Didi</w:t>
      </w:r>
      <w:r w:rsidRPr="00526478">
        <w:rPr>
          <w:rFonts w:ascii="Times New Roman" w:eastAsia="Calibri" w:hAnsi="Times New Roman" w:cs="Times New Roman"/>
          <w:b/>
          <w:color w:val="000000"/>
          <w:sz w:val="19"/>
          <w:szCs w:val="19"/>
          <w:vertAlign w:val="superscript"/>
          <w:lang w:val="en-US"/>
        </w:rPr>
        <w:t>1</w:t>
      </w:r>
      <w:r w:rsidRPr="00526478">
        <w:rPr>
          <w:rFonts w:ascii="Times New Roman" w:eastAsia="Calibri" w:hAnsi="Times New Roman" w:cs="Times New Roman"/>
          <w:b/>
          <w:color w:val="000000"/>
          <w:sz w:val="19"/>
          <w:szCs w:val="19"/>
          <w:lang w:val="en-US"/>
        </w:rPr>
        <w:t>,</w:t>
      </w:r>
    </w:p>
    <w:p w:rsidR="00975A99" w:rsidRPr="00526478" w:rsidRDefault="00975A99" w:rsidP="0086706B">
      <w:pPr>
        <w:spacing w:line="360" w:lineRule="auto"/>
        <w:jc w:val="center"/>
        <w:rPr>
          <w:rFonts w:ascii="Times New Roman" w:eastAsia="Calibri" w:hAnsi="Times New Roman" w:cs="Times New Roman"/>
          <w:i/>
          <w:color w:val="000000"/>
          <w:sz w:val="19"/>
          <w:szCs w:val="19"/>
          <w:lang w:bidi="ar-DZ"/>
        </w:rPr>
      </w:pPr>
      <w:r w:rsidRPr="00526478">
        <w:rPr>
          <w:rFonts w:ascii="Times New Roman" w:eastAsia="Calibri" w:hAnsi="Times New Roman" w:cs="Times New Roman"/>
          <w:i/>
          <w:color w:val="000000"/>
          <w:sz w:val="19"/>
          <w:szCs w:val="19"/>
        </w:rPr>
        <w:t>1.- Laboratoire de Protection des Ecosystèmes en Zones Arides et Semi-Arides, Université de Ouargla, Algérie</w:t>
      </w:r>
    </w:p>
    <w:p w:rsidR="00975A99" w:rsidRPr="00526478" w:rsidRDefault="00975A99" w:rsidP="0086706B">
      <w:pPr>
        <w:spacing w:line="360" w:lineRule="auto"/>
        <w:jc w:val="center"/>
        <w:rPr>
          <w:rFonts w:ascii="Times New Roman" w:eastAsia="Calibri" w:hAnsi="Times New Roman" w:cs="Times New Roman"/>
          <w:i/>
          <w:color w:val="000000"/>
          <w:sz w:val="19"/>
          <w:szCs w:val="19"/>
          <w:rtl/>
          <w:lang w:bidi="ar-DZ"/>
        </w:rPr>
      </w:pPr>
      <w:r w:rsidRPr="00526478">
        <w:rPr>
          <w:rFonts w:ascii="Times New Roman" w:eastAsia="Calibri" w:hAnsi="Times New Roman" w:cs="Times New Roman"/>
          <w:i/>
          <w:color w:val="000000"/>
          <w:sz w:val="19"/>
          <w:szCs w:val="19"/>
          <w:lang w:bidi="ar-DZ"/>
        </w:rPr>
        <w:t xml:space="preserve">2.- Laboratoire VTRS, </w:t>
      </w:r>
      <w:r w:rsidRPr="00526478">
        <w:rPr>
          <w:rFonts w:ascii="Times New Roman" w:eastAsia="Calibri" w:hAnsi="Times New Roman" w:cs="Times New Roman"/>
          <w:i/>
          <w:color w:val="222222"/>
          <w:sz w:val="19"/>
          <w:szCs w:val="19"/>
          <w:shd w:val="clear" w:color="auto" w:fill="FFFFFF"/>
        </w:rPr>
        <w:t>Université d’El-Oued, B.P.789, 39000, El-Oued, Algérie</w:t>
      </w:r>
    </w:p>
    <w:p w:rsidR="00975A99" w:rsidRPr="00526478" w:rsidRDefault="00975A99" w:rsidP="0086706B">
      <w:pPr>
        <w:spacing w:after="100" w:afterAutospacing="1" w:line="360" w:lineRule="auto"/>
        <w:rPr>
          <w:rFonts w:ascii="Times New Roman" w:eastAsia="Calibri" w:hAnsi="Times New Roman" w:cs="Times New Roman"/>
          <w:color w:val="000000"/>
          <w:sz w:val="19"/>
          <w:szCs w:val="19"/>
          <w:lang w:bidi="ar-DZ"/>
        </w:rPr>
      </w:pPr>
      <w:r w:rsidRPr="00526478">
        <w:rPr>
          <w:rFonts w:ascii="Times New Roman" w:eastAsia="Calibri" w:hAnsi="Times New Roman" w:cs="Times New Roman"/>
          <w:b/>
          <w:bCs/>
          <w:color w:val="000000"/>
          <w:sz w:val="19"/>
          <w:szCs w:val="19"/>
        </w:rPr>
        <w:t>Résumé</w:t>
      </w:r>
    </w:p>
    <w:p w:rsidR="00975A99" w:rsidRPr="00526478" w:rsidRDefault="00975A99" w:rsidP="0086706B">
      <w:pPr>
        <w:keepNext/>
        <w:widowControl w:val="0"/>
        <w:autoSpaceDE w:val="0"/>
        <w:autoSpaceDN w:val="0"/>
        <w:adjustRightInd w:val="0"/>
        <w:spacing w:after="0" w:line="360" w:lineRule="auto"/>
        <w:ind w:firstLine="708"/>
        <w:jc w:val="both"/>
        <w:rPr>
          <w:rFonts w:ascii="Times New Roman" w:eastAsia="Calibri" w:hAnsi="Times New Roman" w:cs="Times New Roman"/>
          <w:sz w:val="19"/>
          <w:szCs w:val="19"/>
          <w:rtl/>
        </w:rPr>
      </w:pPr>
      <w:r w:rsidRPr="00526478">
        <w:rPr>
          <w:rFonts w:ascii="Times New Roman" w:eastAsia="Calibri" w:hAnsi="Times New Roman" w:cs="Times New Roman"/>
          <w:color w:val="000000"/>
          <w:sz w:val="19"/>
          <w:szCs w:val="19"/>
        </w:rPr>
        <w:t xml:space="preserve">Une enquête est réalisée au laboratoire d'anatomie pathologique de l'hôpital Ben omar Eldjillani à El Oued, afin d’estimer le pourcentage de distribution de la maladie du cancer dans cette région. Sur une période qui s’étend d’octobre 2010 à avril 2012, un échantillon de 109 malades cancéreux est concerné, à partir de 1372 malades de l'hôpital Ben omar Eldjillani à El Oued. Pour évaluer la prévalence du cancer dans cette zone du Sahara septentrional Est algérien, les données enregistrées retenues, concernent le sexe, l’âge et le type du cancer pour chaque malade. Il est noté 41% de cas de cancer chez les femmes et 59% chez les hommes. Il apparaît que les pourcentages type de cancer chez les malades, se repartit entre le cancer de la vessie 23%, le cancer de la prostate 14% et le cancer de l'intestin 12%. La présente étude révèle que le cancer de la prostate est plus fréquent chez les hommes </w:t>
      </w:r>
      <w:r w:rsidRPr="00526478">
        <w:rPr>
          <w:rFonts w:ascii="Times New Roman" w:eastAsia="Calibri" w:hAnsi="Times New Roman" w:cs="Times New Roman"/>
          <w:sz w:val="19"/>
          <w:szCs w:val="19"/>
        </w:rPr>
        <w:t>après le cancer de la vessie. Pour les femmes, les cancers de l'intestin et de la thyroïde sont les plus remarqués.</w:t>
      </w:r>
    </w:p>
    <w:p w:rsidR="00975A99" w:rsidRPr="00526478" w:rsidRDefault="00975A99" w:rsidP="0086706B">
      <w:pPr>
        <w:keepNext/>
        <w:widowControl w:val="0"/>
        <w:autoSpaceDE w:val="0"/>
        <w:autoSpaceDN w:val="0"/>
        <w:adjustRightInd w:val="0"/>
        <w:spacing w:after="0" w:line="360" w:lineRule="auto"/>
        <w:ind w:firstLine="708"/>
        <w:jc w:val="both"/>
        <w:rPr>
          <w:rFonts w:ascii="Times New Roman" w:eastAsia="Calibri" w:hAnsi="Times New Roman" w:cs="Times New Roman"/>
          <w:sz w:val="19"/>
          <w:szCs w:val="19"/>
        </w:rPr>
      </w:pPr>
    </w:p>
    <w:p w:rsidR="002B506B" w:rsidRPr="00526478" w:rsidRDefault="002B506B" w:rsidP="0086706B">
      <w:pPr>
        <w:spacing w:line="360" w:lineRule="auto"/>
        <w:rPr>
          <w:rFonts w:ascii="Times New Roman" w:eastAsia="Calibri" w:hAnsi="Times New Roman" w:cs="Times New Roman"/>
          <w:b/>
          <w:bCs/>
          <w:color w:val="000000"/>
          <w:sz w:val="19"/>
          <w:szCs w:val="19"/>
        </w:rPr>
      </w:pPr>
    </w:p>
    <w:p w:rsidR="00975A99" w:rsidRPr="00526478" w:rsidRDefault="00975A99" w:rsidP="0086706B">
      <w:pPr>
        <w:spacing w:line="360" w:lineRule="auto"/>
        <w:rPr>
          <w:rFonts w:ascii="Times New Roman" w:eastAsia="Calibri" w:hAnsi="Times New Roman" w:cs="Times New Roman"/>
          <w:color w:val="000000"/>
          <w:sz w:val="19"/>
          <w:szCs w:val="19"/>
          <w:lang w:bidi="ar-DZ"/>
        </w:rPr>
      </w:pPr>
      <w:r w:rsidRPr="00526478">
        <w:rPr>
          <w:rFonts w:ascii="Times New Roman" w:eastAsia="Calibri" w:hAnsi="Times New Roman" w:cs="Times New Roman"/>
          <w:b/>
          <w:bCs/>
          <w:color w:val="000000"/>
          <w:sz w:val="19"/>
          <w:szCs w:val="19"/>
        </w:rPr>
        <w:t>Mots clés:</w:t>
      </w:r>
      <w:r w:rsidR="002B506B" w:rsidRPr="00526478">
        <w:rPr>
          <w:rFonts w:ascii="Times New Roman" w:eastAsia="Calibri" w:hAnsi="Times New Roman" w:cs="Times New Roman"/>
          <w:b/>
          <w:bCs/>
          <w:color w:val="000000"/>
          <w:sz w:val="19"/>
          <w:szCs w:val="19"/>
        </w:rPr>
        <w:t xml:space="preserve"> </w:t>
      </w:r>
      <w:r w:rsidRPr="00526478">
        <w:rPr>
          <w:rFonts w:ascii="Times New Roman" w:eastAsia="Calibri" w:hAnsi="Times New Roman" w:cs="Times New Roman"/>
          <w:sz w:val="19"/>
          <w:szCs w:val="19"/>
        </w:rPr>
        <w:t>Cancer, région d'El Oued, laboratoire d'anatomie pathologique.</w:t>
      </w:r>
    </w:p>
    <w:p w:rsidR="000B6CB6" w:rsidRPr="00526478" w:rsidRDefault="000B6CB6" w:rsidP="0086706B">
      <w:pPr>
        <w:spacing w:line="360" w:lineRule="auto"/>
        <w:jc w:val="center"/>
        <w:rPr>
          <w:rFonts w:ascii="Times New Roman" w:hAnsi="Times New Roman" w:cs="Times New Roman"/>
          <w:b/>
          <w:bCs/>
          <w:sz w:val="19"/>
          <w:szCs w:val="19"/>
        </w:rPr>
      </w:pPr>
    </w:p>
    <w:p w:rsidR="00975A99" w:rsidRPr="00526478" w:rsidRDefault="00975A99" w:rsidP="0086706B">
      <w:pPr>
        <w:spacing w:line="360" w:lineRule="auto"/>
        <w:jc w:val="center"/>
        <w:rPr>
          <w:rFonts w:ascii="Times New Roman" w:hAnsi="Times New Roman" w:cs="Times New Roman"/>
          <w:b/>
          <w:bCs/>
          <w:sz w:val="19"/>
          <w:szCs w:val="19"/>
        </w:rPr>
      </w:pPr>
    </w:p>
    <w:p w:rsidR="00975A99" w:rsidRPr="00526478" w:rsidRDefault="00975A99" w:rsidP="0086706B">
      <w:pPr>
        <w:spacing w:line="360" w:lineRule="auto"/>
        <w:jc w:val="center"/>
        <w:rPr>
          <w:rFonts w:ascii="Times New Roman" w:hAnsi="Times New Roman" w:cs="Times New Roman"/>
          <w:b/>
          <w:bCs/>
          <w:sz w:val="19"/>
          <w:szCs w:val="19"/>
        </w:rPr>
      </w:pPr>
    </w:p>
    <w:p w:rsidR="00975A99" w:rsidRPr="00526478" w:rsidRDefault="00975A99" w:rsidP="002B506B">
      <w:pPr>
        <w:spacing w:line="360" w:lineRule="auto"/>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lastRenderedPageBreak/>
        <w:t> </w:t>
      </w:r>
      <w:r w:rsidRPr="00526478">
        <w:rPr>
          <w:rFonts w:ascii="Times New Roman" w:eastAsia="Calibri" w:hAnsi="Times New Roman" w:cs="Times New Roman"/>
          <w:b/>
          <w:bCs/>
          <w:sz w:val="19"/>
          <w:szCs w:val="19"/>
        </w:rPr>
        <w:t>PROFIL EPIDEMIOLOGIQUE ET CLINIQUE DE LA TUBERCULOSE MULTIRESISTANTE DANS L’OUEST ALGERIEN : A PROPOS DE 36 CAS</w:t>
      </w:r>
    </w:p>
    <w:p w:rsidR="00975A99" w:rsidRPr="00526478" w:rsidRDefault="00975A99" w:rsidP="002B506B">
      <w:pPr>
        <w:spacing w:after="0" w:line="360" w:lineRule="auto"/>
        <w:rPr>
          <w:rFonts w:ascii="Times New Roman" w:eastAsia="Times New Roman" w:hAnsi="Times New Roman" w:cs="Times New Roman"/>
          <w:bCs/>
          <w:sz w:val="19"/>
          <w:szCs w:val="19"/>
          <w:vertAlign w:val="superscript"/>
        </w:rPr>
      </w:pPr>
      <w:r w:rsidRPr="00526478">
        <w:rPr>
          <w:rFonts w:ascii="Times New Roman" w:eastAsia="Times New Roman" w:hAnsi="Times New Roman" w:cs="Times New Roman"/>
          <w:b/>
          <w:sz w:val="19"/>
          <w:szCs w:val="19"/>
          <w:u w:val="single"/>
        </w:rPr>
        <w:t>Guenaoui Kheira</w:t>
      </w:r>
      <w:r w:rsidRPr="00526478">
        <w:rPr>
          <w:rFonts w:ascii="Times New Roman" w:eastAsia="Times New Roman" w:hAnsi="Times New Roman" w:cs="Times New Roman"/>
          <w:b/>
          <w:sz w:val="19"/>
          <w:szCs w:val="19"/>
          <w:u w:val="single"/>
          <w:vertAlign w:val="superscript"/>
        </w:rPr>
        <w:t>1</w:t>
      </w:r>
      <w:r w:rsidRPr="00526478">
        <w:rPr>
          <w:rFonts w:ascii="Times New Roman" w:eastAsia="Times New Roman" w:hAnsi="Times New Roman" w:cs="Times New Roman"/>
          <w:b/>
          <w:sz w:val="19"/>
          <w:szCs w:val="19"/>
        </w:rPr>
        <w:t xml:space="preserve">, </w:t>
      </w:r>
      <w:r w:rsidRPr="00526478">
        <w:rPr>
          <w:rFonts w:ascii="Times New Roman" w:eastAsia="Times New Roman" w:hAnsi="Times New Roman" w:cs="Times New Roman"/>
          <w:b/>
          <w:bCs/>
          <w:sz w:val="19"/>
          <w:szCs w:val="19"/>
        </w:rPr>
        <w:t>Harir Noria</w:t>
      </w:r>
      <w:r w:rsidRPr="00526478">
        <w:rPr>
          <w:rFonts w:ascii="Times New Roman" w:eastAsia="Times New Roman" w:hAnsi="Times New Roman" w:cs="Times New Roman"/>
          <w:b/>
          <w:bCs/>
          <w:sz w:val="19"/>
          <w:szCs w:val="19"/>
          <w:vertAlign w:val="superscript"/>
        </w:rPr>
        <w:t>1</w:t>
      </w:r>
      <w:r w:rsidRPr="00526478">
        <w:rPr>
          <w:rFonts w:ascii="Times New Roman" w:eastAsia="Times New Roman" w:hAnsi="Times New Roman" w:cs="Times New Roman"/>
          <w:b/>
          <w:bCs/>
          <w:sz w:val="19"/>
          <w:szCs w:val="19"/>
        </w:rPr>
        <w:t>, ZeggaiSoumia</w:t>
      </w:r>
      <w:r w:rsidRPr="00526478">
        <w:rPr>
          <w:rFonts w:ascii="Times New Roman" w:eastAsia="Times New Roman" w:hAnsi="Times New Roman" w:cs="Times New Roman"/>
          <w:b/>
          <w:bCs/>
          <w:sz w:val="19"/>
          <w:szCs w:val="19"/>
          <w:vertAlign w:val="superscript"/>
        </w:rPr>
        <w:t>1</w:t>
      </w:r>
      <w:r w:rsidRPr="00526478">
        <w:rPr>
          <w:rFonts w:ascii="Times New Roman" w:eastAsia="Times New Roman" w:hAnsi="Times New Roman" w:cs="Times New Roman"/>
          <w:b/>
          <w:bCs/>
          <w:sz w:val="19"/>
          <w:szCs w:val="19"/>
        </w:rPr>
        <w:t>, Mekkiou Zohra</w:t>
      </w:r>
      <w:r w:rsidRPr="00526478">
        <w:rPr>
          <w:rFonts w:ascii="Times New Roman" w:eastAsia="Times New Roman" w:hAnsi="Times New Roman" w:cs="Times New Roman"/>
          <w:b/>
          <w:bCs/>
          <w:sz w:val="19"/>
          <w:szCs w:val="19"/>
          <w:vertAlign w:val="superscript"/>
        </w:rPr>
        <w:t>2</w:t>
      </w:r>
      <w:r w:rsidRPr="00526478">
        <w:rPr>
          <w:rFonts w:ascii="Times New Roman" w:eastAsia="Times New Roman" w:hAnsi="Times New Roman" w:cs="Times New Roman"/>
          <w:b/>
          <w:bCs/>
          <w:sz w:val="19"/>
          <w:szCs w:val="19"/>
        </w:rPr>
        <w:t xml:space="preserve">, Bouchachia Souad </w:t>
      </w:r>
      <w:r w:rsidRPr="00526478">
        <w:rPr>
          <w:rFonts w:ascii="Times New Roman" w:eastAsia="Times New Roman" w:hAnsi="Times New Roman" w:cs="Times New Roman"/>
          <w:b/>
          <w:bCs/>
          <w:sz w:val="19"/>
          <w:szCs w:val="19"/>
          <w:vertAlign w:val="superscript"/>
        </w:rPr>
        <w:t>2</w:t>
      </w:r>
      <w:r w:rsidRPr="00526478">
        <w:rPr>
          <w:rFonts w:ascii="Times New Roman" w:eastAsia="Times New Roman" w:hAnsi="Times New Roman" w:cs="Times New Roman"/>
          <w:b/>
          <w:bCs/>
          <w:sz w:val="19"/>
          <w:szCs w:val="19"/>
        </w:rPr>
        <w:t>.</w:t>
      </w:r>
    </w:p>
    <w:p w:rsidR="00975A99" w:rsidRPr="00526478" w:rsidRDefault="00975A99" w:rsidP="002B506B">
      <w:pPr>
        <w:spacing w:after="0" w:line="360" w:lineRule="auto"/>
        <w:jc w:val="center"/>
        <w:rPr>
          <w:rFonts w:ascii="Times New Roman" w:eastAsia="Times New Roman" w:hAnsi="Times New Roman" w:cs="Times New Roman"/>
          <w:bCs/>
          <w:i/>
          <w:iCs/>
          <w:sz w:val="19"/>
          <w:szCs w:val="19"/>
        </w:rPr>
      </w:pPr>
      <w:r w:rsidRPr="00526478">
        <w:rPr>
          <w:rFonts w:ascii="Times New Roman" w:eastAsia="Times New Roman" w:hAnsi="Times New Roman" w:cs="Times New Roman"/>
          <w:bCs/>
          <w:sz w:val="19"/>
          <w:szCs w:val="19"/>
        </w:rPr>
        <w:t>E-mail</w:t>
      </w:r>
      <w:r w:rsidRPr="00526478">
        <w:rPr>
          <w:rFonts w:ascii="Times New Roman" w:eastAsia="Times New Roman" w:hAnsi="Times New Roman" w:cs="Times New Roman"/>
          <w:bCs/>
          <w:i/>
          <w:iCs/>
          <w:sz w:val="19"/>
          <w:szCs w:val="19"/>
        </w:rPr>
        <w:t xml:space="preserve"> : </w:t>
      </w:r>
      <w:hyperlink r:id="rId15" w:history="1">
        <w:r w:rsidRPr="00526478">
          <w:rPr>
            <w:rFonts w:ascii="Times New Roman" w:eastAsia="Times New Roman" w:hAnsi="Times New Roman" w:cs="Times New Roman"/>
            <w:bCs/>
            <w:i/>
            <w:iCs/>
            <w:color w:val="0000FF"/>
            <w:sz w:val="19"/>
            <w:szCs w:val="19"/>
            <w:u w:val="single"/>
          </w:rPr>
          <w:t>guenaouik@yahoo.fr</w:t>
        </w:r>
      </w:hyperlink>
    </w:p>
    <w:p w:rsidR="00975A99" w:rsidRPr="00526478" w:rsidRDefault="00975A99" w:rsidP="002B506B">
      <w:pPr>
        <w:spacing w:after="0"/>
        <w:jc w:val="center"/>
        <w:rPr>
          <w:rFonts w:ascii="Times New Roman" w:eastAsia="Times New Roman" w:hAnsi="Times New Roman" w:cs="Times New Roman"/>
          <w:bCs/>
          <w:sz w:val="19"/>
          <w:szCs w:val="19"/>
        </w:rPr>
      </w:pPr>
    </w:p>
    <w:p w:rsidR="00975A99" w:rsidRPr="00526478" w:rsidRDefault="00975A99" w:rsidP="002B506B">
      <w:pPr>
        <w:spacing w:after="0"/>
        <w:jc w:val="center"/>
        <w:rPr>
          <w:rFonts w:ascii="Times New Roman" w:eastAsia="Calibri" w:hAnsi="Times New Roman" w:cs="Times New Roman"/>
          <w:i/>
          <w:sz w:val="19"/>
          <w:szCs w:val="19"/>
        </w:rPr>
      </w:pPr>
      <w:r w:rsidRPr="00526478">
        <w:rPr>
          <w:rFonts w:ascii="Times New Roman" w:eastAsia="Calibri" w:hAnsi="Times New Roman" w:cs="Times New Roman"/>
          <w:bCs/>
          <w:i/>
          <w:sz w:val="19"/>
          <w:szCs w:val="19"/>
          <w:vertAlign w:val="superscript"/>
        </w:rPr>
        <w:t>1</w:t>
      </w:r>
      <w:r w:rsidRPr="00526478">
        <w:rPr>
          <w:rFonts w:ascii="Times New Roman" w:eastAsia="Calibri" w:hAnsi="Times New Roman" w:cs="Times New Roman"/>
          <w:bCs/>
          <w:i/>
          <w:sz w:val="19"/>
          <w:szCs w:val="19"/>
        </w:rPr>
        <w:t>:Laboratoire de Microbiologie Moléculaire, Proteomics et Santé, Département de Biologie, Université Djillali LIABES, Sidi-Bel-Abbès</w:t>
      </w:r>
      <w:r w:rsidRPr="00526478">
        <w:rPr>
          <w:rFonts w:ascii="Times New Roman" w:eastAsia="Calibri" w:hAnsi="Times New Roman" w:cs="Times New Roman"/>
          <w:i/>
          <w:sz w:val="19"/>
          <w:szCs w:val="19"/>
        </w:rPr>
        <w:t>, Algérie</w:t>
      </w:r>
    </w:p>
    <w:p w:rsidR="00975A99" w:rsidRPr="00526478" w:rsidRDefault="00975A99" w:rsidP="002B506B">
      <w:pPr>
        <w:spacing w:after="0"/>
        <w:jc w:val="center"/>
        <w:rPr>
          <w:rFonts w:ascii="Times New Roman" w:eastAsia="Calibri" w:hAnsi="Times New Roman" w:cs="Times New Roman"/>
          <w:i/>
          <w:sz w:val="19"/>
          <w:szCs w:val="19"/>
        </w:rPr>
      </w:pPr>
      <w:r w:rsidRPr="00526478">
        <w:rPr>
          <w:rFonts w:ascii="Times New Roman" w:eastAsia="Calibri" w:hAnsi="Times New Roman" w:cs="Times New Roman"/>
          <w:bCs/>
          <w:i/>
          <w:sz w:val="19"/>
          <w:szCs w:val="19"/>
          <w:vertAlign w:val="superscript"/>
        </w:rPr>
        <w:t>2</w:t>
      </w:r>
      <w:r w:rsidRPr="00526478">
        <w:rPr>
          <w:rFonts w:ascii="Times New Roman" w:eastAsia="Calibri" w:hAnsi="Times New Roman" w:cs="Times New Roman"/>
          <w:bCs/>
          <w:i/>
          <w:sz w:val="19"/>
          <w:szCs w:val="19"/>
        </w:rPr>
        <w:t>: Département de Biologie, Université Djillali LIABES, Sidi-Bel-Abbès</w:t>
      </w:r>
      <w:r w:rsidRPr="00526478">
        <w:rPr>
          <w:rFonts w:ascii="Times New Roman" w:eastAsia="Calibri" w:hAnsi="Times New Roman" w:cs="Times New Roman"/>
          <w:i/>
          <w:sz w:val="19"/>
          <w:szCs w:val="19"/>
        </w:rPr>
        <w:t>, Algérie</w:t>
      </w:r>
    </w:p>
    <w:p w:rsidR="00975A99" w:rsidRPr="00526478" w:rsidRDefault="00975A99" w:rsidP="0086706B">
      <w:pPr>
        <w:spacing w:after="0" w:line="360" w:lineRule="auto"/>
        <w:jc w:val="both"/>
        <w:rPr>
          <w:rFonts w:ascii="Times New Roman" w:eastAsia="Times New Roman" w:hAnsi="Times New Roman" w:cs="Times New Roman"/>
          <w:sz w:val="19"/>
          <w:szCs w:val="19"/>
        </w:rPr>
      </w:pPr>
    </w:p>
    <w:p w:rsidR="00975A99" w:rsidRPr="00526478" w:rsidRDefault="002B506B" w:rsidP="0086706B">
      <w:pPr>
        <w:spacing w:after="0"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Résume</w:t>
      </w:r>
      <w:r w:rsidR="00975A99" w:rsidRPr="00526478">
        <w:rPr>
          <w:rFonts w:ascii="Times New Roman" w:eastAsia="Calibri" w:hAnsi="Times New Roman" w:cs="Times New Roman"/>
          <w:b/>
          <w:bCs/>
          <w:sz w:val="19"/>
          <w:szCs w:val="19"/>
        </w:rPr>
        <w:t xml:space="preserve"> :                                                                                                                                                      </w:t>
      </w:r>
    </w:p>
    <w:p w:rsidR="00975A99" w:rsidRPr="00526478" w:rsidRDefault="00975A99" w:rsidP="0086706B">
      <w:pPr>
        <w:spacing w:after="0" w:line="360" w:lineRule="auto"/>
        <w:jc w:val="both"/>
        <w:rPr>
          <w:rFonts w:ascii="Times New Roman" w:eastAsia="Calibri" w:hAnsi="Times New Roman" w:cs="Times New Roman"/>
          <w:b/>
          <w:bCs/>
          <w:i/>
          <w:iCs/>
          <w:sz w:val="19"/>
          <w:szCs w:val="19"/>
        </w:rPr>
      </w:pPr>
    </w:p>
    <w:p w:rsidR="002B506B" w:rsidRPr="00526478" w:rsidRDefault="00975A99" w:rsidP="002B506B">
      <w:pPr>
        <w:spacing w:after="0" w:line="360" w:lineRule="auto"/>
        <w:ind w:firstLine="708"/>
        <w:jc w:val="both"/>
        <w:rPr>
          <w:rFonts w:ascii="Times New Roman" w:eastAsia="Calibri" w:hAnsi="Times New Roman" w:cs="Times New Roman"/>
          <w:sz w:val="19"/>
          <w:szCs w:val="19"/>
        </w:rPr>
      </w:pPr>
      <w:r w:rsidRPr="00526478">
        <w:rPr>
          <w:rFonts w:ascii="Times New Roman" w:eastAsia="Arial Unicode MS" w:hAnsi="Times New Roman" w:cs="Times New Roman"/>
          <w:sz w:val="19"/>
          <w:szCs w:val="19"/>
        </w:rPr>
        <w:t>La tuberculose multirésistante (</w:t>
      </w:r>
      <w:r w:rsidRPr="00526478">
        <w:rPr>
          <w:rFonts w:ascii="Times New Roman" w:eastAsia="Calibri" w:hAnsi="Times New Roman" w:cs="Times New Roman"/>
          <w:sz w:val="19"/>
          <w:szCs w:val="19"/>
        </w:rPr>
        <w:t xml:space="preserve">TB-MDR) </w:t>
      </w:r>
      <w:r w:rsidRPr="00526478">
        <w:rPr>
          <w:rFonts w:ascii="Times New Roman" w:eastAsia="Arial Unicode MS" w:hAnsi="Times New Roman" w:cs="Times New Roman"/>
          <w:sz w:val="19"/>
          <w:szCs w:val="19"/>
        </w:rPr>
        <w:t xml:space="preserve">est  définie par la perte de sensibilité des souches  de complexe </w:t>
      </w:r>
      <w:r w:rsidRPr="00526478">
        <w:rPr>
          <w:rFonts w:ascii="Times New Roman" w:eastAsia="Calibri" w:hAnsi="Times New Roman" w:cs="Times New Roman"/>
          <w:i/>
          <w:iCs/>
          <w:sz w:val="19"/>
          <w:szCs w:val="19"/>
        </w:rPr>
        <w:t xml:space="preserve">Mycobacterium tuberculosis </w:t>
      </w:r>
      <w:r w:rsidRPr="00526478">
        <w:rPr>
          <w:rFonts w:ascii="Times New Roman" w:eastAsia="Calibri" w:hAnsi="Times New Roman" w:cs="Times New Roman"/>
          <w:sz w:val="19"/>
          <w:szCs w:val="19"/>
        </w:rPr>
        <w:t xml:space="preserve">aux deux antituberculeux: </w:t>
      </w:r>
      <w:r w:rsidRPr="00526478">
        <w:rPr>
          <w:rFonts w:ascii="Times New Roman" w:eastAsia="Arial Unicode MS" w:hAnsi="Times New Roman" w:cs="Times New Roman"/>
          <w:sz w:val="19"/>
          <w:szCs w:val="19"/>
        </w:rPr>
        <w:t xml:space="preserve">l’isoniazide (H) et la rifampicine (R). Cette résistance peut être acquise ou primaire. </w:t>
      </w:r>
      <w:r w:rsidRPr="00526478">
        <w:rPr>
          <w:rFonts w:ascii="Times New Roman" w:eastAsia="Calibri" w:hAnsi="Times New Roman" w:cs="Times New Roman"/>
          <w:sz w:val="19"/>
          <w:szCs w:val="19"/>
        </w:rPr>
        <w:t>L’Objectif de notre travail est de décrire le profil épidémiologique, clinique et bactériologique des tuberculeux multirésistants dans l’Ouest Algérien. Il s’agissait d’une étude rétrospective sur une période de 5 ans (2010-2014)</w:t>
      </w:r>
      <w:r w:rsidRPr="00526478">
        <w:rPr>
          <w:rFonts w:ascii="Times New Roman" w:eastAsia="Arial Unicode MS" w:hAnsi="Times New Roman" w:cs="Times New Roman"/>
          <w:sz w:val="19"/>
          <w:szCs w:val="19"/>
        </w:rPr>
        <w:t xml:space="preserve"> menée</w:t>
      </w:r>
      <w:r w:rsidRPr="00526478">
        <w:rPr>
          <w:rFonts w:ascii="Times New Roman" w:eastAsia="Calibri" w:hAnsi="Times New Roman" w:cs="Times New Roman"/>
          <w:sz w:val="19"/>
          <w:szCs w:val="19"/>
        </w:rPr>
        <w:t xml:space="preserve"> dans le service de pneumo-phtisiologie (B) du CHU d’Oran. Le matériel d’étude provenait de différents services hospitaliers du CHU et de différents secteurs sanitaires publics des wilayas de l’Ouest Algérien. </w:t>
      </w:r>
      <w:r w:rsidRPr="00526478">
        <w:rPr>
          <w:rFonts w:ascii="Times New Roman" w:eastAsia="Arial Unicode MS" w:hAnsi="Times New Roman" w:cs="Times New Roman"/>
          <w:sz w:val="19"/>
          <w:szCs w:val="19"/>
        </w:rPr>
        <w:t xml:space="preserve">36patients étaient colligés. L’âge moyen était de 33,7 ans. </w:t>
      </w:r>
      <w:r w:rsidRPr="00526478">
        <w:rPr>
          <w:rFonts w:ascii="Times New Roman" w:eastAsia="Calibri" w:hAnsi="Times New Roman" w:cs="Times New Roman"/>
          <w:sz w:val="19"/>
          <w:szCs w:val="19"/>
        </w:rPr>
        <w:t>Les facteurs de risque de TB-MDR étaient : le tabac (n=12 ; 33,3%)</w:t>
      </w:r>
      <w:r w:rsidRPr="00526478">
        <w:rPr>
          <w:rFonts w:ascii="Times New Roman" w:eastAsia="Arial Unicode MS" w:hAnsi="Times New Roman" w:cs="Times New Roman"/>
          <w:sz w:val="19"/>
          <w:szCs w:val="19"/>
        </w:rPr>
        <w:t>, l’alcoolisme  (</w:t>
      </w:r>
      <w:r w:rsidRPr="00526478">
        <w:rPr>
          <w:rFonts w:ascii="Times New Roman" w:eastAsia="Arial Unicode MS" w:hAnsi="Times New Roman" w:cs="Times New Roman"/>
          <w:sz w:val="19"/>
          <w:szCs w:val="19"/>
          <w:bdr w:val="none" w:sz="0" w:space="0" w:color="auto" w:frame="1"/>
        </w:rPr>
        <w:t>n</w:t>
      </w:r>
      <w:r w:rsidRPr="00526478">
        <w:rPr>
          <w:rFonts w:ascii="Times New Roman" w:eastAsia="Arial Unicode MS" w:hAnsi="Times New Roman" w:cs="Times New Roman"/>
          <w:i/>
          <w:iCs/>
          <w:sz w:val="19"/>
          <w:szCs w:val="19"/>
        </w:rPr>
        <w:t> </w:t>
      </w:r>
      <w:r w:rsidRPr="00526478">
        <w:rPr>
          <w:rFonts w:ascii="Times New Roman" w:eastAsia="Arial Unicode MS" w:hAnsi="Times New Roman" w:cs="Times New Roman"/>
          <w:sz w:val="19"/>
          <w:szCs w:val="19"/>
        </w:rPr>
        <w:t>= 1 ; 2,8%), les antécédents familiaux de TB-MDR (</w:t>
      </w:r>
      <w:r w:rsidRPr="00526478">
        <w:rPr>
          <w:rFonts w:ascii="Times New Roman" w:eastAsia="Arial Unicode MS" w:hAnsi="Times New Roman" w:cs="Times New Roman"/>
          <w:sz w:val="19"/>
          <w:szCs w:val="19"/>
          <w:bdr w:val="none" w:sz="0" w:space="0" w:color="auto" w:frame="1"/>
        </w:rPr>
        <w:t>n</w:t>
      </w:r>
      <w:r w:rsidRPr="00526478">
        <w:rPr>
          <w:rFonts w:ascii="Times New Roman" w:eastAsia="Arial Unicode MS" w:hAnsi="Times New Roman" w:cs="Times New Roman"/>
          <w:sz w:val="19"/>
          <w:szCs w:val="19"/>
        </w:rPr>
        <w:t> = 3 ; 8,33%), le diabète (n</w:t>
      </w:r>
      <w:r w:rsidRPr="00526478">
        <w:rPr>
          <w:rFonts w:ascii="Times New Roman" w:eastAsia="Arial Unicode MS" w:hAnsi="Times New Roman" w:cs="Times New Roman"/>
          <w:i/>
          <w:iCs/>
          <w:sz w:val="19"/>
          <w:szCs w:val="19"/>
        </w:rPr>
        <w:t> </w:t>
      </w:r>
      <w:r w:rsidRPr="00526478">
        <w:rPr>
          <w:rFonts w:ascii="Times New Roman" w:eastAsia="Arial Unicode MS" w:hAnsi="Times New Roman" w:cs="Times New Roman"/>
          <w:sz w:val="19"/>
          <w:szCs w:val="19"/>
        </w:rPr>
        <w:t>=1) et  HIV=1 équivaut à 2,8% pour chacun. Il s’agissait d’une TB-MDR primaire dans 11,11 % des cas et secondaire dans 88,89% des cas. Il s’agissait d’une résistance à l’H et R dans 13,8 % des cas (n=5) ; à l’H, R et streptomycine (S) dans 50 % des cas (n=18) ; à l’H, R et éthambutol (E) dans  5,6 % des cas (n=2) ;la résistance aux quatre antituberculeux de première ligne (H, R, S et E) était de 25 % (n=9)  et l’H, R, S, et ofloxacine (O) dans 2,8 % des cas (n=1). Un patient  présentait  une TB ultra-résistante soit 2,8 %.  La guérison été déclarée dans 10 cas, 5 malades étaient décédés ,17 étaient en cours de traite</w:t>
      </w:r>
      <w:r w:rsidRPr="00526478">
        <w:rPr>
          <w:rFonts w:ascii="Times New Roman" w:eastAsia="Arial Unicode MS" w:hAnsi="Times New Roman" w:cs="Times New Roman"/>
          <w:color w:val="2E2E2E"/>
          <w:sz w:val="19"/>
          <w:szCs w:val="19"/>
        </w:rPr>
        <w:t xml:space="preserve">ment et </w:t>
      </w:r>
      <w:r w:rsidRPr="00526478">
        <w:rPr>
          <w:rFonts w:ascii="Times New Roman" w:eastAsia="Calibri" w:hAnsi="Times New Roman" w:cs="Times New Roman"/>
          <w:sz w:val="19"/>
          <w:szCs w:val="19"/>
        </w:rPr>
        <w:t>une abondance de traitement a été noté  pour 4 cas</w:t>
      </w:r>
      <w:r w:rsidRPr="00526478">
        <w:rPr>
          <w:rFonts w:ascii="Times New Roman" w:eastAsia="Arial Unicode MS" w:hAnsi="Times New Roman" w:cs="Times New Roman"/>
          <w:sz w:val="19"/>
          <w:szCs w:val="19"/>
        </w:rPr>
        <w:t>.</w:t>
      </w:r>
      <w:r w:rsidRPr="00526478">
        <w:rPr>
          <w:rFonts w:ascii="Times New Roman" w:eastAsia="Calibri" w:hAnsi="Times New Roman" w:cs="Times New Roman"/>
          <w:sz w:val="19"/>
          <w:szCs w:val="19"/>
        </w:rPr>
        <w:t xml:space="preserve"> Le taux de résistance </w:t>
      </w:r>
      <w:r w:rsidRPr="00526478">
        <w:rPr>
          <w:rFonts w:ascii="Times New Roman" w:eastAsia="Calibri" w:hAnsi="Times New Roman" w:cs="Times New Roman"/>
          <w:sz w:val="19"/>
          <w:szCs w:val="19"/>
        </w:rPr>
        <w:lastRenderedPageBreak/>
        <w:t>primaire et secondaire trouvé dans cette étude constitue une menace pour les efforts de contrôle de la tuberculose MDR  en Algérie,  Il est donc important d’actualiser les résultats et d’évaluer l’ampleur du problème.</w:t>
      </w:r>
    </w:p>
    <w:p w:rsidR="00791794" w:rsidRPr="00526478" w:rsidRDefault="00791794" w:rsidP="002B506B">
      <w:pPr>
        <w:spacing w:after="0" w:line="360" w:lineRule="auto"/>
        <w:ind w:firstLine="708"/>
        <w:jc w:val="both"/>
        <w:rPr>
          <w:rFonts w:ascii="Times New Roman" w:eastAsia="Times New Roman" w:hAnsi="Times New Roman" w:cs="Times New Roman"/>
          <w:b/>
          <w:bCs/>
          <w:sz w:val="19"/>
          <w:szCs w:val="19"/>
          <w:lang w:eastAsia="fr-FR"/>
        </w:rPr>
      </w:pPr>
    </w:p>
    <w:p w:rsidR="00791794" w:rsidRPr="00526478" w:rsidRDefault="00975A99" w:rsidP="0094333D">
      <w:p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1134"/>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Mots clés :</w:t>
      </w:r>
      <w:r w:rsidRPr="00526478">
        <w:rPr>
          <w:rFonts w:ascii="Times New Roman" w:eastAsia="Times New Roman" w:hAnsi="Times New Roman" w:cs="Times New Roman"/>
          <w:sz w:val="19"/>
          <w:szCs w:val="19"/>
          <w:lang w:eastAsia="fr-FR"/>
        </w:rPr>
        <w:t xml:space="preserve"> TB-MDR</w:t>
      </w:r>
      <w:r w:rsidRPr="00526478">
        <w:rPr>
          <w:rFonts w:ascii="Times New Roman" w:eastAsia="Arial Unicode MS" w:hAnsi="Times New Roman" w:cs="Times New Roman"/>
          <w:sz w:val="19"/>
          <w:szCs w:val="19"/>
          <w:lang w:eastAsia="fr-FR"/>
        </w:rPr>
        <w:t>,</w:t>
      </w:r>
      <w:r w:rsidRPr="00526478">
        <w:rPr>
          <w:rFonts w:ascii="Times New Roman" w:eastAsia="Times New Roman" w:hAnsi="Times New Roman" w:cs="Times New Roman"/>
          <w:i/>
          <w:iCs/>
          <w:sz w:val="19"/>
          <w:szCs w:val="19"/>
          <w:lang w:eastAsia="fr-FR"/>
        </w:rPr>
        <w:t xml:space="preserve"> Mycobacterium tuberculosis,</w:t>
      </w:r>
      <w:r w:rsidRPr="00526478">
        <w:rPr>
          <w:rFonts w:ascii="Times New Roman" w:eastAsia="Times New Roman" w:hAnsi="Times New Roman" w:cs="Times New Roman"/>
          <w:sz w:val="19"/>
          <w:szCs w:val="19"/>
          <w:lang w:eastAsia="fr-FR"/>
        </w:rPr>
        <w:t xml:space="preserve"> profil épidémiologique, profil clinique, Ouest         Algérien</w:t>
      </w:r>
    </w:p>
    <w:p w:rsidR="00791794" w:rsidRPr="00526478" w:rsidRDefault="00791794">
      <w:pPr>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br w:type="page"/>
      </w:r>
    </w:p>
    <w:p w:rsidR="00975A99" w:rsidRPr="00526478" w:rsidRDefault="00975A99"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lastRenderedPageBreak/>
        <w:t>LIVER METRIBUZINE ACCUMULATION, HISTOLOGICAL AND LESION IN KIDNEY TISSUE FOLLOWING SUBCHRONIC EXPOSURE IN FEMALE AND FETUS RABBITS</w:t>
      </w:r>
    </w:p>
    <w:p w:rsidR="002B506B" w:rsidRPr="00526478" w:rsidRDefault="002B506B"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p>
    <w:p w:rsidR="00975A99" w:rsidRPr="00526478" w:rsidRDefault="00975A99" w:rsidP="0086706B">
      <w:pPr>
        <w:autoSpaceDE w:val="0"/>
        <w:autoSpaceDN w:val="0"/>
        <w:adjustRightInd w:val="0"/>
        <w:spacing w:after="0" w:line="360" w:lineRule="auto"/>
        <w:jc w:val="center"/>
        <w:rPr>
          <w:rFonts w:ascii="Times New Roman" w:eastAsia="Calibri" w:hAnsi="Times New Roman" w:cs="Times New Roman"/>
          <w:b/>
          <w:bCs/>
          <w:sz w:val="19"/>
          <w:szCs w:val="19"/>
          <w:rtl/>
          <w:lang w:val="en-US" w:bidi="ar-DZ"/>
        </w:rPr>
      </w:pPr>
      <w:r w:rsidRPr="00526478">
        <w:rPr>
          <w:rFonts w:ascii="Times New Roman" w:eastAsia="Calibri" w:hAnsi="Times New Roman" w:cs="Times New Roman"/>
          <w:b/>
          <w:bCs/>
          <w:sz w:val="19"/>
          <w:szCs w:val="19"/>
          <w:u w:val="single"/>
          <w:lang w:val="en-US"/>
        </w:rPr>
        <w:t>SEROUTI A.</w:t>
      </w:r>
      <w:r w:rsidRPr="00526478">
        <w:rPr>
          <w:rFonts w:ascii="Times New Roman" w:eastAsia="Calibri" w:hAnsi="Times New Roman" w:cs="Times New Roman"/>
          <w:b/>
          <w:bCs/>
          <w:sz w:val="19"/>
          <w:szCs w:val="19"/>
          <w:lang w:val="en-US"/>
        </w:rPr>
        <w:t>, REZZAG MOHCEN O. S., DEROUICHE S.</w:t>
      </w:r>
    </w:p>
    <w:p w:rsidR="002B506B" w:rsidRPr="00526478" w:rsidRDefault="002B506B" w:rsidP="0086706B">
      <w:pPr>
        <w:autoSpaceDE w:val="0"/>
        <w:autoSpaceDN w:val="0"/>
        <w:adjustRightInd w:val="0"/>
        <w:spacing w:after="0" w:line="360" w:lineRule="auto"/>
        <w:jc w:val="center"/>
        <w:rPr>
          <w:rFonts w:ascii="Times New Roman" w:eastAsia="Calibri" w:hAnsi="Times New Roman" w:cs="Times New Roman"/>
          <w:i/>
          <w:iCs/>
          <w:sz w:val="19"/>
          <w:szCs w:val="19"/>
          <w:lang w:val="en-US"/>
        </w:rPr>
      </w:pPr>
    </w:p>
    <w:p w:rsidR="00975A99" w:rsidRPr="00526478" w:rsidRDefault="00975A99" w:rsidP="0086706B">
      <w:pPr>
        <w:autoSpaceDE w:val="0"/>
        <w:autoSpaceDN w:val="0"/>
        <w:adjustRightInd w:val="0"/>
        <w:spacing w:after="0" w:line="360" w:lineRule="auto"/>
        <w:jc w:val="center"/>
        <w:rPr>
          <w:rFonts w:ascii="Times New Roman" w:eastAsia="Calibri" w:hAnsi="Times New Roman" w:cs="Times New Roman"/>
          <w:sz w:val="19"/>
          <w:szCs w:val="19"/>
          <w:rtl/>
          <w:lang w:val="en-US" w:bidi="ar-DZ"/>
        </w:rPr>
      </w:pPr>
      <w:r w:rsidRPr="00526478">
        <w:rPr>
          <w:rFonts w:ascii="Times New Roman" w:eastAsia="Calibri" w:hAnsi="Times New Roman" w:cs="Times New Roman"/>
          <w:i/>
          <w:iCs/>
          <w:sz w:val="19"/>
          <w:szCs w:val="19"/>
          <w:lang w:val="en-US"/>
        </w:rPr>
        <w:t>Department of Cell and Molecular Biology, Faculty of natural science and life, University of Echahid Hamma Lakhdar-Eloued , El-oued 39000,El-oued, Algeria</w:t>
      </w:r>
    </w:p>
    <w:p w:rsidR="002B506B" w:rsidRPr="00526478" w:rsidRDefault="002B506B" w:rsidP="0086706B">
      <w:pPr>
        <w:spacing w:line="360" w:lineRule="auto"/>
        <w:jc w:val="both"/>
        <w:rPr>
          <w:rFonts w:ascii="Times New Roman" w:eastAsia="Calibri" w:hAnsi="Times New Roman" w:cs="Times New Roman"/>
          <w:b/>
          <w:sz w:val="19"/>
          <w:szCs w:val="19"/>
          <w:lang w:val="en-US" w:bidi="ar-DZ"/>
        </w:rPr>
      </w:pPr>
    </w:p>
    <w:p w:rsidR="00975A99" w:rsidRPr="00526478" w:rsidRDefault="002B506B" w:rsidP="0086706B">
      <w:pPr>
        <w:spacing w:line="360" w:lineRule="auto"/>
        <w:jc w:val="both"/>
        <w:rPr>
          <w:rFonts w:ascii="Times New Roman" w:eastAsia="Calibri" w:hAnsi="Times New Roman" w:cs="Times New Roman"/>
          <w:b/>
          <w:sz w:val="19"/>
          <w:szCs w:val="19"/>
          <w:lang w:val="en-US" w:bidi="ar-DZ"/>
        </w:rPr>
      </w:pPr>
      <w:r w:rsidRPr="00526478">
        <w:rPr>
          <w:rFonts w:ascii="Times New Roman" w:eastAsia="Calibri" w:hAnsi="Times New Roman" w:cs="Times New Roman"/>
          <w:b/>
          <w:sz w:val="19"/>
          <w:szCs w:val="19"/>
          <w:lang w:val="en-US" w:bidi="ar-DZ"/>
        </w:rPr>
        <w:t>Abstract</w:t>
      </w:r>
    </w:p>
    <w:p w:rsidR="00975A99" w:rsidRPr="00526478" w:rsidRDefault="00975A99" w:rsidP="0086706B">
      <w:pPr>
        <w:spacing w:line="360" w:lineRule="auto"/>
        <w:jc w:val="both"/>
        <w:rPr>
          <w:rFonts w:ascii="Times New Roman" w:eastAsia="Calibri" w:hAnsi="Times New Roman" w:cs="Times New Roman"/>
          <w:sz w:val="19"/>
          <w:szCs w:val="19"/>
          <w:lang w:val="en-US"/>
        </w:rPr>
      </w:pPr>
      <w:r w:rsidRPr="00526478">
        <w:rPr>
          <w:rFonts w:ascii="Times New Roman" w:eastAsia="Calibri" w:hAnsi="Times New Roman" w:cs="Times New Roman"/>
          <w:sz w:val="19"/>
          <w:szCs w:val="19"/>
          <w:lang w:val="en-US"/>
        </w:rPr>
        <w:t xml:space="preserve">  The aim of this study was to investigate the effects of  metribuzin accumulation on liver and kidney function in female and fetus     rabbit. To achieve this objective. Fifteen rabbits weighing 1200-2200 g subdivided into three groups, four animals in each: Group1 received distilled water and served as control group, Group 2 Received 1% of metribuzin and group 3 Received 2% of metribuzin. All administration was done orally for a period of 60 days. Results revealed a significant increase in liver and kidney MDA level and transaminases activities  of treatment groups (P&lt;0.05) as compared to the control group. Also, the results obtained by HPLC technical showed the presence a trace of metribuzin in liver cells of female and fetuses rabbits of the treated groups. on the other side the results of the blood picture clearly shows an increase in lymphocyte </w:t>
      </w:r>
      <w:r w:rsidRPr="00526478">
        <w:rPr>
          <w:rFonts w:ascii="Times New Roman" w:eastAsia="Calibri" w:hAnsi="Times New Roman" w:cs="Times New Roman"/>
          <w:color w:val="000000"/>
          <w:sz w:val="19"/>
          <w:szCs w:val="19"/>
          <w:lang w:val="en-US" w:bidi="ar-DZ"/>
        </w:rPr>
        <w:t xml:space="preserve">(p &lt; 0.01) </w:t>
      </w:r>
      <w:r w:rsidRPr="00526478">
        <w:rPr>
          <w:rFonts w:ascii="Times New Roman" w:eastAsia="Calibri" w:hAnsi="Times New Roman" w:cs="Times New Roman"/>
          <w:sz w:val="19"/>
          <w:szCs w:val="19"/>
          <w:lang w:val="en-US"/>
        </w:rPr>
        <w:t xml:space="preserve">and white blood cell (WBC) </w:t>
      </w:r>
      <w:r w:rsidRPr="00526478">
        <w:rPr>
          <w:rFonts w:ascii="Times New Roman" w:eastAsia="Calibri" w:hAnsi="Times New Roman" w:cs="Times New Roman"/>
          <w:color w:val="000000"/>
          <w:sz w:val="19"/>
          <w:szCs w:val="19"/>
          <w:lang w:val="en-US" w:bidi="ar-DZ"/>
        </w:rPr>
        <w:t>(p &lt; 0.05 ; p &lt; 0.01)</w:t>
      </w:r>
      <w:r w:rsidRPr="00526478">
        <w:rPr>
          <w:rFonts w:ascii="Times New Roman" w:eastAsia="Calibri" w:hAnsi="Times New Roman" w:cs="Times New Roman"/>
          <w:sz w:val="19"/>
          <w:szCs w:val="19"/>
          <w:lang w:val="en-US"/>
        </w:rPr>
        <w:t xml:space="preserve"> of groups 1 and 2 when compared to the control group,  histological study showed a structural changes and  inflammation   of the kidney tissues in comparison with the control . In conclusion, this study showed that exposure to metribuzin at low concentrations causes local inflammation and induced cytoxicity in rabbits cell organs and affects the developing fetus. </w:t>
      </w:r>
    </w:p>
    <w:p w:rsidR="00975A99" w:rsidRPr="00526478" w:rsidRDefault="00975A99" w:rsidP="0086706B">
      <w:pPr>
        <w:autoSpaceDE w:val="0"/>
        <w:autoSpaceDN w:val="0"/>
        <w:adjustRightInd w:val="0"/>
        <w:spacing w:after="0" w:line="360" w:lineRule="auto"/>
        <w:jc w:val="both"/>
        <w:rPr>
          <w:rFonts w:ascii="Times New Roman" w:eastAsia="Calibri" w:hAnsi="Times New Roman" w:cs="Times New Roman"/>
          <w:b/>
          <w:bCs/>
          <w:sz w:val="19"/>
          <w:szCs w:val="19"/>
          <w:lang w:val="en-US"/>
        </w:rPr>
      </w:pPr>
    </w:p>
    <w:p w:rsidR="00975A99" w:rsidRPr="00526478" w:rsidRDefault="00975A99" w:rsidP="002B506B">
      <w:pPr>
        <w:spacing w:line="360" w:lineRule="auto"/>
        <w:rPr>
          <w:rFonts w:ascii="Times New Roman" w:eastAsia="Calibri" w:hAnsi="Times New Roman" w:cs="Times New Roman"/>
          <w:sz w:val="19"/>
          <w:szCs w:val="19"/>
          <w:lang w:val="en-US"/>
        </w:rPr>
      </w:pPr>
      <w:r w:rsidRPr="00526478">
        <w:rPr>
          <w:rFonts w:ascii="Times New Roman" w:eastAsia="Calibri" w:hAnsi="Times New Roman" w:cs="Times New Roman"/>
          <w:b/>
          <w:bCs/>
          <w:sz w:val="19"/>
          <w:szCs w:val="19"/>
          <w:lang w:val="en-US"/>
        </w:rPr>
        <w:t>Key words</w:t>
      </w:r>
      <w:r w:rsidRPr="00526478">
        <w:rPr>
          <w:rFonts w:ascii="Times New Roman" w:eastAsia="Calibri" w:hAnsi="Times New Roman" w:cs="Times New Roman"/>
          <w:sz w:val="19"/>
          <w:szCs w:val="19"/>
          <w:lang w:val="en-US"/>
        </w:rPr>
        <w:t>:  metribuzin, liver,  kidney, fetus, toxicity, rabbits.</w:t>
      </w:r>
    </w:p>
    <w:p w:rsidR="00791794" w:rsidRPr="00526478" w:rsidRDefault="00791794">
      <w:pPr>
        <w:rPr>
          <w:rFonts w:ascii="Times New Roman" w:eastAsia="Calibri" w:hAnsi="Times New Roman" w:cs="Times New Roman"/>
          <w:sz w:val="19"/>
          <w:szCs w:val="19"/>
          <w:lang w:val="en-US"/>
        </w:rPr>
      </w:pPr>
      <w:r w:rsidRPr="00526478">
        <w:rPr>
          <w:rFonts w:ascii="Times New Roman" w:eastAsia="Calibri" w:hAnsi="Times New Roman" w:cs="Times New Roman"/>
          <w:sz w:val="19"/>
          <w:szCs w:val="19"/>
          <w:lang w:val="en-US"/>
        </w:rPr>
        <w:br w:type="page"/>
      </w:r>
    </w:p>
    <w:p w:rsidR="002B506B" w:rsidRPr="00526478" w:rsidRDefault="002B506B" w:rsidP="00DA189B">
      <w:pPr>
        <w:spacing w:after="0"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bCs/>
          <w:sz w:val="19"/>
          <w:szCs w:val="19"/>
        </w:rPr>
        <w:lastRenderedPageBreak/>
        <w:t>PROBLEMES DE L’ENVIRONNEMENT ET LEURS INCIDENCES SUR LA SANTE PUBLIQUE :-CAS DES CYANOBACTERIES TOXIQUES EN ALGERIE-</w:t>
      </w:r>
    </w:p>
    <w:p w:rsidR="00B4775F" w:rsidRPr="00526478" w:rsidRDefault="00B4775F" w:rsidP="00DA189B">
      <w:pPr>
        <w:spacing w:before="120" w:line="360" w:lineRule="auto"/>
        <w:ind w:left="284" w:hanging="284"/>
        <w:jc w:val="center"/>
        <w:outlineLvl w:val="0"/>
        <w:rPr>
          <w:rFonts w:ascii="Times New Roman" w:eastAsia="Times New Roman" w:hAnsi="Times New Roman" w:cs="Times New Roman"/>
          <w:b/>
          <w:sz w:val="19"/>
          <w:szCs w:val="19"/>
          <w:lang w:eastAsia="fr-FR"/>
        </w:rPr>
      </w:pPr>
      <w:r w:rsidRPr="00526478">
        <w:rPr>
          <w:rFonts w:ascii="Times New Roman" w:eastAsia="Calibri" w:hAnsi="Times New Roman" w:cs="Times New Roman"/>
          <w:b/>
          <w:sz w:val="19"/>
          <w:szCs w:val="19"/>
          <w:u w:val="single"/>
        </w:rPr>
        <w:t>Hichem NASRI</w:t>
      </w:r>
      <w:r w:rsidRPr="00526478">
        <w:rPr>
          <w:rFonts w:ascii="Times New Roman" w:eastAsia="Calibri" w:hAnsi="Times New Roman" w:cs="Times New Roman"/>
          <w:b/>
          <w:sz w:val="19"/>
          <w:szCs w:val="19"/>
          <w:vertAlign w:val="superscript"/>
        </w:rPr>
        <w:t>1</w:t>
      </w:r>
      <w:r w:rsidRPr="00526478">
        <w:rPr>
          <w:rFonts w:ascii="Times New Roman" w:eastAsia="Calibri" w:hAnsi="Times New Roman" w:cs="Times New Roman"/>
          <w:b/>
          <w:sz w:val="19"/>
          <w:szCs w:val="19"/>
        </w:rPr>
        <w:t>et Noureddine BOUAÏCHA</w:t>
      </w:r>
      <w:r w:rsidRPr="00526478">
        <w:rPr>
          <w:rFonts w:ascii="Times New Roman" w:eastAsia="Calibri" w:hAnsi="Times New Roman" w:cs="Times New Roman"/>
          <w:b/>
          <w:sz w:val="19"/>
          <w:szCs w:val="19"/>
          <w:vertAlign w:val="superscript"/>
        </w:rPr>
        <w:t>2</w:t>
      </w:r>
      <w:r w:rsidRPr="00526478">
        <w:rPr>
          <w:rFonts w:ascii="Times New Roman" w:eastAsia="Calibri" w:hAnsi="Times New Roman" w:cs="Times New Roman"/>
          <w:b/>
          <w:sz w:val="19"/>
          <w:szCs w:val="19"/>
        </w:rPr>
        <w:t>.</w:t>
      </w:r>
    </w:p>
    <w:p w:rsidR="00B4775F" w:rsidRPr="00526478" w:rsidRDefault="00B4775F" w:rsidP="002B506B">
      <w:pPr>
        <w:numPr>
          <w:ilvl w:val="0"/>
          <w:numId w:val="2"/>
        </w:numPr>
        <w:autoSpaceDE w:val="0"/>
        <w:autoSpaceDN w:val="0"/>
        <w:adjustRightInd w:val="0"/>
        <w:spacing w:after="0"/>
        <w:contextualSpacing/>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Laboratoire de Biodiversitéet pollution des Ecosystèmes, Faculté des Sciences de la Nature et de la Vie, Universitéd’El Tarf, El Taref, Algérie.</w:t>
      </w:r>
    </w:p>
    <w:p w:rsidR="00B4775F" w:rsidRPr="00526478" w:rsidRDefault="00B4775F" w:rsidP="002B506B">
      <w:pPr>
        <w:numPr>
          <w:ilvl w:val="0"/>
          <w:numId w:val="2"/>
        </w:numPr>
        <w:autoSpaceDE w:val="0"/>
        <w:autoSpaceDN w:val="0"/>
        <w:adjustRightInd w:val="0"/>
        <w:spacing w:after="0"/>
        <w:contextualSpacing/>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Laboratoire  « Ecologie, Systématique et Evolution », UMR 8079, 5, Rue J.B. Clement, Université Paris-Sud 11, Bâtiment 362, 91405 Orsay Cedex, France.</w:t>
      </w:r>
    </w:p>
    <w:p w:rsidR="00B4775F" w:rsidRPr="00526478" w:rsidRDefault="00B4775F" w:rsidP="0086706B">
      <w:pPr>
        <w:keepNext/>
        <w:autoSpaceDE w:val="0"/>
        <w:autoSpaceDN w:val="0"/>
        <w:adjustRightInd w:val="0"/>
        <w:spacing w:after="0" w:line="360" w:lineRule="auto"/>
        <w:ind w:left="720"/>
        <w:jc w:val="center"/>
        <w:outlineLvl w:val="0"/>
        <w:rPr>
          <w:rFonts w:ascii="Times New Roman" w:eastAsia="Calibri" w:hAnsi="Times New Roman" w:cs="Times New Roman"/>
          <w:b/>
          <w:i/>
          <w:iCs/>
          <w:kern w:val="36"/>
          <w:sz w:val="19"/>
          <w:szCs w:val="19"/>
          <w:lang w:eastAsia="fr-FR"/>
        </w:rPr>
      </w:pPr>
    </w:p>
    <w:p w:rsidR="00ED6A88" w:rsidRDefault="00B4775F" w:rsidP="00ED6A88">
      <w:pPr>
        <w:autoSpaceDE w:val="0"/>
        <w:autoSpaceDN w:val="0"/>
        <w:adjustRightInd w:val="0"/>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Cs/>
          <w:sz w:val="19"/>
          <w:szCs w:val="19"/>
        </w:rPr>
        <w:t xml:space="preserve">Tel : 0553528987 / 0670042574         Fax :0 38602482      </w:t>
      </w:r>
      <w:r w:rsidRPr="00526478">
        <w:rPr>
          <w:rFonts w:ascii="Times New Roman" w:eastAsia="Calibri" w:hAnsi="Times New Roman" w:cs="Times New Roman"/>
          <w:bCs/>
          <w:sz w:val="19"/>
          <w:szCs w:val="19"/>
          <w:lang w:val="de-DE"/>
        </w:rPr>
        <w:t xml:space="preserve">E-mail : </w:t>
      </w:r>
      <w:hyperlink r:id="rId16" w:history="1">
        <w:r w:rsidR="00DA189B" w:rsidRPr="00F86BBD">
          <w:rPr>
            <w:rStyle w:val="Hyperlink"/>
            <w:rFonts w:ascii="Times New Roman" w:eastAsia="Calibri" w:hAnsi="Times New Roman" w:cs="Times New Roman"/>
            <w:bCs/>
            <w:sz w:val="19"/>
            <w:szCs w:val="19"/>
            <w:lang w:val="de-DE"/>
          </w:rPr>
          <w:t>Nasri_cyanobacteria@yahoo.fr</w:t>
        </w:r>
      </w:hyperlink>
    </w:p>
    <w:p w:rsidR="00DA189B" w:rsidRDefault="00DA189B" w:rsidP="00ED6A88">
      <w:pPr>
        <w:autoSpaceDE w:val="0"/>
        <w:autoSpaceDN w:val="0"/>
        <w:adjustRightInd w:val="0"/>
        <w:spacing w:line="360" w:lineRule="auto"/>
        <w:rPr>
          <w:rFonts w:ascii="Times New Roman" w:eastAsia="Calibri" w:hAnsi="Times New Roman" w:cs="Times New Roman"/>
          <w:sz w:val="19"/>
          <w:szCs w:val="19"/>
          <w:shd w:val="clear" w:color="auto" w:fill="EFEFEF"/>
        </w:rPr>
      </w:pPr>
      <w:r w:rsidRPr="00526478">
        <w:rPr>
          <w:rFonts w:ascii="Times New Roman" w:eastAsia="Calibri" w:hAnsi="Times New Roman" w:cs="Times New Roman"/>
          <w:b/>
          <w:sz w:val="19"/>
          <w:szCs w:val="19"/>
        </w:rPr>
        <w:t>Résumé :</w:t>
      </w:r>
      <w:r w:rsidRPr="00526478">
        <w:rPr>
          <w:rFonts w:ascii="Times New Roman" w:eastAsia="Calibri" w:hAnsi="Times New Roman" w:cs="Times New Roman"/>
          <w:sz w:val="19"/>
          <w:szCs w:val="19"/>
          <w:shd w:val="clear" w:color="auto" w:fill="EFEFEF"/>
        </w:rPr>
        <w:t xml:space="preserve"> </w:t>
      </w:r>
    </w:p>
    <w:p w:rsidR="00DA189B" w:rsidRDefault="00DA189B" w:rsidP="00DA189B">
      <w:pPr>
        <w:autoSpaceDE w:val="0"/>
        <w:autoSpaceDN w:val="0"/>
        <w:adjustRightInd w:val="0"/>
        <w:spacing w:line="360" w:lineRule="auto"/>
        <w:ind w:firstLine="708"/>
        <w:jc w:val="both"/>
        <w:rPr>
          <w:rFonts w:ascii="Times New Roman" w:eastAsia="Calibri" w:hAnsi="Times New Roman" w:cs="Times New Roman"/>
          <w:sz w:val="19"/>
          <w:szCs w:val="19"/>
          <w:shd w:val="clear" w:color="auto" w:fill="EFEFEF"/>
        </w:rPr>
      </w:pPr>
      <w:r w:rsidRPr="00526478">
        <w:rPr>
          <w:rFonts w:ascii="Times New Roman" w:eastAsia="Calibri" w:hAnsi="Times New Roman" w:cs="Times New Roman"/>
          <w:sz w:val="19"/>
          <w:szCs w:val="19"/>
          <w:shd w:val="clear" w:color="auto" w:fill="EFEFEF"/>
        </w:rPr>
        <w:t xml:space="preserve">Les répercussions des modifications de l’environnement, des modes de vie et des habitudes alimentaires sur l’homme et plus particulièrement sur l’augmentation constatée de l’incidence de certaines maladies, constituent une préoccupation majeure de santé publique et un enjeu important pour la recherche scientifique. Les Cyanobactéries, sont parmi les plus anciens organismes apparus sur terre et les plus abondants et largement distribués. Dans les eaux douces, les Cyanobactéries ont des capacités de prolifération importantes, donnant lieu à des « blooms »,qui ont été observés dans toutes les régions du monde. D’un point de vue écologique, les blooms des Cyanobactéries peuvent entrainer des perturbations du milieu, ex : augmentation de la turbidité et mort des plantes aquatiques, diminution de la teneur en oxygène dissout et déséquilibre de la chaine trophique. Cependant, les plus sévères nuisances de ces microorganismes tiennent à leurs propriétés toxiques, régulièrement observées en milieu naturel et qui constituent un problème majeur à la fois pour la santé des écosystèmes et pour la santé publique. En Algérie, plusieurs travaux ont été mis en place depuis quelques années par notre Laboratoire de recherche « Biodiversité et Pollution des Ecosystèmes » en collaboration avec Dr. Noureddine Bouaïcha de l’Université Paris-Sud en France, et qui ont pour objectif principal l’étude de la prolifération des cyanobactéries potentiellement toxiques </w:t>
      </w:r>
      <w:r w:rsidRPr="00526478">
        <w:rPr>
          <w:rFonts w:ascii="Times New Roman" w:eastAsia="Calibri" w:hAnsi="Times New Roman" w:cs="Times New Roman"/>
          <w:sz w:val="19"/>
          <w:szCs w:val="19"/>
          <w:shd w:val="clear" w:color="auto" w:fill="EFEFEF"/>
        </w:rPr>
        <w:lastRenderedPageBreak/>
        <w:t>au niveau de plusieurs barrages et lacs naturels et leurs conséquences sur les écosystèmes et la santé animale et humaine.</w:t>
      </w:r>
    </w:p>
    <w:p w:rsidR="00BE09CA" w:rsidRDefault="00BE09CA" w:rsidP="00ED6A88">
      <w:pPr>
        <w:autoSpaceDE w:val="0"/>
        <w:autoSpaceDN w:val="0"/>
        <w:adjustRightInd w:val="0"/>
        <w:spacing w:line="360" w:lineRule="auto"/>
        <w:jc w:val="both"/>
        <w:rPr>
          <w:rFonts w:ascii="Times New Roman" w:eastAsia="Calibri" w:hAnsi="Times New Roman" w:cs="Times New Roman"/>
          <w:b/>
          <w:bCs/>
          <w:sz w:val="19"/>
          <w:szCs w:val="19"/>
          <w:shd w:val="clear" w:color="auto" w:fill="EFEFEF"/>
        </w:rPr>
      </w:pPr>
    </w:p>
    <w:p w:rsidR="00DA189B" w:rsidRDefault="00DA189B" w:rsidP="00BE09CA">
      <w:pPr>
        <w:autoSpaceDE w:val="0"/>
        <w:autoSpaceDN w:val="0"/>
        <w:adjustRightInd w:val="0"/>
        <w:spacing w:line="360" w:lineRule="auto"/>
        <w:jc w:val="both"/>
        <w:rPr>
          <w:rFonts w:ascii="Times New Roman" w:eastAsia="Calibri" w:hAnsi="Times New Roman" w:cs="Times New Roman"/>
          <w:sz w:val="19"/>
          <w:szCs w:val="19"/>
          <w:shd w:val="clear" w:color="auto" w:fill="EFEFEF"/>
        </w:rPr>
      </w:pPr>
      <w:r w:rsidRPr="00ED6A88">
        <w:rPr>
          <w:rFonts w:ascii="Times New Roman" w:eastAsia="Calibri" w:hAnsi="Times New Roman" w:cs="Times New Roman"/>
          <w:b/>
          <w:bCs/>
          <w:sz w:val="19"/>
          <w:szCs w:val="19"/>
          <w:shd w:val="clear" w:color="auto" w:fill="EFEFEF"/>
        </w:rPr>
        <w:t>Mots clés:</w:t>
      </w:r>
      <w:r>
        <w:rPr>
          <w:rFonts w:ascii="Times New Roman" w:eastAsia="Calibri" w:hAnsi="Times New Roman" w:cs="Times New Roman"/>
          <w:sz w:val="19"/>
          <w:szCs w:val="19"/>
          <w:shd w:val="clear" w:color="auto" w:fill="EFEFEF"/>
        </w:rPr>
        <w:t xml:space="preserve"> </w:t>
      </w:r>
      <w:r w:rsidR="00BE09CA" w:rsidRPr="00526478">
        <w:rPr>
          <w:rFonts w:ascii="Times New Roman" w:eastAsia="Calibri" w:hAnsi="Times New Roman" w:cs="Times New Roman"/>
          <w:sz w:val="19"/>
          <w:szCs w:val="19"/>
          <w:shd w:val="clear" w:color="auto" w:fill="EFEFEF"/>
        </w:rPr>
        <w:t>Environnement</w:t>
      </w:r>
      <w:r>
        <w:rPr>
          <w:rFonts w:ascii="Times New Roman" w:eastAsia="Calibri" w:hAnsi="Times New Roman" w:cs="Times New Roman"/>
          <w:sz w:val="19"/>
          <w:szCs w:val="19"/>
          <w:shd w:val="clear" w:color="auto" w:fill="EFEFEF"/>
        </w:rPr>
        <w:t>,</w:t>
      </w:r>
      <w:r w:rsidRPr="00DA189B">
        <w:rPr>
          <w:rFonts w:ascii="Times New Roman" w:eastAsia="Calibri" w:hAnsi="Times New Roman" w:cs="Times New Roman"/>
          <w:sz w:val="19"/>
          <w:szCs w:val="19"/>
          <w:shd w:val="clear" w:color="auto" w:fill="EFEFEF"/>
        </w:rPr>
        <w:t xml:space="preserve"> </w:t>
      </w:r>
      <w:r w:rsidRPr="00526478">
        <w:rPr>
          <w:rFonts w:ascii="Times New Roman" w:eastAsia="Calibri" w:hAnsi="Times New Roman" w:cs="Times New Roman"/>
          <w:sz w:val="19"/>
          <w:szCs w:val="19"/>
          <w:shd w:val="clear" w:color="auto" w:fill="EFEFEF"/>
        </w:rPr>
        <w:t>cyanobactéries</w:t>
      </w:r>
      <w:r>
        <w:rPr>
          <w:rFonts w:ascii="Times New Roman" w:eastAsia="Calibri" w:hAnsi="Times New Roman" w:cs="Times New Roman"/>
          <w:sz w:val="19"/>
          <w:szCs w:val="19"/>
          <w:shd w:val="clear" w:color="auto" w:fill="EFEFEF"/>
        </w:rPr>
        <w:t>,</w:t>
      </w:r>
      <w:r w:rsidRPr="00DA189B">
        <w:rPr>
          <w:rFonts w:ascii="Times New Roman" w:eastAsia="Calibri" w:hAnsi="Times New Roman" w:cs="Times New Roman"/>
          <w:sz w:val="19"/>
          <w:szCs w:val="19"/>
          <w:shd w:val="clear" w:color="auto" w:fill="EFEFEF"/>
        </w:rPr>
        <w:t xml:space="preserve"> </w:t>
      </w:r>
      <w:r w:rsidRPr="00526478">
        <w:rPr>
          <w:rFonts w:ascii="Times New Roman" w:eastAsia="Calibri" w:hAnsi="Times New Roman" w:cs="Times New Roman"/>
          <w:sz w:val="19"/>
          <w:szCs w:val="19"/>
          <w:shd w:val="clear" w:color="auto" w:fill="EFEFEF"/>
        </w:rPr>
        <w:t>toxines</w:t>
      </w:r>
      <w:r>
        <w:rPr>
          <w:rFonts w:ascii="Times New Roman" w:eastAsia="Calibri" w:hAnsi="Times New Roman" w:cs="Times New Roman"/>
          <w:sz w:val="19"/>
          <w:szCs w:val="19"/>
          <w:shd w:val="clear" w:color="auto" w:fill="EFEFEF"/>
        </w:rPr>
        <w:t>,</w:t>
      </w:r>
      <w:r w:rsidRPr="00DA189B">
        <w:rPr>
          <w:rFonts w:ascii="Times New Roman" w:eastAsia="Calibri" w:hAnsi="Times New Roman" w:cs="Times New Roman"/>
          <w:sz w:val="19"/>
          <w:szCs w:val="19"/>
          <w:shd w:val="clear" w:color="auto" w:fill="EFEFEF"/>
        </w:rPr>
        <w:t xml:space="preserve"> </w:t>
      </w:r>
      <w:r w:rsidRPr="00526478">
        <w:rPr>
          <w:rFonts w:ascii="Times New Roman" w:eastAsia="Calibri" w:hAnsi="Times New Roman" w:cs="Times New Roman"/>
          <w:sz w:val="19"/>
          <w:szCs w:val="19"/>
          <w:shd w:val="clear" w:color="auto" w:fill="EFEFEF"/>
        </w:rPr>
        <w:t>lacs,</w:t>
      </w:r>
      <w:r w:rsidRPr="00DA189B">
        <w:rPr>
          <w:rFonts w:ascii="Times New Roman" w:eastAsia="Calibri" w:hAnsi="Times New Roman" w:cs="Times New Roman"/>
          <w:sz w:val="19"/>
          <w:szCs w:val="19"/>
          <w:shd w:val="clear" w:color="auto" w:fill="EFEFEF"/>
        </w:rPr>
        <w:t xml:space="preserve"> </w:t>
      </w:r>
      <w:r w:rsidRPr="00526478">
        <w:rPr>
          <w:rFonts w:ascii="Times New Roman" w:eastAsia="Calibri" w:hAnsi="Times New Roman" w:cs="Times New Roman"/>
          <w:sz w:val="19"/>
          <w:szCs w:val="19"/>
          <w:shd w:val="clear" w:color="auto" w:fill="EFEFEF"/>
        </w:rPr>
        <w:t>barrages</w:t>
      </w:r>
      <w:r>
        <w:rPr>
          <w:rFonts w:ascii="Times New Roman" w:eastAsia="Calibri" w:hAnsi="Times New Roman" w:cs="Times New Roman"/>
          <w:sz w:val="19"/>
          <w:szCs w:val="19"/>
          <w:shd w:val="clear" w:color="auto" w:fill="EFEFEF"/>
        </w:rPr>
        <w:t xml:space="preserve"> et</w:t>
      </w:r>
      <w:r w:rsidRPr="00DA189B">
        <w:rPr>
          <w:rFonts w:ascii="Times New Roman" w:eastAsia="Calibri" w:hAnsi="Times New Roman" w:cs="Times New Roman"/>
          <w:sz w:val="19"/>
          <w:szCs w:val="19"/>
          <w:shd w:val="clear" w:color="auto" w:fill="EFEFEF"/>
        </w:rPr>
        <w:t xml:space="preserve"> </w:t>
      </w:r>
      <w:r w:rsidRPr="00526478">
        <w:rPr>
          <w:rFonts w:ascii="Times New Roman" w:eastAsia="Calibri" w:hAnsi="Times New Roman" w:cs="Times New Roman"/>
          <w:sz w:val="19"/>
          <w:szCs w:val="19"/>
          <w:shd w:val="clear" w:color="auto" w:fill="EFEFEF"/>
        </w:rPr>
        <w:t xml:space="preserve">Algérie.  </w:t>
      </w:r>
    </w:p>
    <w:p w:rsidR="00DA189B" w:rsidRDefault="00DA189B">
      <w:pPr>
        <w:rPr>
          <w:rFonts w:ascii="Times New Roman" w:eastAsia="Calibri" w:hAnsi="Times New Roman" w:cs="Times New Roman"/>
          <w:sz w:val="19"/>
          <w:szCs w:val="19"/>
          <w:shd w:val="clear" w:color="auto" w:fill="EFEFEF"/>
        </w:rPr>
      </w:pPr>
      <w:r>
        <w:rPr>
          <w:rFonts w:ascii="Times New Roman" w:eastAsia="Calibri" w:hAnsi="Times New Roman" w:cs="Times New Roman"/>
          <w:sz w:val="19"/>
          <w:szCs w:val="19"/>
          <w:shd w:val="clear" w:color="auto" w:fill="EFEFEF"/>
        </w:rPr>
        <w:br w:type="page"/>
      </w:r>
    </w:p>
    <w:p w:rsidR="00ED6A88" w:rsidRPr="00ED6A88" w:rsidRDefault="002B506B" w:rsidP="00ED6A88">
      <w:pPr>
        <w:spacing w:before="100" w:beforeAutospacing="1" w:after="0" w:line="360" w:lineRule="auto"/>
        <w:ind w:left="142" w:right="141"/>
        <w:jc w:val="center"/>
        <w:rPr>
          <w:rFonts w:ascii="Times New Roman" w:eastAsia="Times New Roman" w:hAnsi="Times New Roman" w:cs="Times New Roman"/>
          <w:b/>
          <w:sz w:val="19"/>
          <w:szCs w:val="19"/>
          <w:u w:val="single"/>
          <w:lang w:eastAsia="fr-FR"/>
        </w:rPr>
      </w:pPr>
      <w:r w:rsidRPr="00526478">
        <w:rPr>
          <w:rFonts w:ascii="Times New Roman" w:eastAsia="Times New Roman" w:hAnsi="Times New Roman" w:cs="Times New Roman"/>
          <w:b/>
          <w:bCs/>
          <w:sz w:val="19"/>
          <w:szCs w:val="19"/>
          <w:lang w:eastAsia="fr-FR"/>
        </w:rPr>
        <w:lastRenderedPageBreak/>
        <w:t>ACTIVITEES PHARMAC</w:t>
      </w:r>
      <w:r w:rsidR="00ED6A88">
        <w:rPr>
          <w:rFonts w:ascii="Times New Roman" w:eastAsia="Times New Roman" w:hAnsi="Times New Roman" w:cs="Times New Roman"/>
          <w:b/>
          <w:bCs/>
          <w:sz w:val="19"/>
          <w:szCs w:val="19"/>
          <w:lang w:eastAsia="fr-FR"/>
        </w:rPr>
        <w:t xml:space="preserve">OLOGIQUES, ANTIBACTERIENNES  DE </w:t>
      </w:r>
      <w:r w:rsidRPr="00526478">
        <w:rPr>
          <w:rFonts w:ascii="Times New Roman" w:eastAsia="Times New Roman" w:hAnsi="Times New Roman" w:cs="Times New Roman"/>
          <w:b/>
          <w:bCs/>
          <w:sz w:val="19"/>
          <w:szCs w:val="19"/>
          <w:lang w:eastAsia="fr-FR"/>
        </w:rPr>
        <w:t>L’HUILE ESSENTIELLE  DU ROMARIN</w:t>
      </w:r>
      <w:r w:rsidRPr="00526478">
        <w:rPr>
          <w:rFonts w:ascii="Times New Roman" w:eastAsia="Times New Roman" w:hAnsi="Times New Roman" w:cs="Times New Roman"/>
          <w:b/>
          <w:bCs/>
          <w:i/>
          <w:iCs/>
          <w:sz w:val="19"/>
          <w:szCs w:val="19"/>
          <w:lang w:eastAsia="fr-FR"/>
        </w:rPr>
        <w:t xml:space="preserve"> « ROSMARINUS OFFICINALIS L. </w:t>
      </w:r>
      <w:r w:rsidRPr="00526478">
        <w:rPr>
          <w:rFonts w:ascii="Times New Roman" w:eastAsia="Times New Roman" w:hAnsi="Times New Roman" w:cs="Times New Roman"/>
          <w:b/>
          <w:bCs/>
          <w:sz w:val="19"/>
          <w:szCs w:val="19"/>
          <w:lang w:eastAsia="fr-FR"/>
        </w:rPr>
        <w:t>»</w:t>
      </w:r>
    </w:p>
    <w:p w:rsidR="004A72B7" w:rsidRPr="00DA189B" w:rsidRDefault="004A72B7" w:rsidP="00ED6A88">
      <w:pPr>
        <w:spacing w:before="100" w:beforeAutospacing="1" w:after="0" w:line="360" w:lineRule="auto"/>
        <w:ind w:left="142" w:right="141"/>
        <w:jc w:val="center"/>
        <w:rPr>
          <w:rFonts w:ascii="Times New Roman" w:eastAsia="Times New Roman" w:hAnsi="Times New Roman" w:cs="Times New Roman"/>
          <w:b/>
          <w:sz w:val="19"/>
          <w:szCs w:val="19"/>
          <w:lang w:val="en-US" w:eastAsia="fr-FR"/>
        </w:rPr>
      </w:pPr>
      <w:r w:rsidRPr="00DA189B">
        <w:rPr>
          <w:rFonts w:ascii="Times New Roman" w:eastAsia="Times New Roman" w:hAnsi="Times New Roman" w:cs="Times New Roman"/>
          <w:b/>
          <w:sz w:val="19"/>
          <w:szCs w:val="19"/>
          <w:u w:val="single"/>
          <w:lang w:val="en-US" w:eastAsia="fr-FR"/>
        </w:rPr>
        <w:t xml:space="preserve">HAMZI Wahiba </w:t>
      </w:r>
      <w:r w:rsidRPr="00DA189B">
        <w:rPr>
          <w:rFonts w:ascii="Times New Roman" w:eastAsia="Times New Roman" w:hAnsi="Times New Roman" w:cs="Times New Roman"/>
          <w:b/>
          <w:bCs/>
          <w:sz w:val="19"/>
          <w:szCs w:val="19"/>
          <w:u w:val="single"/>
          <w:vertAlign w:val="superscript"/>
          <w:lang w:val="en-US" w:eastAsia="fr-FR"/>
        </w:rPr>
        <w:t>1</w:t>
      </w:r>
      <w:r w:rsidRPr="00DA189B">
        <w:rPr>
          <w:rFonts w:ascii="Times New Roman" w:eastAsia="Times New Roman" w:hAnsi="Times New Roman" w:cs="Times New Roman"/>
          <w:b/>
          <w:sz w:val="19"/>
          <w:szCs w:val="19"/>
          <w:lang w:val="en-US" w:eastAsia="fr-FR"/>
        </w:rPr>
        <w:t xml:space="preserve">, TCHOUAR .N </w:t>
      </w:r>
      <w:r w:rsidRPr="00DA189B">
        <w:rPr>
          <w:rFonts w:ascii="Times New Roman" w:eastAsia="Times New Roman" w:hAnsi="Times New Roman" w:cs="Times New Roman"/>
          <w:b/>
          <w:sz w:val="19"/>
          <w:szCs w:val="19"/>
          <w:vertAlign w:val="superscript"/>
          <w:lang w:val="en-US" w:eastAsia="fr-FR"/>
        </w:rPr>
        <w:t>2</w:t>
      </w:r>
      <w:r w:rsidRPr="00DA189B">
        <w:rPr>
          <w:rFonts w:ascii="Times New Roman" w:eastAsia="Times New Roman" w:hAnsi="Times New Roman" w:cs="Times New Roman"/>
          <w:b/>
          <w:sz w:val="19"/>
          <w:szCs w:val="19"/>
          <w:lang w:val="en-US" w:eastAsia="fr-FR"/>
        </w:rPr>
        <w:t xml:space="preserve">, BENTAYEB.K </w:t>
      </w:r>
      <w:r w:rsidRPr="00DA189B">
        <w:rPr>
          <w:rFonts w:ascii="Times New Roman" w:eastAsia="Times New Roman" w:hAnsi="Times New Roman" w:cs="Times New Roman"/>
          <w:b/>
          <w:bCs/>
          <w:sz w:val="19"/>
          <w:szCs w:val="19"/>
          <w:vertAlign w:val="superscript"/>
          <w:lang w:val="en-US" w:eastAsia="fr-FR"/>
        </w:rPr>
        <w:t>3</w:t>
      </w:r>
    </w:p>
    <w:p w:rsidR="004A72B7" w:rsidRPr="00526478" w:rsidRDefault="004A72B7" w:rsidP="002B506B">
      <w:pPr>
        <w:bidi/>
        <w:spacing w:before="100" w:beforeAutospacing="1" w:after="100" w:afterAutospacing="1"/>
        <w:jc w:val="center"/>
        <w:rPr>
          <w:rFonts w:ascii="Times New Roman" w:eastAsia="Times New Roman" w:hAnsi="Times New Roman" w:cs="Times New Roman"/>
          <w:i/>
          <w:iCs/>
          <w:sz w:val="19"/>
          <w:szCs w:val="19"/>
          <w:lang w:eastAsia="fr-FR"/>
        </w:rPr>
      </w:pPr>
      <w:r w:rsidRPr="00DA189B">
        <w:rPr>
          <w:rFonts w:ascii="Times New Roman" w:eastAsia="Times New Roman" w:hAnsi="Times New Roman" w:cs="Times New Roman"/>
          <w:sz w:val="19"/>
          <w:szCs w:val="19"/>
          <w:lang w:val="en-US" w:eastAsia="fr-FR"/>
        </w:rPr>
        <w:t> </w:t>
      </w:r>
      <w:r w:rsidRPr="00526478">
        <w:rPr>
          <w:rFonts w:ascii="Times New Roman" w:eastAsia="Times New Roman" w:hAnsi="Times New Roman" w:cs="Times New Roman"/>
          <w:i/>
          <w:iCs/>
          <w:sz w:val="19"/>
          <w:szCs w:val="19"/>
          <w:lang w:eastAsia="fr-FR"/>
        </w:rPr>
        <w:t>1 : Département de Biotechnologie, USTO Mohamed Boudiaf, Oran</w:t>
      </w:r>
    </w:p>
    <w:p w:rsidR="004A72B7" w:rsidRPr="00526478" w:rsidRDefault="004A72B7" w:rsidP="002B506B">
      <w:pPr>
        <w:bidi/>
        <w:spacing w:before="100" w:beforeAutospacing="1" w:after="100" w:afterAutospacing="1"/>
        <w:jc w:val="center"/>
        <w:rPr>
          <w:rFonts w:ascii="Times New Roman" w:eastAsia="Times New Roman" w:hAnsi="Times New Roman" w:cs="Times New Roman"/>
          <w:i/>
          <w:iCs/>
          <w:color w:val="000000"/>
          <w:sz w:val="19"/>
          <w:szCs w:val="19"/>
          <w:lang w:eastAsia="fr-FR"/>
        </w:rPr>
      </w:pPr>
      <w:r w:rsidRPr="00526478">
        <w:rPr>
          <w:rFonts w:ascii="Times New Roman" w:eastAsia="Times New Roman" w:hAnsi="Times New Roman" w:cs="Times New Roman"/>
          <w:i/>
          <w:iCs/>
          <w:color w:val="000000"/>
          <w:sz w:val="19"/>
          <w:szCs w:val="19"/>
          <w:u w:val="single"/>
          <w:lang w:eastAsia="fr-FR"/>
        </w:rPr>
        <w:t xml:space="preserve"> hamzi.wahiba@gmail.com</w:t>
      </w:r>
    </w:p>
    <w:p w:rsidR="004A72B7" w:rsidRPr="00526478" w:rsidRDefault="004A72B7" w:rsidP="002B506B">
      <w:pPr>
        <w:bidi/>
        <w:spacing w:before="100" w:beforeAutospacing="1" w:after="100" w:afterAutospacing="1"/>
        <w:jc w:val="center"/>
        <w:rPr>
          <w:rFonts w:ascii="Times New Roman" w:eastAsia="Times New Roman" w:hAnsi="Times New Roman" w:cs="Times New Roman"/>
          <w:i/>
          <w:iCs/>
          <w:sz w:val="19"/>
          <w:szCs w:val="19"/>
          <w:lang w:eastAsia="fr-FR"/>
        </w:rPr>
      </w:pPr>
      <w:r w:rsidRPr="00526478">
        <w:rPr>
          <w:rFonts w:ascii="Times New Roman" w:eastAsia="Times New Roman" w:hAnsi="Times New Roman" w:cs="Times New Roman"/>
          <w:i/>
          <w:iCs/>
          <w:sz w:val="19"/>
          <w:szCs w:val="19"/>
          <w:lang w:eastAsia="fr-FR"/>
        </w:rPr>
        <w:t>2 : Département de Chimie USTO </w:t>
      </w:r>
      <w:r w:rsidRPr="00526478">
        <w:rPr>
          <w:rFonts w:ascii="Times New Roman" w:eastAsia="Times New Roman" w:hAnsi="Times New Roman" w:cs="Times New Roman"/>
          <w:i/>
          <w:iCs/>
          <w:color w:val="000000"/>
          <w:sz w:val="19"/>
          <w:szCs w:val="19"/>
          <w:lang w:eastAsia="fr-FR"/>
        </w:rPr>
        <w:t xml:space="preserve">: </w:t>
      </w:r>
      <w:hyperlink r:id="rId17" w:history="1">
        <w:r w:rsidRPr="00526478">
          <w:rPr>
            <w:rFonts w:ascii="Times New Roman" w:eastAsia="Times New Roman" w:hAnsi="Times New Roman" w:cs="Times New Roman"/>
            <w:i/>
            <w:iCs/>
            <w:color w:val="000000"/>
            <w:sz w:val="19"/>
            <w:szCs w:val="19"/>
            <w:lang w:eastAsia="fr-FR"/>
          </w:rPr>
          <w:t>lamousi2002@yahoo.fr</w:t>
        </w:r>
      </w:hyperlink>
    </w:p>
    <w:p w:rsidR="00ED6A88" w:rsidRDefault="004A72B7" w:rsidP="00ED6A88">
      <w:pPr>
        <w:bidi/>
        <w:spacing w:before="100" w:beforeAutospacing="1" w:after="100" w:afterAutospacing="1"/>
        <w:jc w:val="center"/>
        <w:rPr>
          <w:rFonts w:ascii="Times New Roman" w:eastAsia="Times New Roman" w:hAnsi="Times New Roman" w:cs="Times New Roman"/>
          <w:i/>
          <w:iCs/>
          <w:sz w:val="19"/>
          <w:szCs w:val="19"/>
          <w:lang w:eastAsia="fr-FR"/>
        </w:rPr>
      </w:pPr>
      <w:r w:rsidRPr="00526478">
        <w:rPr>
          <w:rFonts w:ascii="Times New Roman" w:eastAsia="Times New Roman" w:hAnsi="Times New Roman" w:cs="Times New Roman"/>
          <w:i/>
          <w:iCs/>
          <w:sz w:val="19"/>
          <w:szCs w:val="19"/>
          <w:lang w:eastAsia="fr-FR"/>
        </w:rPr>
        <w:t xml:space="preserve">3 : Département de Chimie USTO  K_bentayeb@yahoo.fr </w:t>
      </w:r>
    </w:p>
    <w:p w:rsidR="004A72B7" w:rsidRPr="00ED6A88" w:rsidRDefault="00264BB9" w:rsidP="00ED6A88">
      <w:pPr>
        <w:bidi/>
        <w:spacing w:before="100" w:beforeAutospacing="1" w:after="100" w:afterAutospacing="1"/>
        <w:jc w:val="right"/>
        <w:rPr>
          <w:rFonts w:ascii="Times New Roman" w:eastAsia="Times New Roman" w:hAnsi="Times New Roman" w:cs="Times New Roman"/>
          <w:i/>
          <w:iCs/>
          <w:sz w:val="19"/>
          <w:szCs w:val="19"/>
          <w:lang w:eastAsia="fr-FR"/>
        </w:rPr>
      </w:pPr>
      <w:r w:rsidRPr="00526478">
        <w:rPr>
          <w:rFonts w:ascii="Times New Roman" w:eastAsia="Times New Roman" w:hAnsi="Times New Roman" w:cs="Times New Roman"/>
          <w:b/>
          <w:iCs/>
          <w:sz w:val="19"/>
          <w:szCs w:val="19"/>
          <w:lang w:eastAsia="fr-FR"/>
        </w:rPr>
        <w:t xml:space="preserve">Resumé </w:t>
      </w:r>
      <w:r w:rsidR="004A72B7" w:rsidRPr="00526478">
        <w:rPr>
          <w:rFonts w:ascii="Times New Roman" w:eastAsia="Times New Roman" w:hAnsi="Times New Roman" w:cs="Times New Roman"/>
          <w:b/>
          <w:iCs/>
          <w:sz w:val="19"/>
          <w:szCs w:val="19"/>
          <w:lang w:eastAsia="fr-FR"/>
        </w:rPr>
        <w:t xml:space="preserve">           </w:t>
      </w:r>
    </w:p>
    <w:p w:rsidR="004A72B7" w:rsidRPr="00526478" w:rsidRDefault="005E788E" w:rsidP="00264BB9">
      <w:pPr>
        <w:tabs>
          <w:tab w:val="left" w:pos="1707"/>
          <w:tab w:val="center" w:pos="4536"/>
        </w:tabs>
        <w:bidi/>
        <w:spacing w:before="100" w:beforeAutospacing="1" w:after="100" w:afterAutospacing="1" w:line="360" w:lineRule="auto"/>
        <w:jc w:val="both"/>
        <w:rPr>
          <w:rFonts w:ascii="Times New Roman" w:eastAsia="Times New Roman" w:hAnsi="Times New Roman" w:cs="Times New Roman"/>
          <w:sz w:val="19"/>
          <w:szCs w:val="19"/>
          <w:rtl/>
          <w:lang w:eastAsia="fr-FR" w:bidi="ar-DZ"/>
        </w:rPr>
      </w:pPr>
      <w:hyperlink r:id="rId18" w:history="1"/>
      <w:r w:rsidR="004A72B7" w:rsidRPr="00526478">
        <w:rPr>
          <w:rFonts w:ascii="Times New Roman" w:eastAsia="Times New Roman" w:hAnsi="Times New Roman" w:cs="Times New Roman"/>
          <w:sz w:val="19"/>
          <w:szCs w:val="19"/>
          <w:lang w:eastAsia="fr-FR"/>
        </w:rPr>
        <w:tab/>
        <w:t>Le Romarin « </w:t>
      </w:r>
      <w:r w:rsidR="004A72B7" w:rsidRPr="00526478">
        <w:rPr>
          <w:rFonts w:ascii="Times New Roman" w:eastAsia="Times New Roman" w:hAnsi="Times New Roman" w:cs="Times New Roman"/>
          <w:b/>
          <w:bCs/>
          <w:i/>
          <w:iCs/>
          <w:sz w:val="19"/>
          <w:szCs w:val="19"/>
          <w:lang w:eastAsia="fr-FR"/>
        </w:rPr>
        <w:t>Rosmarinus officinalis L. »,</w:t>
      </w:r>
      <w:r w:rsidR="00C422C1" w:rsidRPr="00526478">
        <w:rPr>
          <w:rFonts w:ascii="Times New Roman" w:eastAsia="Times New Roman" w:hAnsi="Times New Roman" w:cs="Times New Roman"/>
          <w:b/>
          <w:bCs/>
          <w:i/>
          <w:iCs/>
          <w:sz w:val="19"/>
          <w:szCs w:val="19"/>
          <w:lang w:eastAsia="fr-FR"/>
        </w:rPr>
        <w:t xml:space="preserve"> </w:t>
      </w:r>
      <w:r w:rsidR="004A72B7" w:rsidRPr="00526478">
        <w:rPr>
          <w:rFonts w:ascii="Times New Roman" w:eastAsia="Times New Roman" w:hAnsi="Times New Roman" w:cs="Times New Roman"/>
          <w:sz w:val="19"/>
          <w:szCs w:val="19"/>
          <w:lang w:eastAsia="fr-FR"/>
        </w:rPr>
        <w:t>est une plante de la famille des</w:t>
      </w:r>
      <w:r w:rsidR="0094333D" w:rsidRPr="00526478">
        <w:rPr>
          <w:rFonts w:ascii="Times New Roman" w:eastAsia="Times New Roman" w:hAnsi="Times New Roman" w:cs="Times New Roman"/>
          <w:sz w:val="19"/>
          <w:szCs w:val="19"/>
          <w:lang w:eastAsia="fr-FR"/>
        </w:rPr>
        <w:t xml:space="preserve"> </w:t>
      </w:r>
      <w:r w:rsidR="004A72B7" w:rsidRPr="00526478">
        <w:rPr>
          <w:rFonts w:ascii="Times New Roman" w:eastAsia="Times New Roman" w:hAnsi="Times New Roman" w:cs="Times New Roman"/>
          <w:sz w:val="19"/>
          <w:szCs w:val="19"/>
          <w:lang w:eastAsia="fr-FR"/>
        </w:rPr>
        <w:t xml:space="preserve">Lamiacées, spontanée et caractéristique du bassin méditerranéen. Il est employé dans de nombreuses préparations médicinales et culinaires en raison de ses nombreuses propriétées. Cette plante est récoltée  au niveau de trois régions d’Algérie : Ain Defla, Aflou, Barraki,  et  a fait  l’objet de plusieurs analyses antifongiques et antibactérienne.Son huile essentielle est extraite par la méthode d’hydrodistillation et l’étude antimicrobienne a été réalisée grace à la technique de diffusion sur milieu solide pour les bactéries : </w:t>
      </w:r>
      <w:r w:rsidR="004A72B7" w:rsidRPr="00526478">
        <w:rPr>
          <w:rFonts w:ascii="Times New Roman" w:eastAsia="Times New Roman" w:hAnsi="Times New Roman" w:cs="Times New Roman"/>
          <w:b/>
          <w:bCs/>
          <w:i/>
          <w:iCs/>
          <w:sz w:val="19"/>
          <w:szCs w:val="19"/>
          <w:lang w:eastAsia="fr-FR"/>
        </w:rPr>
        <w:t>Staphylococcus aureus</w:t>
      </w:r>
      <w:r w:rsidR="004A72B7" w:rsidRPr="00526478">
        <w:rPr>
          <w:rFonts w:ascii="Times New Roman" w:eastAsia="Times New Roman" w:hAnsi="Times New Roman" w:cs="Times New Roman"/>
          <w:b/>
          <w:bCs/>
          <w:sz w:val="19"/>
          <w:szCs w:val="19"/>
          <w:lang w:eastAsia="fr-FR"/>
        </w:rPr>
        <w:t xml:space="preserve">, </w:t>
      </w:r>
      <w:r w:rsidR="004A72B7" w:rsidRPr="00526478">
        <w:rPr>
          <w:rFonts w:ascii="Times New Roman" w:eastAsia="Times New Roman" w:hAnsi="Times New Roman" w:cs="Times New Roman"/>
          <w:b/>
          <w:bCs/>
          <w:i/>
          <w:iCs/>
          <w:sz w:val="19"/>
          <w:szCs w:val="19"/>
          <w:lang w:eastAsia="fr-FR"/>
        </w:rPr>
        <w:t>Staphylococcus SCN</w:t>
      </w:r>
      <w:r w:rsidR="004A72B7" w:rsidRPr="00526478">
        <w:rPr>
          <w:rFonts w:ascii="Times New Roman" w:eastAsia="Times New Roman" w:hAnsi="Times New Roman" w:cs="Times New Roman"/>
          <w:b/>
          <w:bCs/>
          <w:sz w:val="19"/>
          <w:szCs w:val="19"/>
          <w:lang w:eastAsia="fr-FR"/>
        </w:rPr>
        <w:t>,</w:t>
      </w:r>
      <w:r w:rsidR="0094333D" w:rsidRPr="00526478">
        <w:rPr>
          <w:rFonts w:ascii="Times New Roman" w:eastAsia="Times New Roman" w:hAnsi="Times New Roman" w:cs="Times New Roman"/>
          <w:b/>
          <w:bCs/>
          <w:sz w:val="19"/>
          <w:szCs w:val="19"/>
          <w:lang w:eastAsia="fr-FR"/>
        </w:rPr>
        <w:t xml:space="preserve"> </w:t>
      </w:r>
      <w:r w:rsidR="004A72B7" w:rsidRPr="00526478">
        <w:rPr>
          <w:rFonts w:ascii="Times New Roman" w:eastAsia="Times New Roman" w:hAnsi="Times New Roman" w:cs="Times New Roman"/>
          <w:b/>
          <w:bCs/>
          <w:i/>
          <w:iCs/>
          <w:sz w:val="19"/>
          <w:szCs w:val="19"/>
          <w:lang w:eastAsia="fr-FR"/>
        </w:rPr>
        <w:t>Bacillus subtillis</w:t>
      </w:r>
      <w:r w:rsidR="004A72B7" w:rsidRPr="00526478">
        <w:rPr>
          <w:rFonts w:ascii="Times New Roman" w:eastAsia="Times New Roman" w:hAnsi="Times New Roman" w:cs="Times New Roman"/>
          <w:b/>
          <w:bCs/>
          <w:sz w:val="19"/>
          <w:szCs w:val="19"/>
          <w:lang w:eastAsia="fr-FR"/>
        </w:rPr>
        <w:t>,</w:t>
      </w:r>
      <w:r w:rsidR="0094333D" w:rsidRPr="00526478">
        <w:rPr>
          <w:rFonts w:ascii="Times New Roman" w:eastAsia="Times New Roman" w:hAnsi="Times New Roman" w:cs="Times New Roman"/>
          <w:b/>
          <w:bCs/>
          <w:sz w:val="19"/>
          <w:szCs w:val="19"/>
          <w:lang w:eastAsia="fr-FR"/>
        </w:rPr>
        <w:t xml:space="preserve"> </w:t>
      </w:r>
      <w:r w:rsidR="004A72B7" w:rsidRPr="00526478">
        <w:rPr>
          <w:rFonts w:ascii="Times New Roman" w:eastAsia="Times New Roman" w:hAnsi="Times New Roman" w:cs="Times New Roman"/>
          <w:b/>
          <w:bCs/>
          <w:i/>
          <w:iCs/>
          <w:sz w:val="19"/>
          <w:szCs w:val="19"/>
          <w:lang w:eastAsia="fr-FR"/>
        </w:rPr>
        <w:t>Enterococcus faecalis,  Citrobacter frendii, Klebsiella pneumoneae, Escherichia coli, Pseudomonasaeruginosa, Acinetobacter lwofii</w:t>
      </w:r>
      <w:r w:rsidR="004A72B7" w:rsidRPr="00526478">
        <w:rPr>
          <w:rFonts w:ascii="Times New Roman" w:eastAsia="Times New Roman" w:hAnsi="Times New Roman" w:cs="Times New Roman"/>
          <w:sz w:val="19"/>
          <w:szCs w:val="19"/>
          <w:lang w:eastAsia="fr-FR"/>
        </w:rPr>
        <w:t>  et deux souches de Levures : </w:t>
      </w:r>
      <w:r w:rsidR="004A72B7" w:rsidRPr="00526478">
        <w:rPr>
          <w:rFonts w:ascii="Times New Roman" w:eastAsia="Times New Roman" w:hAnsi="Times New Roman" w:cs="Times New Roman"/>
          <w:b/>
          <w:bCs/>
          <w:i/>
          <w:iCs/>
          <w:sz w:val="19"/>
          <w:szCs w:val="19"/>
          <w:lang w:eastAsia="fr-FR"/>
        </w:rPr>
        <w:t>Candida albicans</w:t>
      </w:r>
      <w:r w:rsidR="004A72B7" w:rsidRPr="00526478">
        <w:rPr>
          <w:rFonts w:ascii="Times New Roman" w:eastAsia="Times New Roman" w:hAnsi="Times New Roman" w:cs="Times New Roman"/>
          <w:sz w:val="19"/>
          <w:szCs w:val="19"/>
          <w:lang w:eastAsia="fr-FR"/>
        </w:rPr>
        <w:t xml:space="preserve"> et </w:t>
      </w:r>
      <w:r w:rsidR="004A72B7" w:rsidRPr="00526478">
        <w:rPr>
          <w:rFonts w:ascii="Times New Roman" w:eastAsia="Times New Roman" w:hAnsi="Times New Roman" w:cs="Times New Roman"/>
          <w:b/>
          <w:bCs/>
          <w:i/>
          <w:iCs/>
          <w:sz w:val="19"/>
          <w:szCs w:val="19"/>
          <w:lang w:eastAsia="fr-FR"/>
        </w:rPr>
        <w:t>Saccharomyces cereviceae</w:t>
      </w:r>
      <w:r w:rsidR="004A72B7" w:rsidRPr="00526478">
        <w:rPr>
          <w:rFonts w:ascii="Times New Roman" w:eastAsia="Times New Roman" w:hAnsi="Times New Roman" w:cs="Times New Roman"/>
          <w:sz w:val="19"/>
          <w:szCs w:val="19"/>
          <w:lang w:eastAsia="fr-FR"/>
        </w:rPr>
        <w:t xml:space="preserve">. L’activité  pharmacologique a  été  réalisée suivant   des protocoles standards en utilisant l’extrait de l’huile essentielle. L’analyse par CG- SM de cette HE  présente  les mêmes composés majoritaires  mais avec des teneurs variables pour les 3 régions. Les métabolites secondaires sont essentiellement: le camphor, </w:t>
      </w:r>
      <w:r w:rsidR="004A72B7" w:rsidRPr="00526478">
        <w:rPr>
          <w:rFonts w:ascii="Times New Roman" w:eastAsia="Times New Roman" w:hAnsi="Times New Roman" w:cs="Times New Roman"/>
          <w:sz w:val="19"/>
          <w:szCs w:val="19"/>
          <w:lang w:val="en-US" w:eastAsia="fr-FR"/>
        </w:rPr>
        <w:t>α</w:t>
      </w:r>
      <w:r w:rsidR="004A72B7" w:rsidRPr="00526478">
        <w:rPr>
          <w:rFonts w:ascii="Times New Roman" w:eastAsia="Times New Roman" w:hAnsi="Times New Roman" w:cs="Times New Roman"/>
          <w:sz w:val="19"/>
          <w:szCs w:val="19"/>
          <w:lang w:eastAsia="fr-FR"/>
        </w:rPr>
        <w:t xml:space="preserve">-pinéne, camphéne, benzène, limonène, bornéol. L'étude de l’activité  antimicrobienne révèle une action inhibitrice vis-à-vis des </w:t>
      </w:r>
      <w:r w:rsidR="004A72B7" w:rsidRPr="00526478">
        <w:rPr>
          <w:rFonts w:ascii="Times New Roman" w:eastAsia="Times New Roman" w:hAnsi="Times New Roman" w:cs="Times New Roman"/>
          <w:sz w:val="19"/>
          <w:szCs w:val="19"/>
          <w:lang w:eastAsia="fr-FR"/>
        </w:rPr>
        <w:lastRenderedPageBreak/>
        <w:t>souches bactériennes et fongiques étudiées. On a noté l'absence d’activité  diurétique au bout de 6h chez les rats, et l’absence de l’activité  sédative chez  les souris.</w:t>
      </w:r>
      <w:bookmarkStart w:id="0" w:name="14d8f17fcbdac61b_bookmark22"/>
    </w:p>
    <w:p w:rsidR="00264BB9" w:rsidRPr="00526478" w:rsidRDefault="004A72B7" w:rsidP="0086706B">
      <w:pPr>
        <w:spacing w:before="100" w:beforeAutospacing="1" w:after="100" w:afterAutospacing="1" w:line="360" w:lineRule="auto"/>
        <w:ind w:left="-284" w:right="-142"/>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 xml:space="preserve">          </w:t>
      </w:r>
    </w:p>
    <w:p w:rsidR="00C422C1" w:rsidRPr="00526478" w:rsidRDefault="004A72B7" w:rsidP="0086706B">
      <w:pPr>
        <w:spacing w:before="100" w:beforeAutospacing="1" w:after="100" w:afterAutospacing="1" w:line="360" w:lineRule="auto"/>
        <w:ind w:left="-284" w:right="-142"/>
        <w:rPr>
          <w:rFonts w:ascii="Times New Roman" w:eastAsia="Times New Roman" w:hAnsi="Times New Roman" w:cs="Times New Roman"/>
          <w:bCs/>
          <w:sz w:val="19"/>
          <w:szCs w:val="19"/>
          <w:lang w:eastAsia="fr-FR"/>
        </w:rPr>
      </w:pPr>
      <w:r w:rsidRPr="00526478">
        <w:rPr>
          <w:rFonts w:ascii="Times New Roman" w:eastAsia="Times New Roman" w:hAnsi="Times New Roman" w:cs="Times New Roman"/>
          <w:b/>
          <w:bCs/>
          <w:sz w:val="19"/>
          <w:szCs w:val="19"/>
          <w:lang w:eastAsia="fr-FR"/>
        </w:rPr>
        <w:t>Mots clés :</w:t>
      </w:r>
      <w:bookmarkEnd w:id="0"/>
      <w:r w:rsidRPr="00526478">
        <w:rPr>
          <w:rFonts w:ascii="Times New Roman" w:eastAsia="Times New Roman" w:hAnsi="Times New Roman" w:cs="Times New Roman"/>
          <w:b/>
          <w:bCs/>
          <w:sz w:val="19"/>
          <w:szCs w:val="19"/>
          <w:lang w:eastAsia="fr-FR"/>
        </w:rPr>
        <w:t xml:space="preserve"> </w:t>
      </w:r>
      <w:r w:rsidRPr="00526478">
        <w:rPr>
          <w:rFonts w:ascii="Times New Roman" w:eastAsia="Times New Roman" w:hAnsi="Times New Roman" w:cs="Times New Roman"/>
          <w:bCs/>
          <w:sz w:val="19"/>
          <w:szCs w:val="19"/>
          <w:lang w:eastAsia="fr-FR"/>
        </w:rPr>
        <w:t>Romarin, Activité antimicrobienne, diurétique, sédative, CG-SM</w:t>
      </w:r>
    </w:p>
    <w:p w:rsidR="00C422C1" w:rsidRPr="00526478" w:rsidRDefault="00C422C1">
      <w:pPr>
        <w:rPr>
          <w:rFonts w:ascii="Times New Roman" w:eastAsia="Times New Roman" w:hAnsi="Times New Roman" w:cs="Times New Roman"/>
          <w:bCs/>
          <w:sz w:val="19"/>
          <w:szCs w:val="19"/>
          <w:lang w:eastAsia="fr-FR"/>
        </w:rPr>
      </w:pPr>
      <w:r w:rsidRPr="00526478">
        <w:rPr>
          <w:rFonts w:ascii="Times New Roman" w:eastAsia="Times New Roman" w:hAnsi="Times New Roman" w:cs="Times New Roman"/>
          <w:bCs/>
          <w:sz w:val="19"/>
          <w:szCs w:val="19"/>
          <w:lang w:eastAsia="fr-FR"/>
        </w:rPr>
        <w:br w:type="page"/>
      </w:r>
    </w:p>
    <w:p w:rsidR="004A72B7" w:rsidRPr="00526478" w:rsidRDefault="00264BB9" w:rsidP="00ED6A88">
      <w:pPr>
        <w:spacing w:after="0" w:line="360" w:lineRule="auto"/>
        <w:jc w:val="center"/>
        <w:rPr>
          <w:rFonts w:ascii="Times New Roman" w:eastAsia="Times New Roman" w:hAnsi="Times New Roman" w:cs="Times New Roman"/>
          <w:b/>
          <w:sz w:val="19"/>
          <w:szCs w:val="19"/>
          <w:lang w:val="en-US" w:bidi="ar-DZ"/>
        </w:rPr>
      </w:pPr>
      <w:r w:rsidRPr="00526478">
        <w:rPr>
          <w:rFonts w:ascii="Times New Roman" w:eastAsia="Times New Roman" w:hAnsi="Times New Roman" w:cs="Times New Roman"/>
          <w:b/>
          <w:bCs/>
          <w:sz w:val="19"/>
          <w:szCs w:val="19"/>
          <w:lang w:val="en-US" w:bidi="ar-DZ"/>
        </w:rPr>
        <w:lastRenderedPageBreak/>
        <w:t xml:space="preserve">ANTIBIOFILM, ANTIOXIDANT AND ANTICHOLINESTERASE ACTIVITIES OF METHANOL EXTRACT AND ESSENTIAL OIL OF ENDEMIC </w:t>
      </w:r>
      <w:r w:rsidRPr="00526478">
        <w:rPr>
          <w:rFonts w:ascii="Times New Roman" w:eastAsia="Times New Roman" w:hAnsi="Times New Roman" w:cs="Times New Roman"/>
          <w:b/>
          <w:bCs/>
          <w:i/>
          <w:iCs/>
          <w:sz w:val="19"/>
          <w:szCs w:val="19"/>
          <w:lang w:val="en-US" w:bidi="ar-DZ"/>
        </w:rPr>
        <w:t xml:space="preserve">RHANTERIUM SUAVEOLENS </w:t>
      </w:r>
      <w:r w:rsidRPr="00526478">
        <w:rPr>
          <w:rFonts w:ascii="Times New Roman" w:eastAsia="Times New Roman" w:hAnsi="Times New Roman" w:cs="Times New Roman"/>
          <w:b/>
          <w:bCs/>
          <w:sz w:val="19"/>
          <w:szCs w:val="19"/>
          <w:lang w:val="en-US" w:bidi="ar-DZ"/>
        </w:rPr>
        <w:t>DESF. GROWING IN ALGERIAN SAHARA</w:t>
      </w:r>
    </w:p>
    <w:p w:rsidR="004A72B7" w:rsidRPr="00526478" w:rsidRDefault="004A72B7" w:rsidP="00264BB9">
      <w:pPr>
        <w:spacing w:after="0" w:line="360" w:lineRule="auto"/>
        <w:jc w:val="center"/>
        <w:rPr>
          <w:rFonts w:ascii="Times New Roman" w:eastAsia="Times New Roman" w:hAnsi="Times New Roman" w:cs="Times New Roman"/>
          <w:b/>
          <w:bCs/>
          <w:sz w:val="19"/>
          <w:szCs w:val="19"/>
          <w:lang w:val="en-US" w:bidi="ar-DZ"/>
        </w:rPr>
      </w:pPr>
      <w:r w:rsidRPr="00526478">
        <w:rPr>
          <w:rFonts w:ascii="Times New Roman" w:eastAsia="Times New Roman" w:hAnsi="Times New Roman" w:cs="Times New Roman"/>
          <w:b/>
          <w:bCs/>
          <w:sz w:val="19"/>
          <w:szCs w:val="19"/>
          <w:u w:val="single"/>
          <w:lang w:val="en-US" w:bidi="ar-DZ"/>
        </w:rPr>
        <w:t>Ahmed Elkhalifa Chemsa</w:t>
      </w:r>
      <w:r w:rsidRPr="00526478">
        <w:rPr>
          <w:rFonts w:ascii="Times New Roman" w:eastAsia="Times New Roman" w:hAnsi="Times New Roman" w:cs="Times New Roman"/>
          <w:b/>
          <w:bCs/>
          <w:sz w:val="19"/>
          <w:szCs w:val="19"/>
          <w:u w:val="single"/>
          <w:vertAlign w:val="superscript"/>
          <w:lang w:val="en-US" w:bidi="ar-DZ"/>
        </w:rPr>
        <w:t>ab</w:t>
      </w:r>
      <w:r w:rsidRPr="00526478">
        <w:rPr>
          <w:rFonts w:ascii="Times New Roman" w:eastAsia="Times New Roman" w:hAnsi="Times New Roman" w:cs="Times New Roman"/>
          <w:b/>
          <w:bCs/>
          <w:sz w:val="19"/>
          <w:szCs w:val="19"/>
          <w:vertAlign w:val="superscript"/>
          <w:lang w:val="en-US" w:bidi="ar-DZ"/>
        </w:rPr>
        <w:t>*</w:t>
      </w:r>
      <w:r w:rsidRPr="00526478">
        <w:rPr>
          <w:rFonts w:ascii="Times New Roman" w:eastAsia="Times New Roman" w:hAnsi="Times New Roman" w:cs="Times New Roman"/>
          <w:b/>
          <w:bCs/>
          <w:sz w:val="19"/>
          <w:szCs w:val="19"/>
          <w:lang w:val="en-US" w:bidi="ar-DZ"/>
        </w:rPr>
        <w:t>, Ebru Erol</w:t>
      </w:r>
      <w:r w:rsidRPr="00526478">
        <w:rPr>
          <w:rFonts w:ascii="Times New Roman" w:eastAsia="Times New Roman" w:hAnsi="Times New Roman" w:cs="Times New Roman"/>
          <w:b/>
          <w:bCs/>
          <w:sz w:val="19"/>
          <w:szCs w:val="19"/>
          <w:vertAlign w:val="superscript"/>
          <w:lang w:val="en-US" w:bidi="ar-DZ"/>
        </w:rPr>
        <w:t>c</w:t>
      </w:r>
      <w:r w:rsidRPr="00526478">
        <w:rPr>
          <w:rFonts w:ascii="Times New Roman" w:eastAsia="Times New Roman" w:hAnsi="Times New Roman" w:cs="Times New Roman"/>
          <w:b/>
          <w:bCs/>
          <w:sz w:val="19"/>
          <w:szCs w:val="19"/>
          <w:lang w:val="en-US" w:bidi="ar-DZ"/>
        </w:rPr>
        <w:t>, Mehmet Ozturk</w:t>
      </w:r>
      <w:r w:rsidRPr="00526478">
        <w:rPr>
          <w:rFonts w:ascii="Times New Roman" w:eastAsia="Times New Roman" w:hAnsi="Times New Roman" w:cs="Times New Roman"/>
          <w:b/>
          <w:bCs/>
          <w:sz w:val="19"/>
          <w:szCs w:val="19"/>
          <w:vertAlign w:val="superscript"/>
          <w:lang w:val="en-US" w:bidi="ar-DZ"/>
        </w:rPr>
        <w:t>c</w:t>
      </w:r>
      <w:r w:rsidRPr="00526478">
        <w:rPr>
          <w:rFonts w:ascii="Times New Roman" w:eastAsia="Times New Roman" w:hAnsi="Times New Roman" w:cs="Times New Roman"/>
          <w:b/>
          <w:bCs/>
          <w:sz w:val="19"/>
          <w:szCs w:val="19"/>
          <w:lang w:val="en-US" w:bidi="ar-DZ"/>
        </w:rPr>
        <w:t>, Amar Zellagui</w:t>
      </w:r>
      <w:r w:rsidRPr="00526478">
        <w:rPr>
          <w:rFonts w:ascii="Times New Roman" w:eastAsia="Times New Roman" w:hAnsi="Times New Roman" w:cs="Times New Roman"/>
          <w:b/>
          <w:bCs/>
          <w:sz w:val="19"/>
          <w:szCs w:val="19"/>
          <w:vertAlign w:val="superscript"/>
          <w:lang w:val="en-US" w:bidi="ar-DZ"/>
        </w:rPr>
        <w:t xml:space="preserve"> b</w:t>
      </w:r>
      <w:r w:rsidRPr="00526478">
        <w:rPr>
          <w:rFonts w:ascii="Times New Roman" w:eastAsia="Times New Roman" w:hAnsi="Times New Roman" w:cs="Times New Roman"/>
          <w:b/>
          <w:bCs/>
          <w:sz w:val="19"/>
          <w:szCs w:val="19"/>
          <w:lang w:val="en-US" w:bidi="ar-DZ"/>
        </w:rPr>
        <w:t>, Ozgür Ceylan</w:t>
      </w:r>
      <w:r w:rsidRPr="00526478">
        <w:rPr>
          <w:rFonts w:ascii="Times New Roman" w:eastAsia="Times New Roman" w:hAnsi="Times New Roman" w:cs="Times New Roman"/>
          <w:b/>
          <w:bCs/>
          <w:sz w:val="19"/>
          <w:szCs w:val="19"/>
          <w:vertAlign w:val="superscript"/>
          <w:lang w:val="en-US" w:bidi="ar-DZ"/>
        </w:rPr>
        <w:t>d</w:t>
      </w:r>
      <w:r w:rsidRPr="00526478">
        <w:rPr>
          <w:rFonts w:ascii="Times New Roman" w:eastAsia="Times New Roman" w:hAnsi="Times New Roman" w:cs="Times New Roman"/>
          <w:b/>
          <w:bCs/>
          <w:sz w:val="19"/>
          <w:szCs w:val="19"/>
          <w:lang w:val="en-US" w:bidi="ar-DZ"/>
        </w:rPr>
        <w:t>, Noureddine Gherraf</w:t>
      </w:r>
      <w:r w:rsidRPr="00526478">
        <w:rPr>
          <w:rFonts w:ascii="Times New Roman" w:eastAsia="Times New Roman" w:hAnsi="Times New Roman" w:cs="Times New Roman"/>
          <w:b/>
          <w:bCs/>
          <w:sz w:val="19"/>
          <w:szCs w:val="19"/>
          <w:vertAlign w:val="superscript"/>
          <w:lang w:val="en-US" w:bidi="ar-DZ"/>
        </w:rPr>
        <w:t>b</w:t>
      </w:r>
      <w:r w:rsidRPr="00526478">
        <w:rPr>
          <w:rFonts w:ascii="Times New Roman" w:eastAsia="Times New Roman" w:hAnsi="Times New Roman" w:cs="Times New Roman"/>
          <w:b/>
          <w:bCs/>
          <w:sz w:val="19"/>
          <w:szCs w:val="19"/>
          <w:lang w:val="en-US" w:bidi="ar-DZ"/>
        </w:rPr>
        <w:t>&amp; Mehmet Emin Duru</w:t>
      </w:r>
      <w:r w:rsidRPr="00526478">
        <w:rPr>
          <w:rFonts w:ascii="Times New Roman" w:eastAsia="Times New Roman" w:hAnsi="Times New Roman" w:cs="Times New Roman"/>
          <w:b/>
          <w:bCs/>
          <w:sz w:val="19"/>
          <w:szCs w:val="19"/>
          <w:vertAlign w:val="superscript"/>
          <w:lang w:val="en-US" w:bidi="ar-DZ"/>
        </w:rPr>
        <w:t>c</w:t>
      </w:r>
    </w:p>
    <w:p w:rsidR="004A72B7" w:rsidRPr="00526478" w:rsidRDefault="004A72B7" w:rsidP="0086706B">
      <w:pPr>
        <w:spacing w:after="0" w:line="360" w:lineRule="auto"/>
        <w:rPr>
          <w:rFonts w:ascii="Times New Roman" w:eastAsia="Times New Roman" w:hAnsi="Times New Roman" w:cs="Times New Roman"/>
          <w:b/>
          <w:sz w:val="19"/>
          <w:szCs w:val="19"/>
          <w:lang w:val="en-US" w:bidi="ar-DZ"/>
        </w:rPr>
      </w:pPr>
    </w:p>
    <w:p w:rsidR="004A72B7" w:rsidRPr="00526478" w:rsidRDefault="004A72B7" w:rsidP="00264BB9">
      <w:pPr>
        <w:spacing w:after="0"/>
        <w:jc w:val="center"/>
        <w:rPr>
          <w:rFonts w:ascii="Times New Roman" w:eastAsia="Times New Roman" w:hAnsi="Times New Roman" w:cs="Times New Roman"/>
          <w:i/>
          <w:sz w:val="19"/>
          <w:szCs w:val="19"/>
          <w:lang w:val="en-US" w:bidi="ar-DZ"/>
        </w:rPr>
      </w:pPr>
      <w:r w:rsidRPr="00526478">
        <w:rPr>
          <w:rFonts w:ascii="Times New Roman" w:eastAsia="Times New Roman" w:hAnsi="Times New Roman" w:cs="Times New Roman"/>
          <w:sz w:val="19"/>
          <w:szCs w:val="19"/>
          <w:vertAlign w:val="superscript"/>
          <w:lang w:val="en-US" w:bidi="ar-DZ"/>
        </w:rPr>
        <w:t>a</w:t>
      </w:r>
      <w:r w:rsidRPr="00526478">
        <w:rPr>
          <w:rFonts w:ascii="Times New Roman" w:eastAsia="Times New Roman" w:hAnsi="Times New Roman" w:cs="Times New Roman"/>
          <w:i/>
          <w:sz w:val="19"/>
          <w:szCs w:val="19"/>
          <w:lang w:val="en-US" w:bidi="ar-DZ"/>
        </w:rPr>
        <w:t>Department of Biology, Faculty of Life and Natural Sciences, El Oued University, Algeria</w:t>
      </w:r>
    </w:p>
    <w:p w:rsidR="004A72B7" w:rsidRPr="00526478" w:rsidRDefault="004A72B7" w:rsidP="00264BB9">
      <w:pPr>
        <w:spacing w:after="0"/>
        <w:jc w:val="center"/>
        <w:rPr>
          <w:rFonts w:ascii="Times New Roman" w:eastAsia="Times New Roman" w:hAnsi="Times New Roman" w:cs="Times New Roman"/>
          <w:i/>
          <w:sz w:val="19"/>
          <w:szCs w:val="19"/>
          <w:lang w:val="en-US" w:bidi="ar-DZ"/>
        </w:rPr>
      </w:pPr>
      <w:r w:rsidRPr="00526478">
        <w:rPr>
          <w:rFonts w:ascii="Times New Roman" w:eastAsia="Times New Roman" w:hAnsi="Times New Roman" w:cs="Times New Roman"/>
          <w:sz w:val="19"/>
          <w:szCs w:val="19"/>
          <w:vertAlign w:val="superscript"/>
          <w:lang w:val="en-US" w:bidi="ar-DZ"/>
        </w:rPr>
        <w:t>b</w:t>
      </w:r>
      <w:r w:rsidRPr="00526478">
        <w:rPr>
          <w:rFonts w:ascii="Times New Roman" w:eastAsia="Times New Roman" w:hAnsi="Times New Roman" w:cs="Times New Roman"/>
          <w:i/>
          <w:sz w:val="19"/>
          <w:szCs w:val="19"/>
          <w:lang w:val="en-US" w:bidi="ar-DZ"/>
        </w:rPr>
        <w:t>Laboratory of Biomolecules and Plant Breeding, Life Science and Nature Department, Faculty of Exact Science and Life Science and Nature, University of Larbi Ben Mhidi Oum El Bouaghi, Algeria</w:t>
      </w:r>
    </w:p>
    <w:p w:rsidR="004A72B7" w:rsidRPr="00526478" w:rsidRDefault="004A72B7" w:rsidP="00264BB9">
      <w:pPr>
        <w:spacing w:after="0"/>
        <w:jc w:val="center"/>
        <w:rPr>
          <w:rFonts w:ascii="Times New Roman" w:eastAsia="Times New Roman" w:hAnsi="Times New Roman" w:cs="Times New Roman"/>
          <w:i/>
          <w:sz w:val="19"/>
          <w:szCs w:val="19"/>
          <w:lang w:val="en-US" w:bidi="ar-DZ"/>
        </w:rPr>
      </w:pPr>
      <w:r w:rsidRPr="00526478">
        <w:rPr>
          <w:rFonts w:ascii="Times New Roman" w:eastAsia="Times New Roman" w:hAnsi="Times New Roman" w:cs="Times New Roman"/>
          <w:sz w:val="19"/>
          <w:szCs w:val="19"/>
          <w:vertAlign w:val="superscript"/>
          <w:lang w:val="en-US" w:bidi="ar-DZ"/>
        </w:rPr>
        <w:t>c</w:t>
      </w:r>
      <w:r w:rsidRPr="00526478">
        <w:rPr>
          <w:rFonts w:ascii="Times New Roman" w:eastAsia="Times New Roman" w:hAnsi="Times New Roman" w:cs="Times New Roman"/>
          <w:i/>
          <w:sz w:val="19"/>
          <w:szCs w:val="19"/>
          <w:lang w:val="en-US" w:bidi="ar-DZ"/>
        </w:rPr>
        <w:t>Department of Chemistry</w:t>
      </w:r>
      <w:r w:rsidRPr="00526478">
        <w:rPr>
          <w:rFonts w:ascii="Times New Roman" w:eastAsia="Times New Roman" w:hAnsi="Times New Roman" w:cs="Times New Roman"/>
          <w:sz w:val="19"/>
          <w:szCs w:val="19"/>
          <w:lang w:val="en-US" w:bidi="ar-DZ"/>
        </w:rPr>
        <w:t>,</w:t>
      </w:r>
      <w:r w:rsidRPr="00526478">
        <w:rPr>
          <w:rFonts w:ascii="Times New Roman" w:eastAsia="Times New Roman" w:hAnsi="Times New Roman" w:cs="Times New Roman"/>
          <w:i/>
          <w:sz w:val="19"/>
          <w:szCs w:val="19"/>
          <w:lang w:val="en-US" w:bidi="ar-DZ"/>
        </w:rPr>
        <w:t xml:space="preserve"> Faculty of Science, Mugla Sitki Kocman University</w:t>
      </w:r>
      <w:r w:rsidRPr="00526478">
        <w:rPr>
          <w:rFonts w:ascii="Times New Roman" w:eastAsia="Times New Roman" w:hAnsi="Times New Roman" w:cs="Times New Roman"/>
          <w:sz w:val="19"/>
          <w:szCs w:val="19"/>
          <w:lang w:val="en-US" w:bidi="ar-DZ"/>
        </w:rPr>
        <w:t>,</w:t>
      </w:r>
      <w:r w:rsidRPr="00526478">
        <w:rPr>
          <w:rFonts w:ascii="Times New Roman" w:eastAsia="Times New Roman" w:hAnsi="Times New Roman" w:cs="Times New Roman"/>
          <w:i/>
          <w:sz w:val="19"/>
          <w:szCs w:val="19"/>
          <w:lang w:val="en-US" w:bidi="ar-DZ"/>
        </w:rPr>
        <w:t xml:space="preserve"> Mugla</w:t>
      </w:r>
      <w:r w:rsidRPr="00526478">
        <w:rPr>
          <w:rFonts w:ascii="Times New Roman" w:eastAsia="Times New Roman" w:hAnsi="Times New Roman" w:cs="Times New Roman"/>
          <w:sz w:val="19"/>
          <w:szCs w:val="19"/>
          <w:lang w:val="en-US" w:bidi="ar-DZ"/>
        </w:rPr>
        <w:t>,</w:t>
      </w:r>
      <w:r w:rsidRPr="00526478">
        <w:rPr>
          <w:rFonts w:ascii="Times New Roman" w:eastAsia="Times New Roman" w:hAnsi="Times New Roman" w:cs="Times New Roman"/>
          <w:i/>
          <w:sz w:val="19"/>
          <w:szCs w:val="19"/>
          <w:lang w:val="en-US" w:bidi="ar-DZ"/>
        </w:rPr>
        <w:t xml:space="preserve"> Turkey</w:t>
      </w:r>
    </w:p>
    <w:p w:rsidR="004A72B7" w:rsidRPr="00526478" w:rsidRDefault="004A72B7" w:rsidP="00264BB9">
      <w:pPr>
        <w:spacing w:after="0"/>
        <w:jc w:val="center"/>
        <w:rPr>
          <w:rFonts w:ascii="Times New Roman" w:eastAsia="Times New Roman" w:hAnsi="Times New Roman" w:cs="Times New Roman"/>
          <w:i/>
          <w:sz w:val="19"/>
          <w:szCs w:val="19"/>
          <w:lang w:val="en-US" w:bidi="ar-DZ"/>
        </w:rPr>
      </w:pPr>
      <w:r w:rsidRPr="00526478">
        <w:rPr>
          <w:rFonts w:ascii="Times New Roman" w:eastAsia="Times New Roman" w:hAnsi="Times New Roman" w:cs="Times New Roman"/>
          <w:sz w:val="19"/>
          <w:szCs w:val="19"/>
          <w:vertAlign w:val="superscript"/>
          <w:lang w:val="en-US" w:bidi="ar-DZ"/>
        </w:rPr>
        <w:t>d</w:t>
      </w:r>
      <w:r w:rsidRPr="00526478">
        <w:rPr>
          <w:rFonts w:ascii="Times New Roman" w:eastAsia="Times New Roman" w:hAnsi="Times New Roman" w:cs="Times New Roman"/>
          <w:i/>
          <w:sz w:val="19"/>
          <w:szCs w:val="19"/>
          <w:lang w:val="en-US" w:bidi="ar-DZ"/>
        </w:rPr>
        <w:t>Department of Plant and Animal Breeding, Ula Ali Kocman Vocational School, Mugla Sitki Kocman University</w:t>
      </w:r>
      <w:r w:rsidRPr="00526478">
        <w:rPr>
          <w:rFonts w:ascii="Times New Roman" w:eastAsia="Times New Roman" w:hAnsi="Times New Roman" w:cs="Times New Roman"/>
          <w:sz w:val="19"/>
          <w:szCs w:val="19"/>
          <w:lang w:val="en-US" w:bidi="ar-DZ"/>
        </w:rPr>
        <w:t>,</w:t>
      </w:r>
      <w:r w:rsidRPr="00526478">
        <w:rPr>
          <w:rFonts w:ascii="Times New Roman" w:eastAsia="Times New Roman" w:hAnsi="Times New Roman" w:cs="Times New Roman"/>
          <w:i/>
          <w:sz w:val="19"/>
          <w:szCs w:val="19"/>
          <w:lang w:val="en-US" w:bidi="ar-DZ"/>
        </w:rPr>
        <w:t xml:space="preserve"> Mugla</w:t>
      </w:r>
      <w:r w:rsidRPr="00526478">
        <w:rPr>
          <w:rFonts w:ascii="Times New Roman" w:eastAsia="Times New Roman" w:hAnsi="Times New Roman" w:cs="Times New Roman"/>
          <w:sz w:val="19"/>
          <w:szCs w:val="19"/>
          <w:lang w:val="en-US" w:bidi="ar-DZ"/>
        </w:rPr>
        <w:t>,</w:t>
      </w:r>
      <w:r w:rsidRPr="00526478">
        <w:rPr>
          <w:rFonts w:ascii="Times New Roman" w:eastAsia="Times New Roman" w:hAnsi="Times New Roman" w:cs="Times New Roman"/>
          <w:i/>
          <w:sz w:val="19"/>
          <w:szCs w:val="19"/>
          <w:lang w:val="en-US" w:bidi="ar-DZ"/>
        </w:rPr>
        <w:t xml:space="preserve"> Turkey</w:t>
      </w:r>
    </w:p>
    <w:p w:rsidR="004A72B7" w:rsidRPr="00526478" w:rsidRDefault="004A72B7" w:rsidP="00264BB9">
      <w:pPr>
        <w:spacing w:after="0"/>
        <w:jc w:val="center"/>
        <w:rPr>
          <w:rFonts w:ascii="Times New Roman" w:eastAsia="Times New Roman" w:hAnsi="Times New Roman" w:cs="Times New Roman"/>
          <w:i/>
          <w:sz w:val="19"/>
          <w:szCs w:val="19"/>
          <w:lang w:val="en-US" w:bidi="ar-DZ"/>
        </w:rPr>
      </w:pPr>
    </w:p>
    <w:p w:rsidR="00264BB9" w:rsidRPr="00526478" w:rsidRDefault="00264BB9" w:rsidP="0086706B">
      <w:pPr>
        <w:spacing w:after="0" w:line="360" w:lineRule="auto"/>
        <w:rPr>
          <w:rFonts w:ascii="Times New Roman" w:eastAsia="Times New Roman" w:hAnsi="Times New Roman" w:cs="Times New Roman"/>
          <w:b/>
          <w:bCs/>
          <w:sz w:val="19"/>
          <w:szCs w:val="19"/>
          <w:lang w:val="en-US" w:bidi="ar-DZ"/>
        </w:rPr>
      </w:pPr>
    </w:p>
    <w:p w:rsidR="004A72B7" w:rsidRPr="00526478" w:rsidRDefault="004A72B7" w:rsidP="0086706B">
      <w:pPr>
        <w:spacing w:after="0" w:line="360" w:lineRule="auto"/>
        <w:rPr>
          <w:rFonts w:ascii="Times New Roman" w:eastAsia="Times New Roman" w:hAnsi="Times New Roman" w:cs="Times New Roman"/>
          <w:b/>
          <w:bCs/>
          <w:sz w:val="19"/>
          <w:szCs w:val="19"/>
          <w:lang w:val="en-US" w:bidi="ar-DZ"/>
        </w:rPr>
      </w:pPr>
      <w:r w:rsidRPr="00526478">
        <w:rPr>
          <w:rFonts w:ascii="Times New Roman" w:eastAsia="Times New Roman" w:hAnsi="Times New Roman" w:cs="Times New Roman"/>
          <w:b/>
          <w:bCs/>
          <w:sz w:val="19"/>
          <w:szCs w:val="19"/>
          <w:lang w:val="en-US" w:bidi="ar-DZ"/>
        </w:rPr>
        <w:t>Abstract</w:t>
      </w:r>
    </w:p>
    <w:p w:rsidR="00264BB9" w:rsidRPr="00526478" w:rsidRDefault="004A72B7" w:rsidP="00ED6A88">
      <w:pPr>
        <w:spacing w:after="0" w:line="360" w:lineRule="auto"/>
        <w:ind w:firstLine="340"/>
        <w:jc w:val="both"/>
        <w:rPr>
          <w:rFonts w:ascii="Times New Roman" w:eastAsia="Times New Roman" w:hAnsi="Times New Roman" w:cs="Times New Roman"/>
          <w:b/>
          <w:sz w:val="19"/>
          <w:szCs w:val="19"/>
          <w:lang w:val="en-US" w:bidi="ar-DZ"/>
        </w:rPr>
      </w:pPr>
      <w:r w:rsidRPr="00526478">
        <w:rPr>
          <w:rFonts w:ascii="Times New Roman" w:eastAsia="Times New Roman" w:hAnsi="Times New Roman" w:cs="Times New Roman"/>
          <w:sz w:val="19"/>
          <w:szCs w:val="19"/>
          <w:lang w:val="en-US" w:bidi="ar-DZ"/>
        </w:rPr>
        <w:t xml:space="preserve">Twenty compounds were detected in the essential oil of </w:t>
      </w:r>
      <w:r w:rsidRPr="00526478">
        <w:rPr>
          <w:rFonts w:ascii="Times New Roman" w:eastAsia="Times New Roman" w:hAnsi="Times New Roman" w:cs="Times New Roman"/>
          <w:i/>
          <w:iCs/>
          <w:sz w:val="19"/>
          <w:szCs w:val="19"/>
          <w:lang w:val="en-US" w:bidi="ar-DZ"/>
        </w:rPr>
        <w:t>Rhanterium suaveolens</w:t>
      </w:r>
      <w:r w:rsidRPr="00526478">
        <w:rPr>
          <w:rFonts w:ascii="Times New Roman" w:eastAsia="Times New Roman" w:hAnsi="Times New Roman" w:cs="Times New Roman"/>
          <w:sz w:val="19"/>
          <w:szCs w:val="19"/>
          <w:lang w:val="en-US" w:bidi="ar-DZ"/>
        </w:rPr>
        <w:t xml:space="preserve"> representing 98.01% of the total oil content. </w:t>
      </w:r>
      <w:r w:rsidRPr="00526478">
        <w:rPr>
          <w:rFonts w:ascii="Times New Roman" w:eastAsia="Times New Roman" w:hAnsi="Times New Roman" w:cs="Times New Roman"/>
          <w:bCs/>
          <w:sz w:val="19"/>
          <w:szCs w:val="19"/>
          <w:lang w:val="en-US" w:bidi="ar-DZ"/>
        </w:rPr>
        <w:t>Perillaldehyde (45.79%)</w:t>
      </w:r>
      <w:r w:rsidRPr="00526478">
        <w:rPr>
          <w:rFonts w:ascii="Times New Roman" w:eastAsia="Times New Roman" w:hAnsi="Times New Roman" w:cs="Times New Roman"/>
          <w:sz w:val="19"/>
          <w:szCs w:val="19"/>
          <w:lang w:val="en-US" w:bidi="ar-DZ"/>
        </w:rPr>
        <w:t xml:space="preserve">, </w:t>
      </w:r>
      <w:r w:rsidRPr="00526478">
        <w:rPr>
          <w:rFonts w:ascii="Times New Roman" w:eastAsia="Times New Roman" w:hAnsi="Times New Roman" w:cs="Times New Roman"/>
          <w:bCs/>
          <w:sz w:val="19"/>
          <w:szCs w:val="19"/>
          <w:lang w:val="en-US" w:bidi="ar-DZ"/>
        </w:rPr>
        <w:t>caryophyllene oxide (24.82%)</w:t>
      </w:r>
      <w:r w:rsidRPr="00526478">
        <w:rPr>
          <w:rFonts w:ascii="Times New Roman" w:eastAsia="Times New Roman" w:hAnsi="Times New Roman" w:cs="Times New Roman"/>
          <w:sz w:val="19"/>
          <w:szCs w:val="19"/>
          <w:lang w:val="en-US" w:bidi="ar-DZ"/>
        </w:rPr>
        <w:t xml:space="preserve"> and </w:t>
      </w:r>
      <w:r w:rsidRPr="00526478">
        <w:rPr>
          <w:rFonts w:ascii="Times New Roman" w:eastAsia="Times New Roman" w:hAnsi="Times New Roman" w:cs="Times New Roman"/>
          <w:bCs/>
          <w:i/>
          <w:sz w:val="19"/>
          <w:szCs w:val="19"/>
          <w:lang w:val="en-US" w:bidi="ar-DZ"/>
        </w:rPr>
        <w:t>β</w:t>
      </w:r>
      <w:r w:rsidRPr="00526478">
        <w:rPr>
          <w:rFonts w:ascii="Times New Roman" w:eastAsia="Times New Roman" w:hAnsi="Times New Roman" w:cs="Times New Roman"/>
          <w:bCs/>
          <w:sz w:val="19"/>
          <w:szCs w:val="19"/>
          <w:lang w:val="en-US" w:bidi="ar-DZ"/>
        </w:rPr>
        <w:t xml:space="preserve">-cadinol (5.61%) </w:t>
      </w:r>
      <w:r w:rsidRPr="00526478">
        <w:rPr>
          <w:rFonts w:ascii="Times New Roman" w:eastAsia="Times New Roman" w:hAnsi="Times New Roman" w:cs="Times New Roman"/>
          <w:sz w:val="19"/>
          <w:szCs w:val="19"/>
          <w:lang w:val="en-US" w:bidi="ar-DZ"/>
        </w:rPr>
        <w:t>were identified as the main constituents</w:t>
      </w:r>
      <w:r w:rsidRPr="00526478">
        <w:rPr>
          <w:rFonts w:ascii="Times New Roman" w:eastAsia="Times New Roman" w:hAnsi="Times New Roman" w:cs="Times New Roman"/>
          <w:bCs/>
          <w:sz w:val="19"/>
          <w:szCs w:val="19"/>
          <w:lang w:val="en-US" w:bidi="ar-DZ"/>
        </w:rPr>
        <w:t xml:space="preserve">. </w:t>
      </w:r>
      <w:r w:rsidRPr="00526478">
        <w:rPr>
          <w:rFonts w:ascii="Times New Roman" w:eastAsia="Times New Roman" w:hAnsi="Times New Roman" w:cs="Times New Roman"/>
          <w:sz w:val="19"/>
          <w:szCs w:val="19"/>
          <w:lang w:val="en-US" w:bidi="ar-DZ"/>
        </w:rPr>
        <w:t>In β-carotene-linoleic acid assay, both the oil and the methanol extract exhibited good lipid peroxidation inhibition activity, with IC</w:t>
      </w:r>
      <w:r w:rsidRPr="00526478">
        <w:rPr>
          <w:rFonts w:ascii="Times New Roman" w:eastAsia="Times New Roman" w:hAnsi="Times New Roman" w:cs="Times New Roman"/>
          <w:sz w:val="19"/>
          <w:szCs w:val="19"/>
          <w:vertAlign w:val="subscript"/>
          <w:lang w:val="en-US" w:bidi="ar-DZ"/>
        </w:rPr>
        <w:t>50</w:t>
      </w:r>
      <w:r w:rsidRPr="00526478">
        <w:rPr>
          <w:rFonts w:ascii="Times New Roman" w:eastAsia="Times New Roman" w:hAnsi="Times New Roman" w:cs="Times New Roman"/>
          <w:sz w:val="19"/>
          <w:szCs w:val="19"/>
          <w:lang w:val="en-US" w:bidi="ar-DZ"/>
        </w:rPr>
        <w:t xml:space="preserve"> values of </w:t>
      </w:r>
      <w:r w:rsidRPr="00526478">
        <w:rPr>
          <w:rFonts w:ascii="Times New Roman" w:eastAsia="Times New Roman" w:hAnsi="Times New Roman" w:cs="Times New Roman"/>
          <w:bCs/>
          <w:sz w:val="19"/>
          <w:szCs w:val="19"/>
          <w:lang w:val="en-US" w:bidi="ar-DZ"/>
        </w:rPr>
        <w:t xml:space="preserve">17.97 </w:t>
      </w:r>
      <w:r w:rsidRPr="00526478">
        <w:rPr>
          <w:rFonts w:ascii="Times New Roman" w:eastAsia="Times New Roman" w:hAnsi="Times New Roman" w:cs="Times New Roman"/>
          <w:bCs/>
          <w:sz w:val="19"/>
          <w:szCs w:val="19"/>
          <w:lang w:val="en-US" w:bidi="ar-DZ"/>
        </w:rPr>
        <w:sym w:font="Symbol" w:char="F0B1"/>
      </w:r>
      <w:r w:rsidRPr="00526478">
        <w:rPr>
          <w:rFonts w:ascii="Times New Roman" w:eastAsia="Times New Roman" w:hAnsi="Times New Roman" w:cs="Times New Roman"/>
          <w:bCs/>
          <w:sz w:val="19"/>
          <w:szCs w:val="19"/>
          <w:lang w:val="en-US" w:bidi="ar-DZ"/>
        </w:rPr>
        <w:t xml:space="preserve"> 5.40 and 11.55 </w:t>
      </w:r>
      <w:r w:rsidRPr="00526478">
        <w:rPr>
          <w:rFonts w:ascii="Times New Roman" w:eastAsia="Times New Roman" w:hAnsi="Times New Roman" w:cs="Times New Roman"/>
          <w:bCs/>
          <w:sz w:val="19"/>
          <w:szCs w:val="19"/>
          <w:lang w:val="en-US" w:bidi="ar-DZ"/>
        </w:rPr>
        <w:sym w:font="Symbol" w:char="F0B1"/>
      </w:r>
      <w:r w:rsidRPr="00526478">
        <w:rPr>
          <w:rFonts w:ascii="Times New Roman" w:eastAsia="Times New Roman" w:hAnsi="Times New Roman" w:cs="Times New Roman"/>
          <w:bCs/>
          <w:sz w:val="19"/>
          <w:szCs w:val="19"/>
          <w:lang w:val="en-US" w:bidi="ar-DZ"/>
        </w:rPr>
        <w:t xml:space="preserve"> 3.39µg/mL</w:t>
      </w:r>
      <w:r w:rsidRPr="00526478">
        <w:rPr>
          <w:rFonts w:ascii="Times New Roman" w:eastAsia="Times New Roman" w:hAnsi="Times New Roman" w:cs="Times New Roman"/>
          <w:sz w:val="19"/>
          <w:szCs w:val="19"/>
          <w:lang w:val="en-US" w:bidi="ar-DZ"/>
        </w:rPr>
        <w:t xml:space="preserve">, respectively. In DPPH and CUPRAC assays, however, the methanol extract exhibited a good antioxidant activity. The highest antibiofilm activity has been found 50.30% against </w:t>
      </w:r>
      <w:r w:rsidRPr="00526478">
        <w:rPr>
          <w:rFonts w:ascii="Times New Roman" w:eastAsia="Times New Roman" w:hAnsi="Times New Roman" w:cs="Times New Roman"/>
          <w:i/>
          <w:sz w:val="19"/>
          <w:szCs w:val="19"/>
          <w:lang w:val="en-US" w:bidi="ar-DZ"/>
        </w:rPr>
        <w:t>Staphylococcus epidermidis</w:t>
      </w:r>
      <w:r w:rsidRPr="00526478">
        <w:rPr>
          <w:rFonts w:ascii="Times New Roman" w:eastAsia="Times New Roman" w:hAnsi="Times New Roman" w:cs="Times New Roman"/>
          <w:sz w:val="19"/>
          <w:szCs w:val="19"/>
          <w:lang w:val="en-US" w:bidi="ar-DZ"/>
        </w:rPr>
        <w:t xml:space="preserve"> (MU 30) at 20 µg/mL for EO and 58.34% against </w:t>
      </w:r>
      <w:r w:rsidRPr="00526478">
        <w:rPr>
          <w:rFonts w:ascii="Times New Roman" w:eastAsia="Times New Roman" w:hAnsi="Times New Roman" w:cs="Times New Roman"/>
          <w:i/>
          <w:sz w:val="19"/>
          <w:szCs w:val="19"/>
          <w:lang w:val="en-US" w:bidi="ar-DZ"/>
        </w:rPr>
        <w:t>Micrococcus luteus</w:t>
      </w:r>
      <w:r w:rsidRPr="00526478">
        <w:rPr>
          <w:rFonts w:ascii="Times New Roman" w:eastAsia="Times New Roman" w:hAnsi="Times New Roman" w:cs="Times New Roman"/>
          <w:sz w:val="19"/>
          <w:szCs w:val="19"/>
          <w:lang w:val="en-US" w:bidi="ar-DZ"/>
        </w:rPr>
        <w:t xml:space="preserve"> (NRRL B-4375) at 25 mg/mL concentration for methanol extract. The </w:t>
      </w:r>
      <w:r w:rsidRPr="00526478">
        <w:rPr>
          <w:rFonts w:ascii="Times New Roman" w:eastAsia="Times New Roman" w:hAnsi="Times New Roman" w:cs="Times New Roman"/>
          <w:i/>
          <w:sz w:val="19"/>
          <w:szCs w:val="19"/>
          <w:lang w:val="en-US" w:bidi="ar-DZ"/>
        </w:rPr>
        <w:t>in vitro</w:t>
      </w:r>
      <w:r w:rsidRPr="00526478">
        <w:rPr>
          <w:rFonts w:ascii="Times New Roman" w:eastAsia="Times New Roman" w:hAnsi="Times New Roman" w:cs="Times New Roman"/>
          <w:sz w:val="19"/>
          <w:szCs w:val="19"/>
          <w:lang w:val="en-US" w:bidi="ar-DZ"/>
        </w:rPr>
        <w:t xml:space="preserve"> anticholinesterase activity of methanol extract showed a moderate acetylcholinesterase inhibitory </w:t>
      </w:r>
      <w:r w:rsidRPr="00526478">
        <w:rPr>
          <w:rFonts w:ascii="Times New Roman" w:eastAsia="Times New Roman" w:hAnsi="Times New Roman" w:cs="Times New Roman"/>
          <w:sz w:val="19"/>
          <w:szCs w:val="19"/>
          <w:lang w:val="en-GB" w:bidi="ar-DZ"/>
        </w:rPr>
        <w:t>(IC</w:t>
      </w:r>
      <w:r w:rsidRPr="00526478">
        <w:rPr>
          <w:rFonts w:ascii="Times New Roman" w:eastAsia="Times New Roman" w:hAnsi="Times New Roman" w:cs="Times New Roman"/>
          <w:sz w:val="19"/>
          <w:szCs w:val="19"/>
          <w:vertAlign w:val="subscript"/>
          <w:lang w:val="en-GB" w:bidi="ar-DZ"/>
        </w:rPr>
        <w:t>50</w:t>
      </w:r>
      <w:r w:rsidRPr="00526478">
        <w:rPr>
          <w:rFonts w:ascii="Times New Roman" w:eastAsia="Times New Roman" w:hAnsi="Times New Roman" w:cs="Times New Roman"/>
          <w:sz w:val="19"/>
          <w:szCs w:val="19"/>
          <w:lang w:val="en-GB" w:bidi="ar-DZ"/>
        </w:rPr>
        <w:t xml:space="preserve"> = 168.76 ± 0.62</w:t>
      </w:r>
      <w:r w:rsidRPr="00526478">
        <w:rPr>
          <w:rFonts w:ascii="Times New Roman" w:eastAsia="Times New Roman" w:hAnsi="Times New Roman" w:cs="Times New Roman"/>
          <w:sz w:val="19"/>
          <w:szCs w:val="19"/>
          <w:lang w:val="en-US" w:bidi="ar-DZ"/>
        </w:rPr>
        <w:t xml:space="preserve"> µg/mL) and good butyrylcholinesterase inhibitory </w:t>
      </w:r>
      <w:r w:rsidRPr="00526478">
        <w:rPr>
          <w:rFonts w:ascii="Times New Roman" w:eastAsia="Times New Roman" w:hAnsi="Times New Roman" w:cs="Times New Roman"/>
          <w:sz w:val="19"/>
          <w:szCs w:val="19"/>
          <w:lang w:val="en-GB" w:bidi="ar-DZ"/>
        </w:rPr>
        <w:t>(IC</w:t>
      </w:r>
      <w:r w:rsidRPr="00526478">
        <w:rPr>
          <w:rFonts w:ascii="Times New Roman" w:eastAsia="Times New Roman" w:hAnsi="Times New Roman" w:cs="Times New Roman"/>
          <w:sz w:val="19"/>
          <w:szCs w:val="19"/>
          <w:vertAlign w:val="subscript"/>
          <w:lang w:val="en-GB" w:bidi="ar-DZ"/>
        </w:rPr>
        <w:t>50</w:t>
      </w:r>
      <w:r w:rsidRPr="00526478">
        <w:rPr>
          <w:rFonts w:ascii="Times New Roman" w:eastAsia="Times New Roman" w:hAnsi="Times New Roman" w:cs="Times New Roman"/>
          <w:sz w:val="19"/>
          <w:szCs w:val="19"/>
          <w:lang w:val="en-GB" w:bidi="ar-DZ"/>
        </w:rPr>
        <w:t xml:space="preserve"> = 54.79 ± 1.89 </w:t>
      </w:r>
      <w:r w:rsidRPr="00526478">
        <w:rPr>
          <w:rFonts w:ascii="Times New Roman" w:eastAsia="Times New Roman" w:hAnsi="Times New Roman" w:cs="Times New Roman"/>
          <w:sz w:val="19"/>
          <w:szCs w:val="19"/>
          <w:lang w:val="en-US" w:bidi="ar-DZ"/>
        </w:rPr>
        <w:t>µg/mL) activities. The essential oil was inactive against both enzymes.</w:t>
      </w:r>
    </w:p>
    <w:p w:rsidR="00C422C1" w:rsidRPr="00526478" w:rsidRDefault="004A72B7" w:rsidP="0086706B">
      <w:pPr>
        <w:spacing w:after="0" w:line="360" w:lineRule="auto"/>
        <w:jc w:val="both"/>
        <w:rPr>
          <w:rFonts w:ascii="Times New Roman" w:eastAsia="Times New Roman" w:hAnsi="Times New Roman" w:cs="Times New Roman"/>
          <w:sz w:val="19"/>
          <w:szCs w:val="19"/>
          <w:lang w:val="en-US" w:bidi="ar-DZ"/>
        </w:rPr>
      </w:pPr>
      <w:r w:rsidRPr="00526478">
        <w:rPr>
          <w:rFonts w:ascii="Times New Roman" w:eastAsia="Times New Roman" w:hAnsi="Times New Roman" w:cs="Times New Roman"/>
          <w:b/>
          <w:sz w:val="19"/>
          <w:szCs w:val="19"/>
          <w:lang w:val="en-US" w:bidi="ar-DZ"/>
        </w:rPr>
        <w:t xml:space="preserve">Keywords: </w:t>
      </w:r>
      <w:r w:rsidRPr="00526478">
        <w:rPr>
          <w:rFonts w:ascii="Times New Roman" w:eastAsia="Times New Roman" w:hAnsi="Times New Roman" w:cs="Times New Roman"/>
          <w:i/>
          <w:iCs/>
          <w:sz w:val="19"/>
          <w:szCs w:val="19"/>
          <w:lang w:val="en-US" w:bidi="ar-DZ"/>
        </w:rPr>
        <w:t>Rhanterium suaveolens</w:t>
      </w:r>
      <w:r w:rsidRPr="00526478">
        <w:rPr>
          <w:rFonts w:ascii="Times New Roman" w:eastAsia="Times New Roman" w:hAnsi="Times New Roman" w:cs="Times New Roman"/>
          <w:sz w:val="19"/>
          <w:szCs w:val="19"/>
          <w:lang w:val="en-US" w:bidi="ar-DZ"/>
        </w:rPr>
        <w:t>, Essential oil, Antibiofilm, Anticholinesterase, Antioxidant activity.</w:t>
      </w:r>
    </w:p>
    <w:p w:rsidR="004A72B7" w:rsidRPr="00526478" w:rsidRDefault="00C422C1" w:rsidP="00ED6A88">
      <w:pPr>
        <w:jc w:val="center"/>
        <w:rPr>
          <w:rFonts w:ascii="Times New Roman" w:eastAsia="AdvGulliv-R" w:hAnsi="Times New Roman" w:cs="Times New Roman"/>
          <w:b/>
          <w:bCs/>
          <w:sz w:val="19"/>
          <w:szCs w:val="19"/>
          <w:lang w:val="en-US"/>
        </w:rPr>
      </w:pPr>
      <w:r w:rsidRPr="00526478">
        <w:rPr>
          <w:rFonts w:ascii="Times New Roman" w:eastAsia="Times New Roman" w:hAnsi="Times New Roman" w:cs="Times New Roman"/>
          <w:sz w:val="19"/>
          <w:szCs w:val="19"/>
          <w:lang w:val="en-US" w:bidi="ar-DZ"/>
        </w:rPr>
        <w:br w:type="page"/>
      </w:r>
      <w:r w:rsidR="004A72B7" w:rsidRPr="00526478">
        <w:rPr>
          <w:rFonts w:ascii="Times New Roman" w:eastAsia="AdvGulliv-R" w:hAnsi="Times New Roman" w:cs="Times New Roman"/>
          <w:b/>
          <w:bCs/>
          <w:sz w:val="19"/>
          <w:szCs w:val="19"/>
          <w:lang w:val="en-US"/>
        </w:rPr>
        <w:lastRenderedPageBreak/>
        <w:t>ETERMINATION OF FATTY ACID PROFILES OF TOTAL LIPIDS IN DIFFERENT OLIVE VARIETIES: A COMPARATIVE STUDY</w:t>
      </w: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b/>
          <w:bCs/>
          <w:color w:val="000000"/>
          <w:sz w:val="19"/>
          <w:szCs w:val="19"/>
          <w:lang w:val="en-US"/>
        </w:rPr>
      </w:pP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b/>
          <w:bCs/>
          <w:color w:val="000000"/>
          <w:sz w:val="19"/>
          <w:szCs w:val="19"/>
          <w:vertAlign w:val="superscript"/>
          <w:lang w:val="en-US"/>
        </w:rPr>
      </w:pPr>
      <w:r w:rsidRPr="00526478">
        <w:rPr>
          <w:rFonts w:ascii="Times New Roman" w:eastAsia="Calibri" w:hAnsi="Times New Roman" w:cs="Times New Roman"/>
          <w:b/>
          <w:bCs/>
          <w:color w:val="000000"/>
          <w:sz w:val="19"/>
          <w:szCs w:val="19"/>
          <w:u w:val="single"/>
          <w:lang w:val="en-US"/>
        </w:rPr>
        <w:t>Assia Djouadi</w:t>
      </w:r>
      <w:r w:rsidRPr="00526478">
        <w:rPr>
          <w:rFonts w:ascii="Times New Roman" w:eastAsia="Calibri" w:hAnsi="Times New Roman" w:cs="Times New Roman"/>
          <w:b/>
          <w:bCs/>
          <w:color w:val="000000"/>
          <w:sz w:val="19"/>
          <w:szCs w:val="19"/>
          <w:vertAlign w:val="superscript"/>
          <w:lang w:val="en-US"/>
        </w:rPr>
        <w:t>1,2</w:t>
      </w:r>
      <w:r w:rsidRPr="00526478">
        <w:rPr>
          <w:rFonts w:ascii="Times New Roman" w:eastAsia="Calibri" w:hAnsi="Times New Roman" w:cs="Times New Roman"/>
          <w:b/>
          <w:bCs/>
          <w:color w:val="000000"/>
          <w:sz w:val="19"/>
          <w:szCs w:val="19"/>
          <w:lang w:val="en-US"/>
        </w:rPr>
        <w:t xml:space="preserve">, </w:t>
      </w:r>
      <w:r w:rsidRPr="00526478">
        <w:rPr>
          <w:rFonts w:ascii="Times New Roman" w:eastAsia="Calibri" w:hAnsi="Times New Roman" w:cs="Times New Roman"/>
          <w:b/>
          <w:color w:val="000000"/>
          <w:sz w:val="19"/>
          <w:szCs w:val="19"/>
          <w:lang w:val="en-US"/>
        </w:rPr>
        <w:t xml:space="preserve">Touhami Lanez </w:t>
      </w:r>
      <w:r w:rsidRPr="00526478">
        <w:rPr>
          <w:rFonts w:ascii="Times New Roman" w:eastAsia="Calibri" w:hAnsi="Times New Roman" w:cs="Times New Roman"/>
          <w:b/>
          <w:color w:val="000000"/>
          <w:sz w:val="19"/>
          <w:szCs w:val="19"/>
          <w:vertAlign w:val="superscript"/>
          <w:lang w:val="en-US"/>
        </w:rPr>
        <w:t>2</w:t>
      </w: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b/>
          <w:bCs/>
          <w:color w:val="000000"/>
          <w:sz w:val="19"/>
          <w:szCs w:val="19"/>
          <w:vertAlign w:val="superscript"/>
          <w:lang w:val="en-US"/>
        </w:rPr>
      </w:pP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b/>
          <w:bCs/>
          <w:color w:val="000000"/>
          <w:sz w:val="19"/>
          <w:szCs w:val="19"/>
          <w:lang w:val="en-US"/>
        </w:rPr>
      </w:pPr>
      <w:r w:rsidRPr="00526478">
        <w:rPr>
          <w:rFonts w:ascii="Times New Roman" w:eastAsia="Calibri" w:hAnsi="Times New Roman" w:cs="Times New Roman"/>
          <w:color w:val="000000"/>
          <w:sz w:val="19"/>
          <w:szCs w:val="19"/>
          <w:vertAlign w:val="superscript"/>
          <w:lang w:val="en-US"/>
        </w:rPr>
        <w:t>1</w:t>
      </w:r>
      <w:r w:rsidRPr="00526478">
        <w:rPr>
          <w:rFonts w:ascii="Times New Roman" w:eastAsia="Calibri" w:hAnsi="Times New Roman" w:cs="Times New Roman"/>
          <w:color w:val="000000"/>
          <w:sz w:val="19"/>
          <w:szCs w:val="19"/>
          <w:lang w:val="en-US"/>
        </w:rPr>
        <w:t xml:space="preserve">University of Ouargla, Department of chemistry, </w:t>
      </w:r>
      <w:r w:rsidRPr="00526478">
        <w:rPr>
          <w:rFonts w:ascii="Times New Roman" w:eastAsia="Times New Roman" w:hAnsi="Times New Roman" w:cs="Times New Roman"/>
          <w:sz w:val="19"/>
          <w:szCs w:val="19"/>
          <w:lang w:val="en-US" w:eastAsia="pl-PL"/>
        </w:rPr>
        <w:t>PO Box</w:t>
      </w:r>
      <w:r w:rsidRPr="00526478">
        <w:rPr>
          <w:rFonts w:ascii="Times New Roman" w:eastAsia="Calibri" w:hAnsi="Times New Roman" w:cs="Times New Roman"/>
          <w:color w:val="000000"/>
          <w:sz w:val="19"/>
          <w:szCs w:val="19"/>
          <w:lang w:val="en-US"/>
        </w:rPr>
        <w:t>511, 30000, Ouargla, Algeria</w:t>
      </w: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color w:val="000000"/>
          <w:sz w:val="19"/>
          <w:szCs w:val="19"/>
          <w:lang w:val="en-US"/>
        </w:rPr>
      </w:pPr>
      <w:r w:rsidRPr="00526478">
        <w:rPr>
          <w:rFonts w:ascii="Times New Roman" w:eastAsia="Calibri" w:hAnsi="Times New Roman" w:cs="Times New Roman"/>
          <w:color w:val="000000"/>
          <w:sz w:val="19"/>
          <w:szCs w:val="19"/>
          <w:vertAlign w:val="superscript"/>
          <w:lang w:val="en-US"/>
        </w:rPr>
        <w:t>2</w:t>
      </w:r>
      <w:r w:rsidRPr="00526478">
        <w:rPr>
          <w:rFonts w:ascii="Times New Roman" w:eastAsia="Calibri" w:hAnsi="Times New Roman" w:cs="Times New Roman"/>
          <w:color w:val="000000"/>
          <w:sz w:val="19"/>
          <w:szCs w:val="19"/>
          <w:lang w:val="en-US"/>
        </w:rPr>
        <w:t xml:space="preserve">University of El Oued, VTRS Laboratory, </w:t>
      </w:r>
      <w:r w:rsidRPr="00526478">
        <w:rPr>
          <w:rFonts w:ascii="Times New Roman" w:eastAsia="Times New Roman" w:hAnsi="Times New Roman" w:cs="Times New Roman"/>
          <w:sz w:val="19"/>
          <w:szCs w:val="19"/>
          <w:lang w:val="en-US" w:eastAsia="pl-PL"/>
        </w:rPr>
        <w:t>PO Box</w:t>
      </w:r>
      <w:r w:rsidRPr="00526478">
        <w:rPr>
          <w:rFonts w:ascii="Times New Roman" w:eastAsia="Calibri" w:hAnsi="Times New Roman" w:cs="Times New Roman"/>
          <w:color w:val="000000"/>
          <w:sz w:val="19"/>
          <w:szCs w:val="19"/>
          <w:lang w:val="en-US"/>
        </w:rPr>
        <w:t xml:space="preserve">789, 39000, El Oued, Algeria </w:t>
      </w: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color w:val="000000"/>
          <w:sz w:val="19"/>
          <w:szCs w:val="19"/>
          <w:lang w:val="en-US"/>
        </w:rPr>
      </w:pP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color w:val="000000"/>
          <w:sz w:val="19"/>
          <w:szCs w:val="19"/>
          <w:lang w:val="en-US" w:eastAsia="fr-CH"/>
        </w:rPr>
      </w:pPr>
      <w:r w:rsidRPr="00526478">
        <w:rPr>
          <w:rFonts w:ascii="Times New Roman" w:eastAsia="Calibri" w:hAnsi="Times New Roman" w:cs="Times New Roman"/>
          <w:color w:val="000000"/>
          <w:sz w:val="19"/>
          <w:szCs w:val="19"/>
          <w:lang w:val="en-US" w:eastAsia="fr-CH"/>
        </w:rPr>
        <w:t>Tel.: +213(0)32210699; fax: +213(0)32210699.</w:t>
      </w:r>
      <w:r w:rsidR="00264BB9" w:rsidRPr="00526478">
        <w:rPr>
          <w:rFonts w:ascii="Times New Roman" w:eastAsia="Calibri" w:hAnsi="Times New Roman" w:cs="Times New Roman"/>
          <w:color w:val="000000"/>
          <w:sz w:val="19"/>
          <w:szCs w:val="19"/>
          <w:lang w:val="en-US" w:eastAsia="fr-CH"/>
        </w:rPr>
        <w:t xml:space="preserve"> </w:t>
      </w:r>
    </w:p>
    <w:p w:rsidR="00264BB9" w:rsidRPr="00526478" w:rsidRDefault="00264BB9" w:rsidP="0086706B">
      <w:pPr>
        <w:autoSpaceDE w:val="0"/>
        <w:autoSpaceDN w:val="0"/>
        <w:adjustRightInd w:val="0"/>
        <w:spacing w:after="0" w:line="360" w:lineRule="auto"/>
        <w:jc w:val="center"/>
        <w:rPr>
          <w:rFonts w:ascii="Times New Roman" w:eastAsia="Calibri" w:hAnsi="Times New Roman" w:cs="Times New Roman"/>
          <w:color w:val="000000"/>
          <w:sz w:val="19"/>
          <w:szCs w:val="19"/>
          <w:lang w:val="en-US" w:eastAsia="fr-CH"/>
        </w:rPr>
      </w:pPr>
    </w:p>
    <w:p w:rsidR="00264BB9" w:rsidRPr="00526478" w:rsidRDefault="00264BB9" w:rsidP="00264BB9">
      <w:pPr>
        <w:autoSpaceDE w:val="0"/>
        <w:autoSpaceDN w:val="0"/>
        <w:adjustRightInd w:val="0"/>
        <w:spacing w:after="0" w:line="360" w:lineRule="auto"/>
        <w:rPr>
          <w:rFonts w:ascii="Times New Roman" w:eastAsia="Calibri" w:hAnsi="Times New Roman" w:cs="Times New Roman"/>
          <w:b/>
          <w:sz w:val="19"/>
          <w:szCs w:val="19"/>
          <w:lang w:val="en-US"/>
        </w:rPr>
      </w:pPr>
      <w:r w:rsidRPr="00526478">
        <w:rPr>
          <w:rFonts w:ascii="Times New Roman" w:eastAsia="Calibri" w:hAnsi="Times New Roman" w:cs="Times New Roman"/>
          <w:b/>
          <w:color w:val="000000"/>
          <w:sz w:val="19"/>
          <w:szCs w:val="19"/>
          <w:lang w:val="en-US" w:eastAsia="fr-CH"/>
        </w:rPr>
        <w:t>Abstract</w:t>
      </w:r>
    </w:p>
    <w:p w:rsidR="004A72B7" w:rsidRPr="00526478" w:rsidRDefault="004A72B7"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p>
    <w:p w:rsidR="004A72B7" w:rsidRPr="00526478" w:rsidRDefault="004A72B7" w:rsidP="00264BB9">
      <w:pPr>
        <w:spacing w:line="360" w:lineRule="auto"/>
        <w:ind w:firstLine="708"/>
        <w:jc w:val="both"/>
        <w:rPr>
          <w:rFonts w:ascii="Times New Roman" w:eastAsia="Calibri" w:hAnsi="Times New Roman" w:cs="Times New Roman"/>
          <w:sz w:val="19"/>
          <w:szCs w:val="19"/>
          <w:lang w:val="en-US"/>
        </w:rPr>
      </w:pPr>
      <w:r w:rsidRPr="00526478">
        <w:rPr>
          <w:rFonts w:ascii="Times New Roman" w:eastAsia="Calibri" w:hAnsi="Times New Roman" w:cs="Times New Roman"/>
          <w:sz w:val="19"/>
          <w:szCs w:val="19"/>
          <w:lang w:val="en-US"/>
        </w:rPr>
        <w:t xml:space="preserve">A comparative study has been conducted of the fatty acid content in the olive fruit from four varieties extracted by two methods. Chloroform/methanol was chosen as conventional solvent for fatty acids extraction. </w:t>
      </w:r>
      <w:r w:rsidRPr="00526478">
        <w:rPr>
          <w:rFonts w:ascii="Times New Roman" w:eastAsia="Calibri" w:hAnsi="Times New Roman" w:cs="Times New Roman"/>
          <w:color w:val="000000"/>
          <w:sz w:val="19"/>
          <w:szCs w:val="19"/>
          <w:lang w:val="en-US"/>
        </w:rPr>
        <w:t xml:space="preserve">The evolution of free </w:t>
      </w:r>
      <w:r w:rsidRPr="00526478">
        <w:rPr>
          <w:rFonts w:ascii="Times New Roman" w:eastAsia="Calibri" w:hAnsi="Times New Roman" w:cs="Times New Roman"/>
          <w:sz w:val="19"/>
          <w:szCs w:val="19"/>
          <w:lang w:val="en-US"/>
        </w:rPr>
        <w:t>acidit</w:t>
      </w:r>
      <w:r w:rsidRPr="00526478">
        <w:rPr>
          <w:rFonts w:ascii="Times New Roman" w:eastAsia="Calibri" w:hAnsi="Times New Roman" w:cs="Times New Roman"/>
          <w:color w:val="000000"/>
          <w:sz w:val="19"/>
          <w:szCs w:val="19"/>
          <w:lang w:val="en-US"/>
        </w:rPr>
        <w:t xml:space="preserve">y of the </w:t>
      </w:r>
      <w:r w:rsidRPr="00526478">
        <w:rPr>
          <w:rFonts w:ascii="Times New Roman" w:eastAsia="Calibri" w:hAnsi="Times New Roman" w:cs="Times New Roman"/>
          <w:sz w:val="19"/>
          <w:szCs w:val="19"/>
          <w:lang w:val="en-US"/>
        </w:rPr>
        <w:t>lipid</w:t>
      </w:r>
      <w:r w:rsidRPr="00526478">
        <w:rPr>
          <w:rFonts w:ascii="Times New Roman" w:eastAsia="Calibri" w:hAnsi="Times New Roman" w:cs="Times New Roman"/>
          <w:color w:val="000000"/>
          <w:sz w:val="19"/>
          <w:szCs w:val="19"/>
          <w:lang w:val="en-US"/>
        </w:rPr>
        <w:t xml:space="preserve">s </w:t>
      </w:r>
      <w:r w:rsidRPr="00526478">
        <w:rPr>
          <w:rFonts w:ascii="Times New Roman" w:eastAsia="Calibri" w:hAnsi="Times New Roman" w:cs="Times New Roman"/>
          <w:sz w:val="19"/>
          <w:szCs w:val="19"/>
          <w:lang w:val="en-US"/>
        </w:rPr>
        <w:t>according to extraction method</w:t>
      </w:r>
      <w:r w:rsidRPr="00526478">
        <w:rPr>
          <w:rFonts w:ascii="Times New Roman" w:eastAsia="Calibri" w:hAnsi="Times New Roman" w:cs="Times New Roman"/>
          <w:color w:val="000000"/>
          <w:sz w:val="19"/>
          <w:szCs w:val="19"/>
          <w:lang w:val="en-US"/>
        </w:rPr>
        <w:t xml:space="preserve"> has also been studied</w:t>
      </w:r>
      <w:r w:rsidRPr="00526478">
        <w:rPr>
          <w:rFonts w:ascii="Times New Roman" w:eastAsia="Calibri" w:hAnsi="Times New Roman" w:cs="Times New Roman"/>
          <w:sz w:val="19"/>
          <w:szCs w:val="19"/>
          <w:lang w:val="en-US"/>
        </w:rPr>
        <w:t xml:space="preserve">. </w:t>
      </w:r>
      <w:r w:rsidRPr="00526478">
        <w:rPr>
          <w:rFonts w:ascii="Times New Roman" w:eastAsia="Calibri" w:hAnsi="Times New Roman" w:cs="Times New Roman"/>
          <w:color w:val="000000"/>
          <w:sz w:val="19"/>
          <w:szCs w:val="19"/>
          <w:lang w:val="en-US"/>
        </w:rPr>
        <w:t xml:space="preserve">Fatty acid profiles of total lipids in the examined olives were determined by gas chromatography. </w:t>
      </w:r>
      <w:r w:rsidRPr="00526478">
        <w:rPr>
          <w:rFonts w:ascii="Times New Roman" w:eastAsia="Calibri" w:hAnsi="Times New Roman" w:cs="Times New Roman"/>
          <w:sz w:val="19"/>
          <w:szCs w:val="19"/>
          <w:lang w:val="en-US"/>
        </w:rPr>
        <w:t xml:space="preserve">Qualitative differences in FA profiles were observed between the extraction methods, whereas no one at the most quantitative level. </w:t>
      </w:r>
      <w:r w:rsidRPr="00526478">
        <w:rPr>
          <w:rFonts w:ascii="Times New Roman" w:eastAsia="Calibri" w:hAnsi="Times New Roman" w:cs="Times New Roman"/>
          <w:color w:val="000000"/>
          <w:sz w:val="19"/>
          <w:szCs w:val="19"/>
          <w:lang w:val="en-US"/>
        </w:rPr>
        <w:t xml:space="preserve">C16:0, C18:1 </w:t>
      </w:r>
      <w:r w:rsidRPr="00526478">
        <w:rPr>
          <w:rFonts w:ascii="Times New Roman" w:eastAsia="Calibri" w:hAnsi="Times New Roman" w:cs="Times New Roman"/>
          <w:b/>
          <w:bCs/>
          <w:color w:val="000000"/>
          <w:sz w:val="19"/>
          <w:szCs w:val="19"/>
          <w:lang w:val="en-US"/>
        </w:rPr>
        <w:sym w:font="Mathematica1Mono" w:char="F077"/>
      </w:r>
      <w:r w:rsidRPr="00526478">
        <w:rPr>
          <w:rFonts w:ascii="Times New Roman" w:eastAsia="Calibri" w:hAnsi="Times New Roman" w:cs="Times New Roman"/>
          <w:color w:val="000000"/>
          <w:sz w:val="19"/>
          <w:szCs w:val="19"/>
          <w:lang w:val="en-US"/>
        </w:rPr>
        <w:t xml:space="preserve">-9, and C18:2 </w:t>
      </w:r>
      <w:r w:rsidRPr="00526478">
        <w:rPr>
          <w:rFonts w:ascii="Times New Roman" w:eastAsia="Calibri" w:hAnsi="Times New Roman" w:cs="Times New Roman"/>
          <w:b/>
          <w:bCs/>
          <w:color w:val="000000"/>
          <w:sz w:val="19"/>
          <w:szCs w:val="19"/>
          <w:lang w:val="en-US"/>
        </w:rPr>
        <w:sym w:font="Mathematica1Mono" w:char="F077"/>
      </w:r>
      <w:r w:rsidRPr="00526478">
        <w:rPr>
          <w:rFonts w:ascii="Times New Roman" w:eastAsia="Calibri" w:hAnsi="Times New Roman" w:cs="Times New Roman"/>
          <w:color w:val="000000"/>
          <w:sz w:val="19"/>
          <w:szCs w:val="19"/>
          <w:lang w:val="en-US"/>
        </w:rPr>
        <w:t xml:space="preserve">-6 were the most abundant fatty acids in total lipids in all cultivars investigated, followed by these acids C18:0 and C18:3 </w:t>
      </w:r>
      <w:r w:rsidRPr="00526478">
        <w:rPr>
          <w:rFonts w:ascii="Times New Roman" w:eastAsia="Calibri" w:hAnsi="Times New Roman" w:cs="Times New Roman"/>
          <w:b/>
          <w:bCs/>
          <w:color w:val="000000"/>
          <w:sz w:val="19"/>
          <w:szCs w:val="19"/>
          <w:lang w:val="en-US"/>
        </w:rPr>
        <w:sym w:font="Mathematica1Mono" w:char="F077"/>
      </w:r>
      <w:r w:rsidRPr="00526478">
        <w:rPr>
          <w:rFonts w:ascii="Times New Roman" w:eastAsia="Calibri" w:hAnsi="Times New Roman" w:cs="Times New Roman"/>
          <w:color w:val="000000"/>
          <w:sz w:val="19"/>
          <w:szCs w:val="19"/>
          <w:lang w:val="en-US"/>
        </w:rPr>
        <w:t xml:space="preserve">-3. The highest and lowest </w:t>
      </w:r>
      <w:r w:rsidRPr="00526478">
        <w:rPr>
          <w:rFonts w:ascii="Times New Roman" w:eastAsia="Calibri" w:hAnsi="Times New Roman" w:cs="Times New Roman"/>
          <w:b/>
          <w:bCs/>
          <w:color w:val="000000"/>
          <w:sz w:val="19"/>
          <w:szCs w:val="19"/>
          <w:lang w:val="en-US"/>
        </w:rPr>
        <w:sym w:font="Mathematica1Mono" w:char="F077"/>
      </w:r>
      <w:r w:rsidRPr="00526478">
        <w:rPr>
          <w:rFonts w:ascii="Times New Roman" w:eastAsia="Calibri" w:hAnsi="Times New Roman" w:cs="Times New Roman"/>
          <w:color w:val="000000"/>
          <w:sz w:val="19"/>
          <w:szCs w:val="19"/>
          <w:lang w:val="en-US"/>
        </w:rPr>
        <w:t xml:space="preserve">-6 to </w:t>
      </w:r>
      <w:r w:rsidRPr="00526478">
        <w:rPr>
          <w:rFonts w:ascii="Times New Roman" w:eastAsia="Calibri" w:hAnsi="Times New Roman" w:cs="Times New Roman"/>
          <w:b/>
          <w:bCs/>
          <w:color w:val="000000"/>
          <w:sz w:val="19"/>
          <w:szCs w:val="19"/>
          <w:lang w:val="en-US"/>
        </w:rPr>
        <w:sym w:font="Mathematica1Mono" w:char="F077"/>
      </w:r>
      <w:r w:rsidRPr="00526478">
        <w:rPr>
          <w:rFonts w:ascii="Times New Roman" w:eastAsia="Calibri" w:hAnsi="Times New Roman" w:cs="Times New Roman"/>
          <w:color w:val="000000"/>
          <w:sz w:val="19"/>
          <w:szCs w:val="19"/>
          <w:lang w:val="en-US"/>
        </w:rPr>
        <w:t xml:space="preserve">-3 ratios, which are a good indicator of the quality of fat food, were determined in the MAN (26.12 and 28.16) and SIG (11.85 and 13.17) in the lipid fraction, respectively, extracted By EAUS and EPM. It was determined that the EPM extracts had the lowest acidity. </w:t>
      </w:r>
      <w:r w:rsidRPr="00526478">
        <w:rPr>
          <w:rFonts w:ascii="Times New Roman" w:eastAsia="Calibri" w:hAnsi="Times New Roman" w:cs="Times New Roman"/>
          <w:sz w:val="19"/>
          <w:szCs w:val="19"/>
          <w:lang w:val="en-US"/>
        </w:rPr>
        <w:t xml:space="preserve">EPM method was more convenient and accurate for olive FA quantification. </w:t>
      </w:r>
      <w:r w:rsidRPr="00526478">
        <w:rPr>
          <w:rFonts w:ascii="Times New Roman" w:eastAsia="Calibri" w:hAnsi="Times New Roman" w:cs="Times New Roman"/>
          <w:color w:val="000000"/>
          <w:sz w:val="19"/>
          <w:szCs w:val="19"/>
          <w:lang w:val="en-US"/>
        </w:rPr>
        <w:t>These results revealed that olive fruit was a potential source of beneficial unsaturated fatty acids which have</w:t>
      </w:r>
      <w:r w:rsidRPr="00526478">
        <w:rPr>
          <w:rFonts w:ascii="Times New Roman" w:eastAsia="Calibri" w:hAnsi="Times New Roman" w:cs="Times New Roman"/>
          <w:sz w:val="19"/>
          <w:szCs w:val="19"/>
          <w:lang w:val="en-US"/>
        </w:rPr>
        <w:t xml:space="preserve"> numerous healthy properties.</w:t>
      </w:r>
    </w:p>
    <w:p w:rsidR="00264BB9" w:rsidRPr="00526478" w:rsidRDefault="00264BB9" w:rsidP="0086706B">
      <w:pPr>
        <w:spacing w:line="360" w:lineRule="auto"/>
        <w:jc w:val="both"/>
        <w:rPr>
          <w:rFonts w:ascii="Times New Roman" w:eastAsia="Calibri" w:hAnsi="Times New Roman" w:cs="Times New Roman"/>
          <w:b/>
          <w:bCs/>
          <w:color w:val="000000"/>
          <w:sz w:val="19"/>
          <w:szCs w:val="19"/>
          <w:lang w:val="en-US"/>
        </w:rPr>
      </w:pPr>
    </w:p>
    <w:p w:rsidR="004A72B7" w:rsidRPr="00526478" w:rsidRDefault="004A72B7" w:rsidP="0086706B">
      <w:pPr>
        <w:spacing w:line="360" w:lineRule="auto"/>
        <w:jc w:val="both"/>
        <w:rPr>
          <w:rFonts w:ascii="Times New Roman" w:eastAsia="Calibri" w:hAnsi="Times New Roman" w:cs="Times New Roman"/>
          <w:color w:val="000000"/>
          <w:sz w:val="19"/>
          <w:szCs w:val="19"/>
          <w:lang w:val="en-US"/>
        </w:rPr>
      </w:pPr>
      <w:r w:rsidRPr="00526478">
        <w:rPr>
          <w:rFonts w:ascii="Times New Roman" w:eastAsia="Calibri" w:hAnsi="Times New Roman" w:cs="Times New Roman"/>
          <w:b/>
          <w:bCs/>
          <w:color w:val="000000"/>
          <w:sz w:val="19"/>
          <w:szCs w:val="19"/>
          <w:lang w:val="en-US"/>
        </w:rPr>
        <w:t>Keywords:</w:t>
      </w:r>
      <w:r w:rsidRPr="00526478">
        <w:rPr>
          <w:rFonts w:ascii="Times New Roman" w:eastAsia="Calibri" w:hAnsi="Times New Roman" w:cs="Times New Roman"/>
          <w:color w:val="000000"/>
          <w:sz w:val="19"/>
          <w:szCs w:val="19"/>
          <w:lang w:val="en-US"/>
        </w:rPr>
        <w:t xml:space="preserve"> Lipids;</w:t>
      </w:r>
      <w:r w:rsidRPr="00526478">
        <w:rPr>
          <w:rFonts w:ascii="Times New Roman" w:eastAsia="Calibri" w:hAnsi="Times New Roman" w:cs="Times New Roman"/>
          <w:color w:val="231F20"/>
          <w:sz w:val="19"/>
          <w:szCs w:val="19"/>
          <w:lang w:val="en-US"/>
        </w:rPr>
        <w:t xml:space="preserve"> unsaturated fatty acids</w:t>
      </w:r>
      <w:r w:rsidRPr="00526478">
        <w:rPr>
          <w:rFonts w:ascii="Times New Roman" w:eastAsia="Calibri" w:hAnsi="Times New Roman" w:cs="Times New Roman"/>
          <w:color w:val="000000"/>
          <w:sz w:val="19"/>
          <w:szCs w:val="19"/>
          <w:lang w:val="en-US"/>
        </w:rPr>
        <w:t>; solvent; ultrasound; mechanical extraction.</w:t>
      </w:r>
    </w:p>
    <w:p w:rsidR="00C422C1" w:rsidRPr="00526478" w:rsidRDefault="00C422C1">
      <w:pPr>
        <w:rPr>
          <w:rFonts w:ascii="Times New Roman" w:eastAsia="Calibri" w:hAnsi="Times New Roman" w:cs="Times New Roman"/>
          <w:color w:val="000000"/>
          <w:sz w:val="19"/>
          <w:szCs w:val="19"/>
          <w:lang w:val="en-US"/>
        </w:rPr>
      </w:pPr>
      <w:r w:rsidRPr="00526478">
        <w:rPr>
          <w:rFonts w:ascii="Times New Roman" w:eastAsia="Calibri" w:hAnsi="Times New Roman" w:cs="Times New Roman"/>
          <w:color w:val="000000"/>
          <w:sz w:val="19"/>
          <w:szCs w:val="19"/>
          <w:lang w:val="en-US"/>
        </w:rPr>
        <w:br w:type="page"/>
      </w:r>
    </w:p>
    <w:p w:rsidR="004A72B7" w:rsidRPr="00526478" w:rsidRDefault="0094333D" w:rsidP="00ED6A88">
      <w:pPr>
        <w:autoSpaceDE w:val="0"/>
        <w:autoSpaceDN w:val="0"/>
        <w:adjustRightInd w:val="0"/>
        <w:spacing w:after="0" w:line="360" w:lineRule="auto"/>
        <w:jc w:val="center"/>
        <w:rPr>
          <w:rFonts w:ascii="Times New Roman" w:eastAsia="Times New Roman" w:hAnsi="Times New Roman" w:cs="Times New Roman"/>
          <w:bCs/>
          <w:sz w:val="19"/>
          <w:szCs w:val="19"/>
          <w:lang w:val="en-US" w:eastAsia="fr-FR"/>
        </w:rPr>
      </w:pPr>
      <w:r w:rsidRPr="00526478">
        <w:rPr>
          <w:rFonts w:ascii="Times New Roman" w:eastAsia="Times New Roman" w:hAnsi="Times New Roman" w:cs="Times New Roman"/>
          <w:b/>
          <w:sz w:val="19"/>
          <w:szCs w:val="19"/>
          <w:lang w:val="en-US" w:eastAsia="fr-FR"/>
        </w:rPr>
        <w:lastRenderedPageBreak/>
        <w:t xml:space="preserve">FORMULATION OF HEALING CREAM TYPE W/O/W DOUBLE EMULSION BASED </w:t>
      </w:r>
      <w:r w:rsidRPr="00526478">
        <w:rPr>
          <w:rFonts w:ascii="Times New Roman" w:eastAsia="Times New Roman" w:hAnsi="Times New Roman" w:cs="Times New Roman"/>
          <w:b/>
          <w:i/>
          <w:iCs/>
          <w:sz w:val="19"/>
          <w:szCs w:val="19"/>
          <w:lang w:val="en-US" w:eastAsia="fr-FR"/>
        </w:rPr>
        <w:t>DITTRICHIA VISCOSA (L.)</w:t>
      </w:r>
      <w:r w:rsidRPr="00526478">
        <w:rPr>
          <w:rFonts w:ascii="Times New Roman" w:eastAsia="Times New Roman" w:hAnsi="Times New Roman" w:cs="Times New Roman"/>
          <w:b/>
          <w:sz w:val="19"/>
          <w:szCs w:val="19"/>
          <w:lang w:val="en-US" w:eastAsia="fr-FR"/>
        </w:rPr>
        <w:t xml:space="preserve"> ESSENTIAL OIL AND LEAVES EXTRACT: IN-VIVO WOUND HEALING ACTIVITY IN RATS.</w:t>
      </w:r>
    </w:p>
    <w:p w:rsidR="004A72B7" w:rsidRPr="00526478" w:rsidRDefault="004A72B7" w:rsidP="00ED6A88">
      <w:pPr>
        <w:autoSpaceDE w:val="0"/>
        <w:autoSpaceDN w:val="0"/>
        <w:adjustRightInd w:val="0"/>
        <w:spacing w:after="0" w:line="360" w:lineRule="auto"/>
        <w:jc w:val="center"/>
        <w:rPr>
          <w:rFonts w:ascii="Times New Roman" w:eastAsia="Times New Roman" w:hAnsi="Times New Roman" w:cs="Times New Roman"/>
          <w:bCs/>
          <w:sz w:val="19"/>
          <w:szCs w:val="19"/>
          <w:shd w:val="clear" w:color="auto" w:fill="F7F7F9"/>
          <w:lang w:val="en-US" w:eastAsia="fr-FR"/>
        </w:rPr>
      </w:pPr>
      <w:r w:rsidRPr="00526478">
        <w:rPr>
          <w:rFonts w:ascii="Times New Roman" w:eastAsia="Times New Roman" w:hAnsi="Times New Roman" w:cs="Times New Roman"/>
          <w:b/>
          <w:sz w:val="19"/>
          <w:szCs w:val="19"/>
          <w:u w:val="single"/>
          <w:lang w:val="en-US" w:eastAsia="fr-FR"/>
        </w:rPr>
        <w:t>NAIT BACHIR YACINE</w:t>
      </w:r>
      <w:r w:rsidRPr="00526478">
        <w:rPr>
          <w:rFonts w:ascii="Times New Roman" w:eastAsia="Times New Roman" w:hAnsi="Times New Roman" w:cs="Times New Roman"/>
          <w:b/>
          <w:sz w:val="19"/>
          <w:szCs w:val="19"/>
          <w:vertAlign w:val="superscript"/>
          <w:lang w:val="en-US" w:eastAsia="fr-FR"/>
        </w:rPr>
        <w:t>1</w:t>
      </w:r>
      <w:r w:rsidRPr="00526478">
        <w:rPr>
          <w:rFonts w:ascii="Times New Roman" w:eastAsia="Times New Roman" w:hAnsi="Times New Roman" w:cs="Times New Roman"/>
          <w:bCs/>
          <w:sz w:val="19"/>
          <w:szCs w:val="19"/>
          <w:lang w:val="en-US" w:eastAsia="fr-FR"/>
        </w:rPr>
        <w:t xml:space="preserve"> , </w:t>
      </w:r>
      <w:r w:rsidRPr="00526478">
        <w:rPr>
          <w:rFonts w:ascii="Times New Roman" w:eastAsia="Times New Roman" w:hAnsi="Times New Roman" w:cs="Times New Roman"/>
          <w:b/>
          <w:bCs/>
          <w:sz w:val="19"/>
          <w:szCs w:val="19"/>
          <w:lang w:val="en-US" w:eastAsia="fr-FR"/>
        </w:rPr>
        <w:t xml:space="preserve">MOUHI LILYA </w:t>
      </w:r>
      <w:r w:rsidRPr="00526478">
        <w:rPr>
          <w:rFonts w:ascii="Times New Roman" w:eastAsia="Times New Roman" w:hAnsi="Times New Roman" w:cs="Times New Roman"/>
          <w:b/>
          <w:bCs/>
          <w:sz w:val="19"/>
          <w:szCs w:val="19"/>
          <w:vertAlign w:val="superscript"/>
          <w:lang w:val="en-US" w:eastAsia="fr-FR"/>
        </w:rPr>
        <w:t>2</w:t>
      </w:r>
      <w:r w:rsidRPr="00526478">
        <w:rPr>
          <w:rFonts w:ascii="Times New Roman" w:eastAsia="Times New Roman" w:hAnsi="Times New Roman" w:cs="Times New Roman"/>
          <w:b/>
          <w:bCs/>
          <w:sz w:val="19"/>
          <w:szCs w:val="19"/>
          <w:lang w:val="en-US" w:eastAsia="fr-FR"/>
        </w:rPr>
        <w:t>, MERIEM MEDJKANE</w:t>
      </w:r>
      <w:r w:rsidRPr="00526478">
        <w:rPr>
          <w:rFonts w:ascii="Times New Roman" w:eastAsia="Times New Roman" w:hAnsi="Times New Roman" w:cs="Times New Roman"/>
          <w:b/>
          <w:bCs/>
          <w:sz w:val="19"/>
          <w:szCs w:val="19"/>
          <w:vertAlign w:val="superscript"/>
          <w:lang w:val="en-US" w:eastAsia="fr-FR"/>
        </w:rPr>
        <w:t>3</w:t>
      </w:r>
      <w:r w:rsidRPr="00526478">
        <w:rPr>
          <w:rFonts w:ascii="Times New Roman" w:eastAsia="Times New Roman" w:hAnsi="Times New Roman" w:cs="Times New Roman"/>
          <w:b/>
          <w:bCs/>
          <w:sz w:val="19"/>
          <w:szCs w:val="19"/>
          <w:lang w:val="en-US" w:eastAsia="fr-FR"/>
        </w:rPr>
        <w:t xml:space="preserve"> AND HADJ ZIANE AMEL</w:t>
      </w:r>
      <w:r w:rsidRPr="00526478">
        <w:rPr>
          <w:rFonts w:ascii="Times New Roman" w:eastAsia="Times New Roman" w:hAnsi="Times New Roman" w:cs="Times New Roman"/>
          <w:b/>
          <w:bCs/>
          <w:sz w:val="19"/>
          <w:szCs w:val="19"/>
          <w:vertAlign w:val="superscript"/>
          <w:lang w:val="en-US" w:eastAsia="fr-FR"/>
        </w:rPr>
        <w:t>1</w:t>
      </w:r>
      <w:r w:rsidRPr="00526478">
        <w:rPr>
          <w:rFonts w:ascii="Times New Roman" w:eastAsia="Times New Roman" w:hAnsi="Times New Roman" w:cs="Times New Roman"/>
          <w:b/>
          <w:bCs/>
          <w:sz w:val="19"/>
          <w:szCs w:val="19"/>
          <w:lang w:val="en-US" w:eastAsia="fr-FR"/>
        </w:rPr>
        <w:t>.</w:t>
      </w:r>
    </w:p>
    <w:p w:rsidR="004A72B7" w:rsidRPr="00526478" w:rsidRDefault="004A72B7" w:rsidP="00264BB9">
      <w:pPr>
        <w:spacing w:after="0"/>
        <w:jc w:val="center"/>
        <w:outlineLvl w:val="4"/>
        <w:rPr>
          <w:rFonts w:ascii="Times New Roman" w:eastAsia="Times New Roman" w:hAnsi="Times New Roman" w:cs="Times New Roman"/>
          <w:bCs/>
          <w:i/>
          <w:iCs/>
          <w:sz w:val="19"/>
          <w:szCs w:val="19"/>
          <w:lang w:eastAsia="fr-FR"/>
        </w:rPr>
      </w:pPr>
      <w:r w:rsidRPr="00526478">
        <w:rPr>
          <w:rFonts w:ascii="Times New Roman" w:eastAsia="Times New Roman" w:hAnsi="Times New Roman" w:cs="Times New Roman"/>
          <w:bCs/>
          <w:i/>
          <w:iCs/>
          <w:sz w:val="19"/>
          <w:szCs w:val="19"/>
          <w:vertAlign w:val="superscript"/>
          <w:lang w:eastAsia="fr-FR"/>
        </w:rPr>
        <w:t>1</w:t>
      </w:r>
      <w:r w:rsidRPr="00526478">
        <w:rPr>
          <w:rFonts w:ascii="Times New Roman" w:eastAsia="Times New Roman" w:hAnsi="Times New Roman" w:cs="Times New Roman"/>
          <w:bCs/>
          <w:i/>
          <w:iCs/>
          <w:sz w:val="19"/>
          <w:szCs w:val="19"/>
          <w:lang w:eastAsia="fr-FR"/>
        </w:rPr>
        <w:t>Laboratoire de génie chimique, département de génie des procédés, faculté de technologie, Université de Blida1, Soumaa,Blida, Algérie.</w:t>
      </w:r>
    </w:p>
    <w:p w:rsidR="004A72B7" w:rsidRPr="00526478" w:rsidRDefault="004A72B7" w:rsidP="00264BB9">
      <w:pPr>
        <w:spacing w:after="0"/>
        <w:jc w:val="center"/>
        <w:outlineLvl w:val="4"/>
        <w:rPr>
          <w:rFonts w:ascii="Times New Roman" w:eastAsia="Times New Roman" w:hAnsi="Times New Roman" w:cs="Times New Roman"/>
          <w:bCs/>
          <w:i/>
          <w:iCs/>
          <w:sz w:val="19"/>
          <w:szCs w:val="19"/>
          <w:lang w:eastAsia="fr-FR"/>
        </w:rPr>
      </w:pPr>
      <w:r w:rsidRPr="00526478">
        <w:rPr>
          <w:rFonts w:ascii="Times New Roman" w:eastAsia="Times New Roman" w:hAnsi="Times New Roman" w:cs="Times New Roman"/>
          <w:bCs/>
          <w:i/>
          <w:iCs/>
          <w:sz w:val="19"/>
          <w:szCs w:val="19"/>
          <w:vertAlign w:val="superscript"/>
          <w:lang w:eastAsia="fr-FR"/>
        </w:rPr>
        <w:t>2</w:t>
      </w:r>
      <w:r w:rsidRPr="00526478">
        <w:rPr>
          <w:rFonts w:ascii="Times New Roman" w:eastAsia="Times New Roman" w:hAnsi="Times New Roman" w:cs="Times New Roman"/>
          <w:bCs/>
          <w:i/>
          <w:iCs/>
          <w:sz w:val="19"/>
          <w:szCs w:val="19"/>
          <w:lang w:eastAsia="fr-FR"/>
        </w:rPr>
        <w:t>Laboratoire de génie de la réaction, faculté de génie mécanique et génie des procédés, USTHB, Alger, Algérie.</w:t>
      </w:r>
    </w:p>
    <w:p w:rsidR="004A72B7" w:rsidRPr="00526478" w:rsidRDefault="004A72B7" w:rsidP="00264BB9">
      <w:pPr>
        <w:spacing w:after="0"/>
        <w:jc w:val="center"/>
        <w:outlineLvl w:val="4"/>
        <w:rPr>
          <w:rFonts w:ascii="Times New Roman" w:eastAsia="Times New Roman" w:hAnsi="Times New Roman" w:cs="Times New Roman"/>
          <w:bCs/>
          <w:i/>
          <w:iCs/>
          <w:sz w:val="19"/>
          <w:szCs w:val="19"/>
          <w:lang w:eastAsia="fr-FR"/>
        </w:rPr>
      </w:pPr>
      <w:r w:rsidRPr="00526478">
        <w:rPr>
          <w:rFonts w:ascii="Times New Roman" w:eastAsia="Times New Roman" w:hAnsi="Times New Roman" w:cs="Times New Roman"/>
          <w:bCs/>
          <w:i/>
          <w:iCs/>
          <w:sz w:val="19"/>
          <w:szCs w:val="19"/>
          <w:vertAlign w:val="superscript"/>
          <w:lang w:eastAsia="fr-FR"/>
        </w:rPr>
        <w:t>3</w:t>
      </w:r>
      <w:r w:rsidRPr="00526478">
        <w:rPr>
          <w:rFonts w:ascii="Times New Roman" w:eastAsia="Times New Roman" w:hAnsi="Times New Roman" w:cs="Times New Roman"/>
          <w:bCs/>
          <w:i/>
          <w:iCs/>
          <w:sz w:val="19"/>
          <w:szCs w:val="19"/>
          <w:lang w:eastAsia="fr-FR"/>
        </w:rPr>
        <w:t xml:space="preserve"> laboratoires de substances naturelles, faculté de sciences de la nature et de la vie, université hassiba benbouali, Chlef, Algérie. </w:t>
      </w:r>
    </w:p>
    <w:p w:rsidR="004A72B7" w:rsidRPr="00526478" w:rsidRDefault="004A72B7" w:rsidP="00264BB9">
      <w:pPr>
        <w:spacing w:after="0"/>
        <w:jc w:val="center"/>
        <w:outlineLvl w:val="4"/>
        <w:rPr>
          <w:rFonts w:ascii="Times New Roman" w:eastAsia="Times New Roman" w:hAnsi="Times New Roman" w:cs="Times New Roman"/>
          <w:bCs/>
          <w:i/>
          <w:iCs/>
          <w:sz w:val="19"/>
          <w:szCs w:val="19"/>
          <w:lang w:eastAsia="fr-FR"/>
        </w:rPr>
      </w:pPr>
    </w:p>
    <w:p w:rsidR="004A72B7" w:rsidRPr="00526478" w:rsidRDefault="005E788E" w:rsidP="00264BB9">
      <w:pPr>
        <w:spacing w:after="0"/>
        <w:jc w:val="center"/>
        <w:outlineLvl w:val="4"/>
        <w:rPr>
          <w:rFonts w:ascii="Times New Roman" w:eastAsia="Times New Roman" w:hAnsi="Times New Roman" w:cs="Times New Roman"/>
          <w:bCs/>
          <w:color w:val="FF0000"/>
          <w:sz w:val="19"/>
          <w:szCs w:val="19"/>
          <w:lang w:eastAsia="fr-FR"/>
        </w:rPr>
      </w:pPr>
      <w:hyperlink r:id="rId19" w:history="1">
        <w:r w:rsidR="004A72B7" w:rsidRPr="00526478">
          <w:rPr>
            <w:rFonts w:ascii="Times New Roman" w:eastAsia="Times New Roman" w:hAnsi="Times New Roman" w:cs="Times New Roman"/>
            <w:bCs/>
            <w:i/>
            <w:iCs/>
            <w:sz w:val="19"/>
            <w:szCs w:val="19"/>
            <w:lang w:eastAsia="fr-FR"/>
          </w:rPr>
          <w:t>Phd.nait.bachir.yacine@gmail.com</w:t>
        </w:r>
      </w:hyperlink>
    </w:p>
    <w:p w:rsidR="004A72B7" w:rsidRPr="00526478" w:rsidRDefault="004A72B7" w:rsidP="0086706B">
      <w:pPr>
        <w:spacing w:after="0" w:line="360" w:lineRule="auto"/>
        <w:jc w:val="both"/>
        <w:outlineLvl w:val="4"/>
        <w:rPr>
          <w:rFonts w:ascii="Times New Roman" w:eastAsia="Times New Roman" w:hAnsi="Times New Roman" w:cs="Times New Roman"/>
          <w:b/>
          <w:sz w:val="19"/>
          <w:szCs w:val="19"/>
          <w:shd w:val="clear" w:color="auto" w:fill="F7F7F9"/>
          <w:lang w:eastAsia="fr-FR"/>
        </w:rPr>
      </w:pPr>
    </w:p>
    <w:p w:rsidR="004A72B7" w:rsidRPr="00526478" w:rsidRDefault="004A72B7" w:rsidP="0086706B">
      <w:pPr>
        <w:spacing w:after="0" w:line="360" w:lineRule="auto"/>
        <w:jc w:val="both"/>
        <w:outlineLvl w:val="4"/>
        <w:rPr>
          <w:rFonts w:ascii="Times New Roman" w:eastAsia="Times New Roman" w:hAnsi="Times New Roman" w:cs="Times New Roman"/>
          <w:b/>
          <w:sz w:val="19"/>
          <w:szCs w:val="19"/>
          <w:lang w:val="en-US" w:eastAsia="fr-FR"/>
        </w:rPr>
      </w:pPr>
      <w:r w:rsidRPr="00526478">
        <w:rPr>
          <w:rFonts w:ascii="Times New Roman" w:eastAsia="Times New Roman" w:hAnsi="Times New Roman" w:cs="Times New Roman"/>
          <w:b/>
          <w:sz w:val="19"/>
          <w:szCs w:val="19"/>
          <w:shd w:val="clear" w:color="auto" w:fill="F7F7F9"/>
          <w:lang w:val="en-US" w:eastAsia="fr-FR"/>
        </w:rPr>
        <w:t xml:space="preserve">Abstract  </w:t>
      </w:r>
    </w:p>
    <w:p w:rsidR="004A72B7" w:rsidRPr="00526478" w:rsidRDefault="004A72B7" w:rsidP="0086706B">
      <w:pPr>
        <w:autoSpaceDE w:val="0"/>
        <w:autoSpaceDN w:val="0"/>
        <w:adjustRightInd w:val="0"/>
        <w:spacing w:after="0" w:line="360" w:lineRule="auto"/>
        <w:jc w:val="both"/>
        <w:rPr>
          <w:rFonts w:ascii="Times New Roman" w:eastAsia="Times New Roman" w:hAnsi="Times New Roman" w:cs="Times New Roman"/>
          <w:bCs/>
          <w:sz w:val="19"/>
          <w:szCs w:val="19"/>
          <w:lang w:val="en-US" w:eastAsia="fr-FR"/>
        </w:rPr>
      </w:pPr>
    </w:p>
    <w:p w:rsidR="004A72B7" w:rsidRPr="00526478" w:rsidRDefault="004A72B7" w:rsidP="0086706B">
      <w:pPr>
        <w:autoSpaceDE w:val="0"/>
        <w:autoSpaceDN w:val="0"/>
        <w:adjustRightInd w:val="0"/>
        <w:spacing w:after="0" w:line="360" w:lineRule="auto"/>
        <w:jc w:val="both"/>
        <w:rPr>
          <w:rFonts w:ascii="Times New Roman" w:eastAsia="Times New Roman" w:hAnsi="Times New Roman" w:cs="Times New Roman"/>
          <w:bCs/>
          <w:sz w:val="19"/>
          <w:szCs w:val="19"/>
          <w:lang w:val="en-US" w:eastAsia="fr-FR"/>
        </w:rPr>
      </w:pPr>
      <w:r w:rsidRPr="00526478">
        <w:rPr>
          <w:rFonts w:ascii="Times New Roman" w:eastAsia="Times New Roman" w:hAnsi="Times New Roman" w:cs="Times New Roman"/>
          <w:bCs/>
          <w:sz w:val="19"/>
          <w:szCs w:val="19"/>
          <w:lang w:val="en-US" w:eastAsia="fr-FR"/>
        </w:rPr>
        <w:t xml:space="preserve">Through the years, essential oils and plants extract have been used in treatment of inflammations end skin diseases. Objective. The aim of the present work was to prepare a stable and efficace formulation based Dittrichia viscosa essential oil (DVEO) and its leaves ethanolic extract (LEE) for treatment of ulcer. First step is to prepare  W/O/W doublemulsion for LEE disperced in DVEO and olive oil mixture stabilized with lipophylic surfactant (3%), dispersed in physiologic water and stabilized with hydrophilic surfactant (3%) and chitosan (1%); using ultrasonic technics. In the second time in-vivo wound healing activity is evaluated using circular excision wound model in Wistar rats, 4 groups of 6 rats (group 1, 2,3,4 and 5) are treated with vehicle, 500mg/kg of LEE, 1ml/kg of DVEO, doublemulsion formulation equivalent of 100mg/kg LEE and 0.2 ml/kg of DVEO or Biafine (commercial positive control), respectively. </w:t>
      </w:r>
      <w:r w:rsidRPr="00526478">
        <w:rPr>
          <w:rFonts w:ascii="Times New Roman" w:eastAsia="Calibri" w:hAnsi="Times New Roman" w:cs="Times New Roman"/>
          <w:bCs/>
          <w:sz w:val="19"/>
          <w:szCs w:val="19"/>
          <w:lang w:val="en-US"/>
        </w:rPr>
        <w:t>The progressive changes in wound area were monitored</w:t>
      </w:r>
      <w:r w:rsidRPr="00526478">
        <w:rPr>
          <w:rFonts w:ascii="Times New Roman" w:eastAsia="Times New Roman" w:hAnsi="Times New Roman" w:cs="Times New Roman"/>
          <w:bCs/>
          <w:sz w:val="19"/>
          <w:szCs w:val="19"/>
          <w:lang w:val="en-US" w:eastAsia="fr-FR"/>
        </w:rPr>
        <w:t xml:space="preserve"> by a camera </w:t>
      </w:r>
      <w:r w:rsidRPr="00526478">
        <w:rPr>
          <w:rFonts w:ascii="Times New Roman" w:eastAsia="Calibri" w:hAnsi="Times New Roman" w:cs="Times New Roman"/>
          <w:bCs/>
          <w:sz w:val="19"/>
          <w:szCs w:val="19"/>
          <w:lang w:val="en-US"/>
        </w:rPr>
        <w:t>every other day</w:t>
      </w:r>
      <w:r w:rsidRPr="00526478">
        <w:rPr>
          <w:rFonts w:ascii="Times New Roman" w:eastAsia="Times New Roman" w:hAnsi="Times New Roman" w:cs="Times New Roman"/>
          <w:bCs/>
          <w:sz w:val="19"/>
          <w:szCs w:val="19"/>
          <w:lang w:val="en-US" w:eastAsia="fr-FR"/>
        </w:rPr>
        <w:t xml:space="preserve"> and</w:t>
      </w:r>
      <w:r w:rsidRPr="00526478">
        <w:rPr>
          <w:rFonts w:ascii="Times New Roman" w:eastAsia="Calibri" w:hAnsi="Times New Roman" w:cs="Times New Roman"/>
          <w:bCs/>
          <w:sz w:val="19"/>
          <w:szCs w:val="19"/>
          <w:lang w:val="en-US"/>
        </w:rPr>
        <w:t xml:space="preserve"> woundarea was evaluated by using </w:t>
      </w:r>
      <w:r w:rsidRPr="00526478">
        <w:rPr>
          <w:rFonts w:ascii="Times New Roman" w:eastAsia="Times New Roman" w:hAnsi="Times New Roman" w:cs="Times New Roman"/>
          <w:bCs/>
          <w:sz w:val="19"/>
          <w:szCs w:val="19"/>
          <w:lang w:val="en-US" w:eastAsia="fr-FR"/>
        </w:rPr>
        <w:t>image-j software</w:t>
      </w:r>
      <w:r w:rsidRPr="00526478">
        <w:rPr>
          <w:rFonts w:ascii="Times New Roman" w:eastAsia="Calibri" w:hAnsi="Times New Roman" w:cs="Times New Roman"/>
          <w:bCs/>
          <w:sz w:val="19"/>
          <w:szCs w:val="19"/>
          <w:lang w:val="en-US"/>
        </w:rPr>
        <w:t>. Wound contractionwas calculated as percentage of the reduction in wounded area. histopathological</w:t>
      </w:r>
      <w:r w:rsidRPr="00526478">
        <w:rPr>
          <w:rFonts w:ascii="Times New Roman" w:eastAsia="Times New Roman" w:hAnsi="Times New Roman" w:cs="Times New Roman"/>
          <w:bCs/>
          <w:sz w:val="19"/>
          <w:szCs w:val="19"/>
          <w:lang w:val="en-US" w:eastAsia="fr-FR"/>
        </w:rPr>
        <w:t xml:space="preserve"> study of </w:t>
      </w:r>
      <w:r w:rsidRPr="00526478">
        <w:rPr>
          <w:rFonts w:ascii="Times New Roman" w:eastAsia="Calibri" w:hAnsi="Times New Roman" w:cs="Times New Roman"/>
          <w:bCs/>
          <w:sz w:val="19"/>
          <w:szCs w:val="19"/>
          <w:lang w:val="en-US"/>
        </w:rPr>
        <w:t>healed skin of eachgroup of</w:t>
      </w:r>
      <w:r w:rsidRPr="00526478">
        <w:rPr>
          <w:rFonts w:ascii="Times New Roman" w:eastAsia="Times New Roman" w:hAnsi="Times New Roman" w:cs="Times New Roman"/>
          <w:bCs/>
          <w:sz w:val="19"/>
          <w:szCs w:val="19"/>
          <w:lang w:val="en-US" w:eastAsia="fr-FR"/>
        </w:rPr>
        <w:t xml:space="preserve"> rats was evaluated. W/O/W double emulsion </w:t>
      </w:r>
      <w:r w:rsidRPr="00526478">
        <w:rPr>
          <w:rFonts w:ascii="Times New Roman" w:eastAsia="Calibri" w:hAnsi="Times New Roman" w:cs="Times New Roman"/>
          <w:bCs/>
          <w:sz w:val="19"/>
          <w:szCs w:val="19"/>
          <w:lang w:val="en-US"/>
        </w:rPr>
        <w:t>demonstrated the highest</w:t>
      </w:r>
      <w:r w:rsidRPr="00526478">
        <w:rPr>
          <w:rFonts w:ascii="Times New Roman" w:eastAsia="Times New Roman" w:hAnsi="Times New Roman" w:cs="Times New Roman"/>
          <w:bCs/>
          <w:sz w:val="19"/>
          <w:szCs w:val="19"/>
          <w:lang w:val="en-US" w:eastAsia="fr-FR"/>
        </w:rPr>
        <w:t xml:space="preserve"> wound healing activity </w:t>
      </w:r>
      <w:r w:rsidRPr="00526478">
        <w:rPr>
          <w:rFonts w:ascii="Times New Roman" w:eastAsia="Calibri" w:hAnsi="Times New Roman" w:cs="Times New Roman"/>
          <w:bCs/>
          <w:sz w:val="19"/>
          <w:szCs w:val="19"/>
          <w:lang w:val="en-US"/>
        </w:rPr>
        <w:t>compared to reference</w:t>
      </w:r>
      <w:r w:rsidRPr="00526478">
        <w:rPr>
          <w:rFonts w:ascii="Times New Roman" w:eastAsia="Times New Roman" w:hAnsi="Times New Roman" w:cs="Times New Roman"/>
          <w:bCs/>
          <w:sz w:val="19"/>
          <w:szCs w:val="19"/>
          <w:lang w:val="en-US" w:eastAsia="fr-FR"/>
        </w:rPr>
        <w:t xml:space="preserve"> Biafine </w:t>
      </w:r>
      <w:r w:rsidRPr="00526478">
        <w:rPr>
          <w:rFonts w:ascii="Times New Roman" w:eastAsia="Calibri" w:hAnsi="Times New Roman" w:cs="Times New Roman"/>
          <w:bCs/>
          <w:sz w:val="19"/>
          <w:szCs w:val="19"/>
          <w:lang w:val="en-US"/>
        </w:rPr>
        <w:t>®</w:t>
      </w:r>
      <w:r w:rsidRPr="00526478">
        <w:rPr>
          <w:rFonts w:ascii="Times New Roman" w:eastAsia="Times New Roman" w:hAnsi="Times New Roman" w:cs="Times New Roman"/>
          <w:bCs/>
          <w:sz w:val="19"/>
          <w:szCs w:val="19"/>
          <w:lang w:val="en-US" w:eastAsia="fr-FR"/>
        </w:rPr>
        <w:t xml:space="preserve"> and </w:t>
      </w:r>
      <w:r w:rsidRPr="00526478">
        <w:rPr>
          <w:rFonts w:ascii="Times New Roman" w:eastAsia="Calibri" w:hAnsi="Times New Roman" w:cs="Times New Roman"/>
          <w:bCs/>
          <w:sz w:val="19"/>
          <w:szCs w:val="19"/>
          <w:lang w:val="en-US"/>
        </w:rPr>
        <w:t>ingredients did not show any remarkable wound healing effect.</w:t>
      </w:r>
      <w:r w:rsidRPr="00526478">
        <w:rPr>
          <w:rFonts w:ascii="Times New Roman" w:eastAsia="Times New Roman" w:hAnsi="Times New Roman" w:cs="Times New Roman"/>
          <w:bCs/>
          <w:sz w:val="19"/>
          <w:szCs w:val="19"/>
          <w:lang w:val="en-US" w:eastAsia="fr-FR"/>
        </w:rPr>
        <w:t xml:space="preserve"> This results </w:t>
      </w:r>
      <w:r w:rsidRPr="00526478">
        <w:rPr>
          <w:rFonts w:ascii="Times New Roman" w:eastAsia="Calibri" w:hAnsi="Times New Roman" w:cs="Times New Roman"/>
          <w:bCs/>
          <w:sz w:val="19"/>
          <w:szCs w:val="19"/>
          <w:lang w:val="en-US"/>
        </w:rPr>
        <w:t xml:space="preserve">was </w:t>
      </w:r>
      <w:r w:rsidRPr="00526478">
        <w:rPr>
          <w:rFonts w:ascii="Times New Roman" w:eastAsia="Times New Roman" w:hAnsi="Times New Roman" w:cs="Times New Roman"/>
          <w:bCs/>
          <w:sz w:val="19"/>
          <w:szCs w:val="19"/>
          <w:lang w:val="en-US" w:eastAsia="fr-FR"/>
        </w:rPr>
        <w:t>confirmed by histopatholog</w:t>
      </w:r>
      <w:r w:rsidRPr="00526478">
        <w:rPr>
          <w:rFonts w:ascii="Times New Roman" w:eastAsia="Calibri" w:hAnsi="Times New Roman" w:cs="Times New Roman"/>
          <w:bCs/>
          <w:sz w:val="19"/>
          <w:szCs w:val="19"/>
          <w:lang w:val="en-US"/>
        </w:rPr>
        <w:t xml:space="preserve">ical </w:t>
      </w:r>
      <w:r w:rsidRPr="00526478">
        <w:rPr>
          <w:rFonts w:ascii="Times New Roman" w:eastAsia="Calibri" w:hAnsi="Times New Roman" w:cs="Times New Roman"/>
          <w:bCs/>
          <w:sz w:val="19"/>
          <w:szCs w:val="19"/>
          <w:lang w:val="en-US"/>
        </w:rPr>
        <w:lastRenderedPageBreak/>
        <w:t>evaluation</w:t>
      </w:r>
      <w:r w:rsidRPr="00526478">
        <w:rPr>
          <w:rFonts w:ascii="Times New Roman" w:eastAsia="Times New Roman" w:hAnsi="Times New Roman" w:cs="Times New Roman"/>
          <w:bCs/>
          <w:sz w:val="19"/>
          <w:szCs w:val="19"/>
          <w:lang w:val="en-US" w:eastAsia="fr-FR"/>
        </w:rPr>
        <w:t xml:space="preserve">. DVEO and its LEE presents a low wound healing activity but its W/O/W doublemulsion formulation stabilized by chitosan increase its wound healing effect with good results and very complex mechanism including physical phenomena as bioadhesion of chitosan on skin and chemical phenomena like protective effect of olive oil on bioactive molecules. </w:t>
      </w:r>
    </w:p>
    <w:p w:rsidR="004A72B7" w:rsidRPr="00526478" w:rsidRDefault="004A72B7" w:rsidP="0086706B">
      <w:pPr>
        <w:autoSpaceDE w:val="0"/>
        <w:autoSpaceDN w:val="0"/>
        <w:adjustRightInd w:val="0"/>
        <w:spacing w:after="0" w:line="360" w:lineRule="auto"/>
        <w:jc w:val="both"/>
        <w:rPr>
          <w:rFonts w:ascii="Times New Roman" w:eastAsia="Times New Roman" w:hAnsi="Times New Roman" w:cs="Times New Roman"/>
          <w:bCs/>
          <w:sz w:val="19"/>
          <w:szCs w:val="19"/>
          <w:lang w:val="en-US" w:eastAsia="fr-FR"/>
        </w:rPr>
      </w:pPr>
    </w:p>
    <w:p w:rsidR="004A72B7" w:rsidRPr="00526478" w:rsidRDefault="0094333D" w:rsidP="0086706B">
      <w:pPr>
        <w:autoSpaceDE w:val="0"/>
        <w:autoSpaceDN w:val="0"/>
        <w:adjustRightInd w:val="0"/>
        <w:spacing w:after="0" w:line="360" w:lineRule="auto"/>
        <w:jc w:val="both"/>
        <w:rPr>
          <w:rFonts w:ascii="Times New Roman" w:eastAsia="Times New Roman" w:hAnsi="Times New Roman" w:cs="Times New Roman"/>
          <w:bCs/>
          <w:i/>
          <w:iCs/>
          <w:sz w:val="19"/>
          <w:szCs w:val="19"/>
          <w:lang w:val="en-US" w:eastAsia="fr-FR"/>
        </w:rPr>
      </w:pPr>
      <w:r w:rsidRPr="00526478">
        <w:rPr>
          <w:rFonts w:ascii="Times New Roman" w:eastAsia="Times New Roman" w:hAnsi="Times New Roman" w:cs="Times New Roman"/>
          <w:b/>
          <w:i/>
          <w:iCs/>
          <w:sz w:val="19"/>
          <w:szCs w:val="19"/>
          <w:lang w:val="en-US" w:eastAsia="fr-FR"/>
        </w:rPr>
        <w:t xml:space="preserve">keywords: </w:t>
      </w:r>
      <w:r w:rsidR="004A72B7" w:rsidRPr="00526478">
        <w:rPr>
          <w:rFonts w:ascii="Times New Roman" w:eastAsia="Times New Roman" w:hAnsi="Times New Roman" w:cs="Times New Roman"/>
          <w:bCs/>
          <w:i/>
          <w:iCs/>
          <w:sz w:val="19"/>
          <w:szCs w:val="19"/>
          <w:lang w:val="en-US" w:eastAsia="fr-FR"/>
        </w:rPr>
        <w:t>Dittrichia viscosa, Essential Oil, Ethanolic Extract, W/O/W Double Emulsion, wound healing activity.</w:t>
      </w:r>
    </w:p>
    <w:p w:rsidR="00264BB9" w:rsidRPr="00526478" w:rsidRDefault="00264BB9">
      <w:pPr>
        <w:rPr>
          <w:rFonts w:ascii="Times New Roman" w:eastAsia="Times New Roman" w:hAnsi="Times New Roman" w:cs="Times New Roman"/>
          <w:sz w:val="19"/>
          <w:szCs w:val="19"/>
          <w:lang w:val="en-US" w:eastAsia="fr-FR"/>
        </w:rPr>
      </w:pPr>
      <w:r w:rsidRPr="00526478">
        <w:rPr>
          <w:rFonts w:ascii="Times New Roman" w:eastAsia="Times New Roman" w:hAnsi="Times New Roman" w:cs="Times New Roman"/>
          <w:sz w:val="19"/>
          <w:szCs w:val="19"/>
          <w:lang w:val="en-US" w:eastAsia="fr-FR"/>
        </w:rPr>
        <w:br w:type="page"/>
      </w:r>
    </w:p>
    <w:p w:rsidR="00BA561D" w:rsidRPr="00ED6A88" w:rsidRDefault="00BA561D" w:rsidP="00BA561D">
      <w:pPr>
        <w:jc w:val="center"/>
        <w:rPr>
          <w:rFonts w:ascii="Times New Roman" w:hAnsi="Times New Roman" w:cs="Times New Roman"/>
          <w:b/>
          <w:bCs/>
          <w:iCs/>
          <w:sz w:val="19"/>
          <w:szCs w:val="19"/>
        </w:rPr>
      </w:pPr>
      <w:r w:rsidRPr="00ED6A88">
        <w:rPr>
          <w:rFonts w:ascii="Times New Roman" w:hAnsi="Times New Roman" w:cs="Times New Roman"/>
          <w:b/>
          <w:bCs/>
          <w:iCs/>
          <w:sz w:val="19"/>
          <w:szCs w:val="19"/>
          <w:shd w:val="clear" w:color="auto" w:fill="FFFFFF"/>
        </w:rPr>
        <w:lastRenderedPageBreak/>
        <w:t>L'ACTIVITE  BIOLOGIQUE DE  MATRICARIA  PUBSCENS  DE L'EXTRAIT AQUEUSE ET L'HUILE ESSENTIELLE</w:t>
      </w:r>
      <w:r w:rsidRPr="00ED6A88">
        <w:rPr>
          <w:rFonts w:ascii="Times New Roman" w:hAnsi="Times New Roman" w:cs="Times New Roman"/>
          <w:b/>
          <w:bCs/>
          <w:iCs/>
          <w:sz w:val="19"/>
          <w:szCs w:val="19"/>
        </w:rPr>
        <w:t>.</w:t>
      </w:r>
    </w:p>
    <w:p w:rsidR="00BA561D" w:rsidRPr="00ED6A88" w:rsidRDefault="00BA561D" w:rsidP="00BA561D">
      <w:pPr>
        <w:jc w:val="center"/>
        <w:rPr>
          <w:rFonts w:ascii="Times New Roman" w:hAnsi="Times New Roman" w:cs="Times New Roman"/>
          <w:b/>
          <w:bCs/>
          <w:iCs/>
          <w:sz w:val="19"/>
          <w:szCs w:val="19"/>
          <w:shd w:val="clear" w:color="auto" w:fill="FFFFFF"/>
          <w:lang w:val="en-US"/>
        </w:rPr>
      </w:pPr>
      <w:r w:rsidRPr="00ED6A88">
        <w:rPr>
          <w:rFonts w:ascii="Times New Roman" w:hAnsi="Times New Roman" w:cs="Times New Roman"/>
          <w:b/>
          <w:bCs/>
          <w:iCs/>
          <w:sz w:val="19"/>
          <w:szCs w:val="19"/>
          <w:u w:val="single"/>
          <w:shd w:val="clear" w:color="auto" w:fill="FFFFFF"/>
          <w:lang w:val="en-US"/>
        </w:rPr>
        <w:t>MEKHADMI Nour Elhouda</w:t>
      </w:r>
      <w:r w:rsidRPr="00ED6A88">
        <w:rPr>
          <w:rFonts w:ascii="Times New Roman" w:hAnsi="Times New Roman" w:cs="Times New Roman"/>
          <w:b/>
          <w:bCs/>
          <w:iCs/>
          <w:sz w:val="19"/>
          <w:szCs w:val="19"/>
          <w:shd w:val="clear" w:color="auto" w:fill="FFFFFF"/>
          <w:lang w:val="en-US"/>
        </w:rPr>
        <w:t>, Adel Nadjib Chakar</w:t>
      </w:r>
    </w:p>
    <w:p w:rsidR="00BA561D" w:rsidRPr="00526478" w:rsidRDefault="00BA561D" w:rsidP="00BA561D">
      <w:pPr>
        <w:jc w:val="center"/>
        <w:rPr>
          <w:rFonts w:ascii="Times New Roman" w:hAnsi="Times New Roman" w:cs="Times New Roman"/>
          <w:i/>
          <w:iCs/>
          <w:sz w:val="19"/>
          <w:szCs w:val="19"/>
        </w:rPr>
      </w:pPr>
      <w:r w:rsidRPr="00526478">
        <w:rPr>
          <w:rFonts w:ascii="Times New Roman" w:hAnsi="Times New Roman" w:cs="Times New Roman"/>
          <w:i/>
          <w:iCs/>
          <w:sz w:val="19"/>
          <w:szCs w:val="19"/>
        </w:rPr>
        <w:t>Laboratoire De Valorisation Des Ressources Biologies Naturale Département Biologie Végétale Et Ecologie, Faculté Des Sciences, Sétif, Algérie naoira.bio.magic89@gmail.com</w:t>
      </w:r>
    </w:p>
    <w:p w:rsidR="00BA561D" w:rsidRPr="00526478" w:rsidRDefault="00BA561D" w:rsidP="00BA561D">
      <w:pPr>
        <w:jc w:val="both"/>
        <w:rPr>
          <w:rFonts w:ascii="Times New Roman" w:hAnsi="Times New Roman" w:cs="Times New Roman"/>
          <w:b/>
          <w:bCs/>
          <w:sz w:val="19"/>
          <w:szCs w:val="19"/>
          <w:shd w:val="clear" w:color="auto" w:fill="FFFFFF"/>
        </w:rPr>
      </w:pPr>
      <w:r w:rsidRPr="00526478">
        <w:rPr>
          <w:rFonts w:ascii="Times New Roman" w:hAnsi="Times New Roman" w:cs="Times New Roman"/>
          <w:sz w:val="19"/>
          <w:szCs w:val="19"/>
        </w:rPr>
        <w:br/>
      </w:r>
      <w:r w:rsidRPr="00526478">
        <w:rPr>
          <w:rFonts w:ascii="Times New Roman" w:hAnsi="Times New Roman" w:cs="Times New Roman"/>
          <w:b/>
          <w:bCs/>
          <w:sz w:val="19"/>
          <w:szCs w:val="19"/>
          <w:shd w:val="clear" w:color="auto" w:fill="FFFFFF"/>
        </w:rPr>
        <w:t>Résumé :</w:t>
      </w:r>
    </w:p>
    <w:p w:rsidR="00ED6A88" w:rsidRDefault="00BA561D" w:rsidP="00BA561D">
      <w:pPr>
        <w:jc w:val="both"/>
        <w:rPr>
          <w:rFonts w:ascii="Times New Roman" w:hAnsi="Times New Roman" w:cs="Times New Roman"/>
          <w:b/>
          <w:bCs/>
          <w:sz w:val="19"/>
          <w:szCs w:val="19"/>
          <w:shd w:val="clear" w:color="auto" w:fill="FFFFFF"/>
        </w:rPr>
      </w:pPr>
      <w:r w:rsidRPr="00526478">
        <w:rPr>
          <w:rFonts w:ascii="Times New Roman" w:hAnsi="Times New Roman" w:cs="Times New Roman"/>
          <w:sz w:val="19"/>
          <w:szCs w:val="19"/>
          <w:shd w:val="clear" w:color="auto" w:fill="FFFFFF"/>
        </w:rPr>
        <w:t xml:space="preserve">Au cours des dernières années, de nombreux travaux ont été menés sur les molécules bioactives d'origine végétale. Ce travail s'intéresse à la valorisation de plantes aromatique médicinale poussant à l'état spontané dans la région de Ouargla, par leur étude morphologique, anatomique et pouvoir antimicrobiennes de plante </w:t>
      </w:r>
      <w:r w:rsidRPr="00526478">
        <w:rPr>
          <w:rFonts w:ascii="Times New Roman" w:hAnsi="Times New Roman" w:cs="Times New Roman"/>
          <w:i/>
          <w:iCs/>
          <w:sz w:val="19"/>
          <w:szCs w:val="19"/>
          <w:shd w:val="clear" w:color="auto" w:fill="FFFFFF"/>
        </w:rPr>
        <w:t>Matricaria pubscens</w:t>
      </w:r>
      <w:r w:rsidRPr="00526478">
        <w:rPr>
          <w:rFonts w:ascii="Times New Roman" w:hAnsi="Times New Roman" w:cs="Times New Roman"/>
          <w:sz w:val="19"/>
          <w:szCs w:val="19"/>
          <w:shd w:val="clear" w:color="auto" w:fill="FFFFFF"/>
        </w:rPr>
        <w:t xml:space="preserve"> appartenant à la famille Astéraceae. L'espace a été récolté en période de la floraison. L'huile essentielle de </w:t>
      </w:r>
      <w:r w:rsidRPr="00526478">
        <w:rPr>
          <w:rFonts w:ascii="Times New Roman" w:hAnsi="Times New Roman" w:cs="Times New Roman"/>
          <w:i/>
          <w:iCs/>
          <w:sz w:val="19"/>
          <w:szCs w:val="19"/>
          <w:shd w:val="clear" w:color="auto" w:fill="FFFFFF"/>
        </w:rPr>
        <w:t>Matricaria pubscens</w:t>
      </w:r>
      <w:r w:rsidRPr="00526478">
        <w:rPr>
          <w:rFonts w:ascii="Times New Roman" w:hAnsi="Times New Roman" w:cs="Times New Roman"/>
          <w:sz w:val="19"/>
          <w:szCs w:val="19"/>
          <w:shd w:val="clear" w:color="auto" w:fill="FFFFFF"/>
        </w:rPr>
        <w:t xml:space="preserve"> a été extrait par hydrodistillation avec un appareil de type clevenger. Le rendement en huile essentielle est de 0,058%</w:t>
      </w:r>
      <w:r w:rsidR="00526478" w:rsidRPr="00526478">
        <w:rPr>
          <w:rFonts w:ascii="Times New Roman" w:hAnsi="Times New Roman" w:cs="Times New Roman"/>
          <w:sz w:val="19"/>
          <w:szCs w:val="19"/>
          <w:shd w:val="clear" w:color="auto" w:fill="FFFFFF"/>
        </w:rPr>
        <w:t xml:space="preserve"> et de l'extrait aqueus</w:t>
      </w:r>
      <w:r w:rsidRPr="00526478">
        <w:rPr>
          <w:rFonts w:ascii="Times New Roman" w:hAnsi="Times New Roman" w:cs="Times New Roman"/>
          <w:sz w:val="19"/>
          <w:szCs w:val="19"/>
          <w:shd w:val="clear" w:color="auto" w:fill="FFFFFF"/>
        </w:rPr>
        <w:t xml:space="preserve"> est de13%.</w:t>
      </w:r>
      <w:r w:rsidRPr="00526478">
        <w:rPr>
          <w:rStyle w:val="apple-converted-space"/>
          <w:rFonts w:ascii="Times New Roman" w:hAnsi="Times New Roman" w:cs="Times New Roman"/>
          <w:sz w:val="19"/>
          <w:szCs w:val="19"/>
          <w:shd w:val="clear" w:color="auto" w:fill="FFFFFF"/>
        </w:rPr>
        <w:t> </w:t>
      </w:r>
      <w:r w:rsidRPr="00526478">
        <w:rPr>
          <w:rFonts w:ascii="Times New Roman" w:hAnsi="Times New Roman" w:cs="Times New Roman"/>
          <w:sz w:val="19"/>
          <w:szCs w:val="19"/>
          <w:shd w:val="clear" w:color="auto" w:fill="FFFFFF"/>
        </w:rPr>
        <w:t xml:space="preserve">L'activité antimicrobienne de l'huile essentielle et l'extrait aqueuse a été évaluée vis- à-vis de plusieurs souches bactériennes (Gram + et Gram –) : E. coli ATCC25922, </w:t>
      </w:r>
      <w:r w:rsidRPr="00526478">
        <w:rPr>
          <w:rFonts w:ascii="Times New Roman" w:hAnsi="Times New Roman" w:cs="Times New Roman"/>
          <w:i/>
          <w:iCs/>
          <w:sz w:val="19"/>
          <w:szCs w:val="19"/>
          <w:shd w:val="clear" w:color="auto" w:fill="FFFFFF"/>
        </w:rPr>
        <w:t>Pseudomonas</w:t>
      </w:r>
      <w:r w:rsidRPr="00526478">
        <w:rPr>
          <w:rFonts w:ascii="Times New Roman" w:hAnsi="Times New Roman" w:cs="Times New Roman"/>
          <w:sz w:val="19"/>
          <w:szCs w:val="19"/>
          <w:shd w:val="clear" w:color="auto" w:fill="FFFFFF"/>
        </w:rPr>
        <w:t xml:space="preserve"> </w:t>
      </w:r>
      <w:r w:rsidRPr="00526478">
        <w:rPr>
          <w:rFonts w:ascii="Times New Roman" w:hAnsi="Times New Roman" w:cs="Times New Roman"/>
          <w:i/>
          <w:iCs/>
          <w:sz w:val="19"/>
          <w:szCs w:val="19"/>
          <w:shd w:val="clear" w:color="auto" w:fill="FFFFFF"/>
        </w:rPr>
        <w:t>aeruginosa ATCC 27853</w:t>
      </w:r>
      <w:r w:rsidRPr="00526478">
        <w:rPr>
          <w:rFonts w:ascii="Times New Roman" w:hAnsi="Times New Roman" w:cs="Times New Roman"/>
          <w:sz w:val="19"/>
          <w:szCs w:val="19"/>
          <w:shd w:val="clear" w:color="auto" w:fill="FFFFFF"/>
        </w:rPr>
        <w:t xml:space="preserve">, </w:t>
      </w:r>
      <w:r w:rsidRPr="00526478">
        <w:rPr>
          <w:rFonts w:ascii="Times New Roman" w:hAnsi="Times New Roman" w:cs="Times New Roman"/>
          <w:i/>
          <w:iCs/>
          <w:sz w:val="19"/>
          <w:szCs w:val="19"/>
          <w:shd w:val="clear" w:color="auto" w:fill="FFFFFF"/>
        </w:rPr>
        <w:t>Staphylococus aureus ATCC 25923</w:t>
      </w:r>
      <w:r w:rsidRPr="00526478">
        <w:rPr>
          <w:rFonts w:ascii="Times New Roman" w:hAnsi="Times New Roman" w:cs="Times New Roman"/>
          <w:sz w:val="19"/>
          <w:szCs w:val="19"/>
          <w:shd w:val="clear" w:color="auto" w:fill="FFFFFF"/>
        </w:rPr>
        <w:t xml:space="preserve"> et trois espèces de champignons: </w:t>
      </w:r>
      <w:r w:rsidRPr="00526478">
        <w:rPr>
          <w:rFonts w:ascii="Times New Roman" w:hAnsi="Times New Roman" w:cs="Times New Roman"/>
          <w:i/>
          <w:iCs/>
          <w:sz w:val="19"/>
          <w:szCs w:val="19"/>
          <w:shd w:val="clear" w:color="auto" w:fill="FFFFFF"/>
        </w:rPr>
        <w:t xml:space="preserve">Aspergillus flavus NRRL391, Aspergillus niger 2CA936, Condida albucans ATCC1024 </w:t>
      </w:r>
      <w:r w:rsidRPr="00526478">
        <w:rPr>
          <w:rFonts w:ascii="Times New Roman" w:hAnsi="Times New Roman" w:cs="Times New Roman"/>
          <w:sz w:val="19"/>
          <w:szCs w:val="19"/>
          <w:shd w:val="clear" w:color="auto" w:fill="FFFFFF"/>
        </w:rPr>
        <w:t xml:space="preserve">. L'activité antimicrobienne est déterminée par mesure de diamètre de la zone d'inhibition autour du chaque disque après le temps d'incubation à 37°C.  Les résultats obtenus montrents que une pouvoir antimicrobiennes importants des extraits testés, et particulièrement l'huile essentielle, sauf sur </w:t>
      </w:r>
      <w:r w:rsidRPr="00526478">
        <w:rPr>
          <w:rFonts w:ascii="Times New Roman" w:hAnsi="Times New Roman" w:cs="Times New Roman"/>
          <w:i/>
          <w:iCs/>
          <w:sz w:val="19"/>
          <w:szCs w:val="19"/>
          <w:shd w:val="clear" w:color="auto" w:fill="FFFFFF"/>
        </w:rPr>
        <w:t>Pseudomonas aeruginosa ATCC 27853</w:t>
      </w:r>
      <w:r w:rsidRPr="00526478">
        <w:rPr>
          <w:rFonts w:ascii="Times New Roman" w:hAnsi="Times New Roman" w:cs="Times New Roman"/>
          <w:sz w:val="19"/>
          <w:szCs w:val="19"/>
          <w:shd w:val="clear" w:color="auto" w:fill="FFFFFF"/>
        </w:rPr>
        <w:t xml:space="preserve"> qui est résistant. L'analyse des résultats obtenus montre que notre huile essentielle exerce une action antimicrobienne plus forte sur </w:t>
      </w:r>
      <w:r w:rsidRPr="00526478">
        <w:rPr>
          <w:rFonts w:ascii="Times New Roman" w:hAnsi="Times New Roman" w:cs="Times New Roman"/>
          <w:i/>
          <w:iCs/>
          <w:sz w:val="19"/>
          <w:szCs w:val="19"/>
          <w:shd w:val="clear" w:color="auto" w:fill="FFFFFF"/>
        </w:rPr>
        <w:t>Staphylococus aureus ATCC 25923</w:t>
      </w:r>
      <w:r w:rsidRPr="00526478">
        <w:rPr>
          <w:rFonts w:ascii="Times New Roman" w:hAnsi="Times New Roman" w:cs="Times New Roman"/>
          <w:sz w:val="19"/>
          <w:szCs w:val="19"/>
          <w:shd w:val="clear" w:color="auto" w:fill="FFFFFF"/>
        </w:rPr>
        <w:t xml:space="preserve"> par apport l'extrait aqueuse qui exerce une fort action sur </w:t>
      </w:r>
      <w:r w:rsidRPr="00526478">
        <w:rPr>
          <w:rFonts w:ascii="Times New Roman" w:hAnsi="Times New Roman" w:cs="Times New Roman"/>
          <w:i/>
          <w:iCs/>
          <w:sz w:val="19"/>
          <w:szCs w:val="19"/>
          <w:shd w:val="clear" w:color="auto" w:fill="FFFFFF"/>
        </w:rPr>
        <w:t>E. coli ATCC25922</w:t>
      </w:r>
      <w:r w:rsidRPr="00526478">
        <w:rPr>
          <w:rFonts w:ascii="Times New Roman" w:hAnsi="Times New Roman" w:cs="Times New Roman"/>
          <w:sz w:val="19"/>
          <w:szCs w:val="19"/>
          <w:shd w:val="clear" w:color="auto" w:fill="FFFFFF"/>
        </w:rPr>
        <w:t>.</w:t>
      </w:r>
      <w:r w:rsidR="00526478" w:rsidRPr="00526478">
        <w:rPr>
          <w:rFonts w:ascii="Times New Roman" w:hAnsi="Times New Roman" w:cs="Times New Roman"/>
          <w:sz w:val="19"/>
          <w:szCs w:val="19"/>
          <w:shd w:val="clear" w:color="auto" w:fill="FFFFFF"/>
        </w:rPr>
        <w:t xml:space="preserve"> l'extrait aqueus</w:t>
      </w:r>
      <w:r w:rsidRPr="00526478">
        <w:rPr>
          <w:rFonts w:ascii="Times New Roman" w:hAnsi="Times New Roman" w:cs="Times New Roman"/>
          <w:sz w:val="19"/>
          <w:szCs w:val="19"/>
          <w:shd w:val="clear" w:color="auto" w:fill="FFFFFF"/>
        </w:rPr>
        <w:t xml:space="preserve"> donne un fort action antifongique contre les trois espaces de champignons.</w:t>
      </w:r>
      <w:r w:rsidRPr="00526478">
        <w:rPr>
          <w:rStyle w:val="apple-converted-space"/>
          <w:rFonts w:ascii="Times New Roman" w:hAnsi="Times New Roman" w:cs="Times New Roman"/>
          <w:sz w:val="19"/>
          <w:szCs w:val="19"/>
          <w:shd w:val="clear" w:color="auto" w:fill="FFFFFF"/>
        </w:rPr>
        <w:t> </w:t>
      </w:r>
      <w:r w:rsidRPr="00526478">
        <w:rPr>
          <w:rFonts w:ascii="Times New Roman" w:hAnsi="Times New Roman" w:cs="Times New Roman"/>
          <w:sz w:val="19"/>
          <w:szCs w:val="19"/>
          <w:shd w:val="clear" w:color="auto" w:fill="FFFFFF"/>
        </w:rPr>
        <w:t xml:space="preserve">  </w:t>
      </w:r>
      <w:r w:rsidRPr="00526478">
        <w:rPr>
          <w:rFonts w:ascii="Times New Roman" w:hAnsi="Times New Roman" w:cs="Times New Roman"/>
          <w:sz w:val="19"/>
          <w:szCs w:val="19"/>
        </w:rPr>
        <w:br/>
      </w:r>
      <w:r w:rsidRPr="00526478">
        <w:rPr>
          <w:rFonts w:ascii="Times New Roman" w:hAnsi="Times New Roman" w:cs="Times New Roman"/>
          <w:sz w:val="19"/>
          <w:szCs w:val="19"/>
        </w:rPr>
        <w:br/>
      </w:r>
    </w:p>
    <w:p w:rsidR="00BA561D" w:rsidRPr="00526478" w:rsidRDefault="00BA561D" w:rsidP="00BA561D">
      <w:pPr>
        <w:jc w:val="both"/>
        <w:rPr>
          <w:rFonts w:ascii="Times New Roman" w:hAnsi="Times New Roman" w:cs="Times New Roman"/>
          <w:sz w:val="19"/>
          <w:szCs w:val="19"/>
          <w:shd w:val="clear" w:color="auto" w:fill="FFFFFF"/>
        </w:rPr>
      </w:pPr>
      <w:r w:rsidRPr="00526478">
        <w:rPr>
          <w:rFonts w:ascii="Times New Roman" w:hAnsi="Times New Roman" w:cs="Times New Roman"/>
          <w:b/>
          <w:bCs/>
          <w:sz w:val="19"/>
          <w:szCs w:val="19"/>
          <w:shd w:val="clear" w:color="auto" w:fill="FFFFFF"/>
        </w:rPr>
        <w:t>Mot clés</w:t>
      </w:r>
      <w:r w:rsidRPr="00526478">
        <w:rPr>
          <w:rFonts w:ascii="Times New Roman" w:hAnsi="Times New Roman" w:cs="Times New Roman"/>
          <w:sz w:val="19"/>
          <w:szCs w:val="19"/>
          <w:shd w:val="clear" w:color="auto" w:fill="FFFFFF"/>
        </w:rPr>
        <w:t xml:space="preserve"> : </w:t>
      </w:r>
      <w:r w:rsidRPr="00526478">
        <w:rPr>
          <w:rFonts w:ascii="Times New Roman" w:hAnsi="Times New Roman" w:cs="Times New Roman"/>
          <w:i/>
          <w:iCs/>
          <w:sz w:val="19"/>
          <w:szCs w:val="19"/>
          <w:shd w:val="clear" w:color="auto" w:fill="FFFFFF"/>
        </w:rPr>
        <w:t>Matricaria pubscens</w:t>
      </w:r>
      <w:r w:rsidRPr="00526478">
        <w:rPr>
          <w:rFonts w:ascii="Times New Roman" w:hAnsi="Times New Roman" w:cs="Times New Roman"/>
          <w:sz w:val="19"/>
          <w:szCs w:val="19"/>
          <w:shd w:val="clear" w:color="auto" w:fill="FFFFFF"/>
        </w:rPr>
        <w:t>, Etude anatomique, L'extrait aqueuse, Huile essentielle, Activité antimicrobienne.</w:t>
      </w:r>
      <w:r w:rsidRPr="00526478">
        <w:rPr>
          <w:rStyle w:val="apple-converted-space"/>
          <w:rFonts w:ascii="Times New Roman" w:hAnsi="Times New Roman" w:cs="Times New Roman"/>
          <w:sz w:val="19"/>
          <w:szCs w:val="19"/>
          <w:shd w:val="clear" w:color="auto" w:fill="FFFFFF"/>
        </w:rPr>
        <w:t> </w:t>
      </w:r>
    </w:p>
    <w:p w:rsidR="00BA561D" w:rsidRPr="00526478" w:rsidRDefault="00BA561D" w:rsidP="00BA561D">
      <w:pPr>
        <w:jc w:val="both"/>
        <w:rPr>
          <w:sz w:val="19"/>
          <w:szCs w:val="19"/>
        </w:rPr>
      </w:pPr>
    </w:p>
    <w:p w:rsidR="00BA561D" w:rsidRPr="00526478" w:rsidRDefault="00BA561D">
      <w:pPr>
        <w:rPr>
          <w:rFonts w:ascii="Times New Roman" w:eastAsia="Arial Unicode MS" w:hAnsi="Times New Roman" w:cs="Times New Roman"/>
          <w:b/>
          <w:bCs/>
          <w:color w:val="000000"/>
          <w:w w:val="113"/>
          <w:sz w:val="19"/>
          <w:szCs w:val="19"/>
        </w:rPr>
      </w:pPr>
      <w:r w:rsidRPr="00526478">
        <w:rPr>
          <w:rFonts w:ascii="Times New Roman" w:eastAsia="Arial Unicode MS" w:hAnsi="Times New Roman" w:cs="Times New Roman"/>
          <w:b/>
          <w:bCs/>
          <w:color w:val="000000"/>
          <w:w w:val="113"/>
          <w:sz w:val="19"/>
          <w:szCs w:val="19"/>
        </w:rPr>
        <w:br w:type="page"/>
      </w:r>
    </w:p>
    <w:p w:rsidR="004A72B7" w:rsidRPr="00526478" w:rsidRDefault="0094333D" w:rsidP="00ED6A88">
      <w:pPr>
        <w:widowControl w:val="0"/>
        <w:autoSpaceDE w:val="0"/>
        <w:autoSpaceDN w:val="0"/>
        <w:adjustRightInd w:val="0"/>
        <w:spacing w:before="123" w:after="0" w:line="360" w:lineRule="auto"/>
        <w:jc w:val="center"/>
        <w:rPr>
          <w:rFonts w:ascii="Times New Roman" w:eastAsia="Arial Unicode MS" w:hAnsi="Times New Roman" w:cs="Times New Roman"/>
          <w:b/>
          <w:bCs/>
          <w:color w:val="000000"/>
          <w:w w:val="113"/>
          <w:sz w:val="19"/>
          <w:szCs w:val="19"/>
        </w:rPr>
      </w:pPr>
      <w:r w:rsidRPr="00526478">
        <w:rPr>
          <w:rFonts w:ascii="Times New Roman" w:eastAsia="Arial Unicode MS" w:hAnsi="Times New Roman" w:cs="Times New Roman"/>
          <w:b/>
          <w:bCs/>
          <w:color w:val="000000"/>
          <w:w w:val="113"/>
          <w:sz w:val="19"/>
          <w:szCs w:val="19"/>
        </w:rPr>
        <w:lastRenderedPageBreak/>
        <w:t>AMELIORATION DE L’HALOTOLERANCE DES BACTERIES FIXATRICES D’AZOTE ET LEUR EFFET SUR LA GERMINATION DE BLE DUR (</w:t>
      </w:r>
      <w:r w:rsidRPr="00526478">
        <w:rPr>
          <w:rFonts w:ascii="Times New Roman" w:eastAsia="Arial Unicode MS" w:hAnsi="Times New Roman" w:cs="Times New Roman"/>
          <w:b/>
          <w:bCs/>
          <w:i/>
          <w:iCs/>
          <w:color w:val="000000"/>
          <w:w w:val="113"/>
          <w:sz w:val="19"/>
          <w:szCs w:val="19"/>
        </w:rPr>
        <w:t>TRITICUM DURUM</w:t>
      </w:r>
      <w:r w:rsidRPr="00526478">
        <w:rPr>
          <w:rFonts w:ascii="Times New Roman" w:eastAsia="Arial Unicode MS" w:hAnsi="Times New Roman" w:cs="Times New Roman"/>
          <w:b/>
          <w:bCs/>
          <w:color w:val="000000"/>
          <w:w w:val="113"/>
          <w:sz w:val="19"/>
          <w:szCs w:val="19"/>
        </w:rPr>
        <w:t xml:space="preserve">) PAR L’EXTRAIT DE L’ALGUE MARINE </w:t>
      </w:r>
      <w:r w:rsidRPr="00526478">
        <w:rPr>
          <w:rFonts w:ascii="Times New Roman" w:eastAsia="Arial Unicode MS" w:hAnsi="Times New Roman" w:cs="Times New Roman"/>
          <w:b/>
          <w:bCs/>
          <w:i/>
          <w:iCs/>
          <w:color w:val="000000"/>
          <w:w w:val="113"/>
          <w:sz w:val="19"/>
          <w:szCs w:val="19"/>
        </w:rPr>
        <w:t>ULVA LACTUCA</w:t>
      </w:r>
      <w:r w:rsidRPr="00526478">
        <w:rPr>
          <w:rFonts w:ascii="Times New Roman" w:eastAsia="Arial Unicode MS" w:hAnsi="Times New Roman" w:cs="Times New Roman"/>
          <w:b/>
          <w:bCs/>
          <w:color w:val="000000"/>
          <w:w w:val="113"/>
          <w:sz w:val="19"/>
          <w:szCs w:val="19"/>
        </w:rPr>
        <w:t xml:space="preserve"> SOUS STRESS SALIN. </w:t>
      </w:r>
      <w:r w:rsidR="004A72B7" w:rsidRPr="00526478">
        <w:rPr>
          <w:rFonts w:ascii="Times New Roman" w:eastAsia="Arial Unicode MS" w:hAnsi="Times New Roman" w:cs="Times New Roman"/>
          <w:b/>
          <w:bCs/>
          <w:color w:val="000000"/>
          <w:w w:val="113"/>
          <w:sz w:val="19"/>
          <w:szCs w:val="19"/>
        </w:rPr>
        <w:tab/>
      </w:r>
    </w:p>
    <w:p w:rsidR="004A72B7" w:rsidRPr="00526478" w:rsidRDefault="004A72B7" w:rsidP="0086706B">
      <w:pPr>
        <w:spacing w:after="160"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sz w:val="19"/>
          <w:szCs w:val="19"/>
          <w:u w:val="single"/>
        </w:rPr>
        <w:t>Nabti El Hafid</w:t>
      </w:r>
      <w:r w:rsidRPr="00526478">
        <w:rPr>
          <w:rFonts w:ascii="Times New Roman" w:eastAsia="Calibri" w:hAnsi="Times New Roman" w:cs="Times New Roman"/>
          <w:b/>
          <w:sz w:val="19"/>
          <w:szCs w:val="19"/>
          <w:u w:val="single"/>
          <w:vertAlign w:val="superscript"/>
        </w:rPr>
        <w:t>a</w:t>
      </w:r>
      <w:r w:rsidRPr="00526478">
        <w:rPr>
          <w:rFonts w:ascii="Times New Roman" w:eastAsia="Calibri" w:hAnsi="Times New Roman" w:cs="Times New Roman"/>
          <w:b/>
          <w:sz w:val="19"/>
          <w:szCs w:val="19"/>
        </w:rPr>
        <w:t xml:space="preserve">  RAI Abdelwahab</w:t>
      </w:r>
      <w:r w:rsidRPr="00526478">
        <w:rPr>
          <w:rFonts w:ascii="Times New Roman" w:eastAsia="Calibri" w:hAnsi="Times New Roman" w:cs="Times New Roman"/>
          <w:b/>
          <w:sz w:val="19"/>
          <w:szCs w:val="19"/>
          <w:vertAlign w:val="superscript"/>
        </w:rPr>
        <w:t>a</w:t>
      </w:r>
      <w:r w:rsidRPr="00526478">
        <w:rPr>
          <w:rFonts w:ascii="Times New Roman" w:eastAsia="Calibri" w:hAnsi="Times New Roman" w:cs="Times New Roman"/>
          <w:b/>
          <w:sz w:val="19"/>
          <w:szCs w:val="19"/>
        </w:rPr>
        <w:t xml:space="preserve">, Ameur Cherif </w:t>
      </w:r>
      <w:r w:rsidRPr="00526478">
        <w:rPr>
          <w:rFonts w:ascii="Times New Roman" w:eastAsia="Calibri" w:hAnsi="Times New Roman" w:cs="Times New Roman"/>
          <w:b/>
          <w:sz w:val="19"/>
          <w:szCs w:val="19"/>
          <w:vertAlign w:val="superscript"/>
        </w:rPr>
        <w:t>b</w:t>
      </w:r>
      <w:r w:rsidRPr="00526478">
        <w:rPr>
          <w:rFonts w:ascii="Times New Roman" w:eastAsia="Calibri" w:hAnsi="Times New Roman" w:cs="Times New Roman"/>
          <w:b/>
          <w:sz w:val="19"/>
          <w:szCs w:val="19"/>
        </w:rPr>
        <w:t xml:space="preserve"> et Cruz Cristina</w:t>
      </w:r>
      <w:r w:rsidRPr="00526478">
        <w:rPr>
          <w:rFonts w:ascii="Times New Roman" w:eastAsia="Calibri" w:hAnsi="Times New Roman" w:cs="Times New Roman"/>
          <w:b/>
          <w:sz w:val="19"/>
          <w:szCs w:val="19"/>
          <w:vertAlign w:val="superscript"/>
        </w:rPr>
        <w:t>c</w:t>
      </w:r>
    </w:p>
    <w:p w:rsidR="004A72B7" w:rsidRPr="00526478" w:rsidRDefault="004A72B7" w:rsidP="00264BB9">
      <w:pPr>
        <w:widowControl w:val="0"/>
        <w:autoSpaceDE w:val="0"/>
        <w:autoSpaceDN w:val="0"/>
        <w:adjustRightInd w:val="0"/>
        <w:spacing w:before="123" w:after="0"/>
        <w:jc w:val="center"/>
        <w:rPr>
          <w:rFonts w:ascii="Times New Roman" w:eastAsia="Arial Unicode MS" w:hAnsi="Times New Roman" w:cs="Times New Roman"/>
          <w:b/>
          <w:bCs/>
          <w:color w:val="000000"/>
          <w:w w:val="113"/>
          <w:sz w:val="19"/>
          <w:szCs w:val="19"/>
        </w:rPr>
      </w:pPr>
    </w:p>
    <w:p w:rsidR="004A72B7" w:rsidRPr="00526478" w:rsidRDefault="004A72B7" w:rsidP="00264BB9">
      <w:pPr>
        <w:autoSpaceDE w:val="0"/>
        <w:autoSpaceDN w:val="0"/>
        <w:adjustRightInd w:val="0"/>
        <w:spacing w:after="0"/>
        <w:jc w:val="center"/>
        <w:rPr>
          <w:rFonts w:ascii="Times New Roman" w:eastAsia="Calibri" w:hAnsi="Times New Roman" w:cs="Times New Roman"/>
          <w:i/>
          <w:sz w:val="19"/>
          <w:szCs w:val="19"/>
        </w:rPr>
      </w:pPr>
      <w:r w:rsidRPr="00526478">
        <w:rPr>
          <w:rFonts w:ascii="Times New Roman" w:eastAsia="Calibri" w:hAnsi="Times New Roman" w:cs="Times New Roman"/>
          <w:b/>
          <w:bCs/>
          <w:i/>
          <w:sz w:val="19"/>
          <w:szCs w:val="19"/>
          <w:vertAlign w:val="superscript"/>
        </w:rPr>
        <w:t xml:space="preserve">a </w:t>
      </w:r>
      <w:r w:rsidRPr="00526478">
        <w:rPr>
          <w:rFonts w:ascii="Times New Roman" w:eastAsia="Calibri" w:hAnsi="Times New Roman" w:cs="Times New Roman"/>
          <w:i/>
          <w:sz w:val="19"/>
          <w:szCs w:val="19"/>
        </w:rPr>
        <w:t>Université de Béjaïa, FSNV, Laboratoire de Maîtrise des Energies Renouvelables (LMER), Group of Biomasse et Environnement, Targa Ouzemmour, 06000 Béjaïa, Algérie.</w:t>
      </w:r>
    </w:p>
    <w:p w:rsidR="004A72B7" w:rsidRPr="00526478" w:rsidRDefault="004A72B7" w:rsidP="00264BB9">
      <w:pPr>
        <w:autoSpaceDE w:val="0"/>
        <w:autoSpaceDN w:val="0"/>
        <w:adjustRightInd w:val="0"/>
        <w:spacing w:after="0"/>
        <w:jc w:val="center"/>
        <w:rPr>
          <w:rFonts w:ascii="Times New Roman" w:eastAsia="Calibri" w:hAnsi="Times New Roman" w:cs="Times New Roman"/>
          <w:i/>
          <w:sz w:val="19"/>
          <w:szCs w:val="19"/>
        </w:rPr>
      </w:pPr>
      <w:r w:rsidRPr="00526478">
        <w:rPr>
          <w:rFonts w:ascii="Times New Roman" w:eastAsia="Calibri" w:hAnsi="Times New Roman" w:cs="Times New Roman"/>
          <w:b/>
          <w:bCs/>
          <w:i/>
          <w:sz w:val="19"/>
          <w:szCs w:val="19"/>
          <w:vertAlign w:val="superscript"/>
        </w:rPr>
        <w:t>b</w:t>
      </w:r>
      <w:r w:rsidRPr="00526478">
        <w:rPr>
          <w:rFonts w:ascii="Times New Roman" w:eastAsia="Calibri" w:hAnsi="Times New Roman" w:cs="Times New Roman"/>
          <w:i/>
          <w:sz w:val="19"/>
          <w:szCs w:val="19"/>
        </w:rPr>
        <w:t>Laboratoire de biotechnologie et de valorisation des Bio-Géo-ressources, institut supérieure de biotechnologie, université de la Manouba, Sidi Thabet Biotechpole, 2020 Sidi Thabet, Ariana, Tunisie</w:t>
      </w:r>
    </w:p>
    <w:p w:rsidR="004A72B7" w:rsidRPr="00526478" w:rsidRDefault="004A72B7" w:rsidP="00264BB9">
      <w:pPr>
        <w:autoSpaceDE w:val="0"/>
        <w:autoSpaceDN w:val="0"/>
        <w:adjustRightInd w:val="0"/>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cE3c-centre for Ecology, Evolution and Environmental Changes. Campo Grande Bloco C-2, Piso 5, Sala 03,1749-016 Lisboa-Portugal..</w:t>
      </w:r>
    </w:p>
    <w:p w:rsidR="004A72B7" w:rsidRPr="00526478" w:rsidRDefault="004A72B7" w:rsidP="00264BB9">
      <w:pPr>
        <w:spacing w:after="160"/>
        <w:jc w:val="center"/>
        <w:rPr>
          <w:rFonts w:ascii="Times New Roman" w:eastAsia="Calibri" w:hAnsi="Times New Roman" w:cs="Times New Roman"/>
          <w:sz w:val="19"/>
          <w:szCs w:val="19"/>
        </w:rPr>
      </w:pPr>
    </w:p>
    <w:p w:rsidR="004A72B7" w:rsidRPr="00526478" w:rsidRDefault="004A72B7" w:rsidP="00ED6A88">
      <w:pPr>
        <w:spacing w:after="0" w:line="360" w:lineRule="auto"/>
        <w:rPr>
          <w:rFonts w:ascii="Times New Roman" w:eastAsia="Calibri" w:hAnsi="Times New Roman" w:cs="Times New Roman"/>
          <w:sz w:val="19"/>
          <w:szCs w:val="19"/>
        </w:rPr>
      </w:pPr>
      <w:r w:rsidRPr="00526478">
        <w:rPr>
          <w:rFonts w:ascii="Times New Roman" w:eastAsia="Calibri" w:hAnsi="Times New Roman" w:cs="Times New Roman"/>
          <w:b/>
          <w:sz w:val="19"/>
          <w:szCs w:val="19"/>
        </w:rPr>
        <w:t>Résumé :</w:t>
      </w:r>
    </w:p>
    <w:p w:rsidR="004A72B7" w:rsidRPr="00526478" w:rsidRDefault="004A72B7" w:rsidP="0086706B">
      <w:pPr>
        <w:widowControl w:val="0"/>
        <w:autoSpaceDE w:val="0"/>
        <w:autoSpaceDN w:val="0"/>
        <w:adjustRightInd w:val="0"/>
        <w:spacing w:after="0" w:line="360" w:lineRule="auto"/>
        <w:ind w:firstLine="567"/>
        <w:jc w:val="both"/>
        <w:rPr>
          <w:rFonts w:ascii="Times New Roman" w:eastAsia="Arial Unicode MS" w:hAnsi="Times New Roman" w:cs="Times New Roman"/>
          <w:color w:val="000000"/>
          <w:w w:val="113"/>
          <w:sz w:val="19"/>
          <w:szCs w:val="19"/>
        </w:rPr>
      </w:pPr>
      <w:r w:rsidRPr="00526478">
        <w:rPr>
          <w:rFonts w:ascii="Times New Roman" w:eastAsia="Calibri" w:hAnsi="Times New Roman" w:cs="Times New Roman"/>
          <w:sz w:val="19"/>
          <w:szCs w:val="19"/>
        </w:rPr>
        <w:t xml:space="preserve">La salinité élevée affecte environ 20% des terrains irrigués dans le monde, devenant un danger majeur pour l’agriculture. Les bactéries fixatrices d’azotes sont également inhibées par cette contrainte. Quatre souches bactériennes ont été sélectionnées selon leur capacité à produire des molécules d’intérêt agricole et moléculairement identifiées  comme : </w:t>
      </w:r>
      <w:r w:rsidRPr="00526478">
        <w:rPr>
          <w:rFonts w:ascii="Times New Roman" w:eastAsia="Calibri" w:hAnsi="Times New Roman" w:cs="Times New Roman"/>
          <w:i/>
          <w:iCs/>
          <w:sz w:val="19"/>
          <w:szCs w:val="19"/>
        </w:rPr>
        <w:t>Flavobacterium johnsoniae-BEA4, Pseudomonas putida-BEC9, Achromobacter xylosoxidans-BOA4</w:t>
      </w:r>
      <w:r w:rsidRPr="00526478">
        <w:rPr>
          <w:rFonts w:ascii="Times New Roman" w:eastAsia="Calibri" w:hAnsi="Times New Roman" w:cs="Times New Roman"/>
          <w:sz w:val="19"/>
          <w:szCs w:val="19"/>
        </w:rPr>
        <w:t>et</w:t>
      </w:r>
      <w:r w:rsidRPr="00526478">
        <w:rPr>
          <w:rFonts w:ascii="Times New Roman" w:eastAsia="Calibri" w:hAnsi="Times New Roman" w:cs="Times New Roman"/>
          <w:i/>
          <w:iCs/>
          <w:sz w:val="19"/>
          <w:szCs w:val="19"/>
        </w:rPr>
        <w:t xml:space="preserve">Azotobacter chroococcum-SEB9. </w:t>
      </w:r>
      <w:r w:rsidRPr="00526478">
        <w:rPr>
          <w:rFonts w:ascii="Times New Roman" w:eastAsia="Calibri" w:hAnsi="Times New Roman" w:cs="Times New Roman"/>
          <w:sz w:val="19"/>
          <w:szCs w:val="19"/>
        </w:rPr>
        <w:t>L’halotolérance de ces isolatsa été étudiée sur le milieu NF-b en présence et en absence de </w:t>
      </w:r>
      <w:r w:rsidRPr="00526478">
        <w:rPr>
          <w:rFonts w:ascii="Times New Roman" w:eastAsia="Calibri" w:hAnsi="Times New Roman" w:cs="Times New Roman"/>
          <w:color w:val="000000"/>
          <w:sz w:val="19"/>
          <w:szCs w:val="19"/>
          <w:shd w:val="clear" w:color="auto" w:fill="FFFFFF"/>
        </w:rPr>
        <w:t xml:space="preserve">Glycine Bétaïne (GB) [1 mM] et de l’extrait aqueux de l’algue marine </w:t>
      </w:r>
      <w:r w:rsidRPr="00526478">
        <w:rPr>
          <w:rFonts w:ascii="Times New Roman" w:eastAsia="Calibri" w:hAnsi="Times New Roman" w:cs="Times New Roman"/>
          <w:i/>
          <w:iCs/>
          <w:color w:val="000000"/>
          <w:sz w:val="19"/>
          <w:szCs w:val="19"/>
          <w:shd w:val="clear" w:color="auto" w:fill="FFFFFF"/>
        </w:rPr>
        <w:t>Ulva lactuca</w:t>
      </w:r>
      <w:r w:rsidRPr="00526478">
        <w:rPr>
          <w:rFonts w:ascii="Times New Roman" w:eastAsia="Calibri" w:hAnsi="Times New Roman" w:cs="Times New Roman"/>
          <w:color w:val="000000"/>
          <w:sz w:val="19"/>
          <w:szCs w:val="19"/>
          <w:shd w:val="clear" w:color="auto" w:fill="FFFFFF"/>
        </w:rPr>
        <w:t>(UL) [1%]. La germination des graines</w:t>
      </w:r>
      <w:r w:rsidRPr="00526478">
        <w:rPr>
          <w:rFonts w:ascii="Times New Roman" w:eastAsia="Calibri" w:hAnsi="Times New Roman" w:cs="Times New Roman"/>
          <w:sz w:val="19"/>
          <w:szCs w:val="19"/>
        </w:rPr>
        <w:t xml:space="preserve"> de blé dur a été évaluée à0, 100, 200 et 300 mM d’NaCl en présence/absence de GB etde l’extraithydro-alcoolique de (UL).Comparé aux résultats obtenus avec l’osmoprotecteur synthétique GB, l’extrait de l’algue marine UL stimule remarquablement l’halotolérance des bactéries fixatrices d’azote et leur effet sur la germination de blé dur (</w:t>
      </w:r>
      <w:r w:rsidRPr="00526478">
        <w:rPr>
          <w:rFonts w:ascii="Times New Roman" w:eastAsia="Calibri" w:hAnsi="Times New Roman" w:cs="Times New Roman"/>
          <w:i/>
          <w:iCs/>
          <w:sz w:val="19"/>
          <w:szCs w:val="19"/>
        </w:rPr>
        <w:t>Triticum durum</w:t>
      </w:r>
      <w:r w:rsidRPr="00526478">
        <w:rPr>
          <w:rFonts w:ascii="Times New Roman" w:eastAsia="Calibri" w:hAnsi="Times New Roman" w:cs="Times New Roman"/>
          <w:sz w:val="19"/>
          <w:szCs w:val="19"/>
        </w:rPr>
        <w:t xml:space="preserve">) sous stress salin. </w:t>
      </w:r>
    </w:p>
    <w:p w:rsidR="004A72B7" w:rsidRPr="00526478" w:rsidRDefault="004A72B7" w:rsidP="0086706B">
      <w:pPr>
        <w:spacing w:after="0" w:line="360" w:lineRule="auto"/>
        <w:ind w:firstLine="567"/>
        <w:jc w:val="both"/>
        <w:rPr>
          <w:rFonts w:ascii="Times New Roman" w:eastAsia="Calibri" w:hAnsi="Times New Roman" w:cs="Times New Roman"/>
          <w:color w:val="000000"/>
          <w:sz w:val="19"/>
          <w:szCs w:val="19"/>
          <w:shd w:val="clear" w:color="auto" w:fill="FFFFFF"/>
        </w:rPr>
      </w:pPr>
    </w:p>
    <w:p w:rsidR="004A72B7" w:rsidRPr="00526478" w:rsidRDefault="004A72B7" w:rsidP="0086706B">
      <w:pPr>
        <w:spacing w:before="100" w:beforeAutospacing="1" w:after="100" w:afterAutospacing="1" w:line="360" w:lineRule="auto"/>
        <w:ind w:left="-284" w:right="-142"/>
        <w:rPr>
          <w:rFonts w:ascii="Times New Roman" w:eastAsia="Times New Roman" w:hAnsi="Times New Roman" w:cs="Times New Roman"/>
          <w:i/>
          <w:iCs/>
          <w:sz w:val="19"/>
          <w:szCs w:val="19"/>
          <w:lang w:eastAsia="fr-FR"/>
        </w:rPr>
      </w:pPr>
      <w:r w:rsidRPr="00526478">
        <w:rPr>
          <w:rFonts w:ascii="Times New Roman" w:eastAsia="Calibri" w:hAnsi="Times New Roman" w:cs="Times New Roman"/>
          <w:b/>
          <w:sz w:val="19"/>
          <w:szCs w:val="19"/>
        </w:rPr>
        <w:t>Mots clés</w:t>
      </w:r>
      <w:r w:rsidRPr="00526478">
        <w:rPr>
          <w:rFonts w:ascii="Times New Roman" w:eastAsia="Calibri" w:hAnsi="Times New Roman" w:cs="Times New Roman"/>
          <w:sz w:val="19"/>
          <w:szCs w:val="19"/>
        </w:rPr>
        <w:t xml:space="preserve"> : </w:t>
      </w:r>
      <w:r w:rsidRPr="00526478">
        <w:rPr>
          <w:rFonts w:ascii="Times New Roman" w:eastAsia="Calibri" w:hAnsi="Times New Roman" w:cs="Times New Roman"/>
          <w:color w:val="000000"/>
          <w:sz w:val="19"/>
          <w:szCs w:val="19"/>
          <w:shd w:val="clear" w:color="auto" w:fill="FFFFFF"/>
        </w:rPr>
        <w:t>PGPR, stress salin, bactéries-fixatrices-d’azote, osmoprotecteurs.</w:t>
      </w:r>
    </w:p>
    <w:p w:rsidR="004A72B7" w:rsidRPr="00526478" w:rsidRDefault="00ED6A88" w:rsidP="00ED6A88">
      <w:pPr>
        <w:tabs>
          <w:tab w:val="left" w:pos="1670"/>
        </w:tabs>
        <w:spacing w:before="100" w:beforeAutospacing="1" w:after="100" w:afterAutospacing="1" w:line="360" w:lineRule="auto"/>
        <w:ind w:left="-284" w:right="-142"/>
        <w:rPr>
          <w:rFonts w:ascii="Times New Roman" w:eastAsia="Times New Roman" w:hAnsi="Times New Roman" w:cs="Times New Roman"/>
          <w:b/>
          <w:bCs/>
          <w:color w:val="222222"/>
          <w:sz w:val="19"/>
          <w:szCs w:val="19"/>
          <w:lang w:eastAsia="fr-FR"/>
        </w:rPr>
      </w:pPr>
      <w:r>
        <w:rPr>
          <w:rFonts w:ascii="Times New Roman" w:eastAsia="Times New Roman" w:hAnsi="Times New Roman" w:cs="Times New Roman"/>
          <w:i/>
          <w:iCs/>
          <w:sz w:val="19"/>
          <w:szCs w:val="19"/>
          <w:lang w:eastAsia="fr-FR"/>
        </w:rPr>
        <w:lastRenderedPageBreak/>
        <w:tab/>
      </w:r>
      <w:hyperlink r:id="rId20" w:history="1">
        <w:r w:rsidR="00264BB9" w:rsidRPr="00526478">
          <w:rPr>
            <w:rFonts w:ascii="Times New Roman" w:eastAsia="Times New Roman" w:hAnsi="Times New Roman" w:cs="Times New Roman"/>
            <w:b/>
            <w:bCs/>
            <w:sz w:val="19"/>
            <w:szCs w:val="19"/>
            <w:lang w:eastAsia="fr-FR"/>
          </w:rPr>
          <w:t>L'HYDATIDOSE CAMELINE DANS LE SUD EST ALGERIEN: EPIDEMIOLOGIE ET CARACTERISATION MOLECULAIRE</w:t>
        </w:r>
      </w:hyperlink>
    </w:p>
    <w:p w:rsidR="004A72B7" w:rsidRPr="00526478" w:rsidRDefault="004A72B7" w:rsidP="00ED6A88">
      <w:pPr>
        <w:shd w:val="clear" w:color="auto" w:fill="FFFFFF"/>
        <w:spacing w:after="0" w:line="360" w:lineRule="auto"/>
        <w:jc w:val="center"/>
        <w:outlineLvl w:val="2"/>
        <w:rPr>
          <w:rFonts w:ascii="Times New Roman" w:eastAsia="Calibri" w:hAnsi="Times New Roman" w:cs="Times New Roman"/>
          <w:sz w:val="19"/>
          <w:szCs w:val="19"/>
          <w:lang w:val="es-HN"/>
        </w:rPr>
      </w:pPr>
      <w:r w:rsidRPr="00526478">
        <w:rPr>
          <w:rFonts w:ascii="Times New Roman" w:eastAsia="Calibri" w:hAnsi="Times New Roman" w:cs="Times New Roman"/>
          <w:b/>
          <w:sz w:val="19"/>
          <w:szCs w:val="19"/>
          <w:u w:val="single"/>
          <w:lang w:val="es-HN"/>
        </w:rPr>
        <w:t>Benaissa M.H</w:t>
      </w:r>
      <w:r w:rsidRPr="00526478">
        <w:rPr>
          <w:rFonts w:ascii="Times New Roman" w:eastAsia="Calibri" w:hAnsi="Times New Roman" w:cs="Times New Roman"/>
          <w:b/>
          <w:sz w:val="19"/>
          <w:szCs w:val="19"/>
          <w:u w:val="single"/>
          <w:vertAlign w:val="superscript"/>
          <w:lang w:val="es-HN"/>
        </w:rPr>
        <w:t>1</w:t>
      </w:r>
      <w:r w:rsidRPr="00526478">
        <w:rPr>
          <w:rFonts w:ascii="Times New Roman" w:eastAsia="Calibri" w:hAnsi="Times New Roman" w:cs="Times New Roman"/>
          <w:b/>
          <w:sz w:val="19"/>
          <w:szCs w:val="19"/>
          <w:lang w:val="es-HN"/>
        </w:rPr>
        <w:t xml:space="preserve"> * ., Guven, E</w:t>
      </w:r>
      <w:r w:rsidRPr="00526478">
        <w:rPr>
          <w:rFonts w:ascii="Times New Roman" w:eastAsia="Calibri" w:hAnsi="Times New Roman" w:cs="Times New Roman"/>
          <w:b/>
          <w:sz w:val="19"/>
          <w:szCs w:val="19"/>
          <w:vertAlign w:val="superscript"/>
          <w:lang w:val="es-HN"/>
        </w:rPr>
        <w:t>2</w:t>
      </w:r>
      <w:r w:rsidRPr="00526478">
        <w:rPr>
          <w:rFonts w:ascii="Times New Roman" w:eastAsia="Calibri" w:hAnsi="Times New Roman" w:cs="Times New Roman"/>
          <w:b/>
          <w:sz w:val="19"/>
          <w:szCs w:val="19"/>
          <w:lang w:val="es-HN"/>
        </w:rPr>
        <w:t>., Avcioglu, H.</w:t>
      </w:r>
      <w:r w:rsidRPr="00526478">
        <w:rPr>
          <w:rFonts w:ascii="Times New Roman" w:eastAsia="Calibri" w:hAnsi="Times New Roman" w:cs="Times New Roman"/>
          <w:b/>
          <w:sz w:val="19"/>
          <w:szCs w:val="19"/>
          <w:vertAlign w:val="superscript"/>
          <w:lang w:val="es-HN"/>
        </w:rPr>
        <w:t>2</w:t>
      </w:r>
      <w:r w:rsidRPr="00526478">
        <w:rPr>
          <w:rFonts w:ascii="Times New Roman" w:eastAsia="Calibri" w:hAnsi="Times New Roman" w:cs="Times New Roman"/>
          <w:b/>
          <w:sz w:val="19"/>
          <w:szCs w:val="19"/>
          <w:lang w:val="es-HN"/>
        </w:rPr>
        <w:t xml:space="preserve"> *.,Mayouf R</w:t>
      </w:r>
      <w:r w:rsidRPr="00526478">
        <w:rPr>
          <w:rFonts w:ascii="Times New Roman" w:eastAsia="Calibri" w:hAnsi="Times New Roman" w:cs="Times New Roman"/>
          <w:b/>
          <w:sz w:val="19"/>
          <w:szCs w:val="19"/>
          <w:vertAlign w:val="superscript"/>
          <w:lang w:val="es-HN"/>
        </w:rPr>
        <w:t>1</w:t>
      </w:r>
      <w:r w:rsidRPr="00526478">
        <w:rPr>
          <w:rFonts w:ascii="Times New Roman" w:eastAsia="Calibri" w:hAnsi="Times New Roman" w:cs="Times New Roman"/>
          <w:b/>
          <w:sz w:val="19"/>
          <w:szCs w:val="19"/>
          <w:lang w:val="es-HN"/>
        </w:rPr>
        <w:t>., Bentria Y</w:t>
      </w:r>
      <w:r w:rsidRPr="00526478">
        <w:rPr>
          <w:rFonts w:ascii="Times New Roman" w:eastAsia="Calibri" w:hAnsi="Times New Roman" w:cs="Times New Roman"/>
          <w:b/>
          <w:sz w:val="19"/>
          <w:szCs w:val="19"/>
          <w:vertAlign w:val="superscript"/>
          <w:lang w:val="es-HN"/>
        </w:rPr>
        <w:t>1</w:t>
      </w:r>
      <w:r w:rsidRPr="00526478">
        <w:rPr>
          <w:rFonts w:ascii="Times New Roman" w:eastAsia="Calibri" w:hAnsi="Times New Roman" w:cs="Times New Roman"/>
          <w:b/>
          <w:sz w:val="19"/>
          <w:szCs w:val="19"/>
          <w:lang w:val="es-HN"/>
        </w:rPr>
        <w:t>., Halis Y</w:t>
      </w:r>
      <w:r w:rsidRPr="00526478">
        <w:rPr>
          <w:rFonts w:ascii="Times New Roman" w:eastAsia="Calibri" w:hAnsi="Times New Roman" w:cs="Times New Roman"/>
          <w:b/>
          <w:sz w:val="19"/>
          <w:szCs w:val="19"/>
          <w:vertAlign w:val="superscript"/>
          <w:lang w:val="es-HN"/>
        </w:rPr>
        <w:t>1</w:t>
      </w:r>
    </w:p>
    <w:p w:rsidR="004A72B7" w:rsidRPr="00526478" w:rsidRDefault="004A72B7" w:rsidP="00264BB9">
      <w:pPr>
        <w:shd w:val="clear" w:color="auto" w:fill="FFFFFF"/>
        <w:spacing w:after="0"/>
        <w:jc w:val="center"/>
        <w:outlineLvl w:val="2"/>
        <w:rPr>
          <w:rFonts w:ascii="Times New Roman" w:eastAsia="Calibri" w:hAnsi="Times New Roman" w:cs="Times New Roman"/>
          <w:i/>
          <w:sz w:val="19"/>
          <w:szCs w:val="19"/>
          <w:lang w:val="en-US"/>
        </w:rPr>
      </w:pPr>
      <w:r w:rsidRPr="00526478">
        <w:rPr>
          <w:rFonts w:ascii="Times New Roman" w:eastAsia="Calibri" w:hAnsi="Times New Roman" w:cs="Times New Roman"/>
          <w:i/>
          <w:sz w:val="19"/>
          <w:szCs w:val="19"/>
          <w:vertAlign w:val="superscript"/>
        </w:rPr>
        <w:t>1</w:t>
      </w:r>
      <w:r w:rsidRPr="00526478">
        <w:rPr>
          <w:rFonts w:ascii="Times New Roman" w:eastAsia="Calibri" w:hAnsi="Times New Roman" w:cs="Times New Roman"/>
          <w:i/>
          <w:sz w:val="19"/>
          <w:szCs w:val="19"/>
        </w:rPr>
        <w:t xml:space="preserve">Centre de Recherches Scientifiques et Techniques sur les Régions Arides. </w:t>
      </w:r>
      <w:r w:rsidRPr="00526478">
        <w:rPr>
          <w:rFonts w:ascii="Times New Roman" w:eastAsia="Calibri" w:hAnsi="Times New Roman" w:cs="Times New Roman"/>
          <w:i/>
          <w:sz w:val="19"/>
          <w:szCs w:val="19"/>
          <w:lang w:val="en-US"/>
        </w:rPr>
        <w:t>Station Milieu Biophysique Touggourt</w:t>
      </w:r>
    </w:p>
    <w:p w:rsidR="004A72B7" w:rsidRPr="00526478" w:rsidRDefault="004A72B7" w:rsidP="00BE09CA">
      <w:pPr>
        <w:shd w:val="clear" w:color="auto" w:fill="FFFFFF"/>
        <w:spacing w:after="0"/>
        <w:jc w:val="center"/>
        <w:outlineLvl w:val="2"/>
        <w:rPr>
          <w:rFonts w:ascii="Times New Roman" w:eastAsia="Times New Roman" w:hAnsi="Times New Roman" w:cs="Times New Roman"/>
          <w:color w:val="222222"/>
          <w:sz w:val="19"/>
          <w:szCs w:val="19"/>
          <w:lang w:val="en-US" w:eastAsia="fr-FR"/>
        </w:rPr>
      </w:pPr>
      <w:r w:rsidRPr="00526478">
        <w:rPr>
          <w:rFonts w:ascii="Times New Roman" w:eastAsia="Calibri" w:hAnsi="Times New Roman" w:cs="Times New Roman"/>
          <w:i/>
          <w:sz w:val="19"/>
          <w:szCs w:val="19"/>
          <w:vertAlign w:val="superscript"/>
          <w:lang w:val="en-US"/>
        </w:rPr>
        <w:t>2</w:t>
      </w:r>
      <w:r w:rsidRPr="00526478">
        <w:rPr>
          <w:rFonts w:ascii="Times New Roman" w:eastAsia="Calibri" w:hAnsi="Times New Roman" w:cs="Times New Roman"/>
          <w:i/>
          <w:sz w:val="19"/>
          <w:szCs w:val="19"/>
          <w:lang w:val="en-US"/>
        </w:rPr>
        <w:t>Ataturk University, Faculty of Veterinary Medicine, Department of Parasitology, Erzurum, Turkey</w:t>
      </w:r>
    </w:p>
    <w:p w:rsidR="004A72B7" w:rsidRPr="00526478" w:rsidRDefault="004A72B7" w:rsidP="00264BB9">
      <w:pPr>
        <w:spacing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*Email : </w:t>
      </w:r>
      <w:hyperlink r:id="rId21" w:history="1">
        <w:r w:rsidRPr="00526478">
          <w:rPr>
            <w:rFonts w:ascii="Times New Roman" w:eastAsia="Calibri" w:hAnsi="Times New Roman" w:cs="Times New Roman"/>
            <w:color w:val="0000FF"/>
            <w:sz w:val="19"/>
            <w:szCs w:val="19"/>
            <w:u w:val="single"/>
          </w:rPr>
          <w:t>ben.medhocine@gmail.com</w:t>
        </w:r>
      </w:hyperlink>
    </w:p>
    <w:p w:rsidR="004A72B7" w:rsidRPr="00526478" w:rsidRDefault="004A72B7" w:rsidP="0086706B">
      <w:pPr>
        <w:spacing w:line="360" w:lineRule="auto"/>
        <w:rPr>
          <w:rFonts w:ascii="Times New Roman" w:eastAsia="Calibri" w:hAnsi="Times New Roman" w:cs="Times New Roman"/>
          <w:b/>
          <w:sz w:val="19"/>
          <w:szCs w:val="19"/>
        </w:rPr>
      </w:pPr>
      <w:r w:rsidRPr="00526478">
        <w:rPr>
          <w:rFonts w:ascii="Times New Roman" w:eastAsia="Calibri" w:hAnsi="Times New Roman" w:cs="Times New Roman"/>
          <w:b/>
          <w:sz w:val="19"/>
          <w:szCs w:val="19"/>
        </w:rPr>
        <w:t>Résumé</w:t>
      </w:r>
    </w:p>
    <w:p w:rsidR="00264BB9" w:rsidRDefault="004A72B7" w:rsidP="00ED6A88">
      <w:pPr>
        <w:autoSpaceDE w:val="0"/>
        <w:autoSpaceDN w:val="0"/>
        <w:adjustRightInd w:val="0"/>
        <w:spacing w:after="0"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Les zoonoses sont des maladies et infections qui se transmises naturellement des animaux, sauvages ou domestiques à l’homme et réciproquement. L’échinococcose est une zoonose </w:t>
      </w:r>
      <w:r w:rsidRPr="00526478">
        <w:rPr>
          <w:rFonts w:ascii="Times New Roman" w:eastAsia="Calibri" w:hAnsi="Times New Roman" w:cs="Times New Roman"/>
          <w:color w:val="2E2E2E"/>
          <w:sz w:val="19"/>
          <w:szCs w:val="19"/>
          <w:shd w:val="clear" w:color="auto" w:fill="FFFFFF"/>
        </w:rPr>
        <w:t>parasitaire</w:t>
      </w:r>
      <w:r w:rsidRPr="00526478">
        <w:rPr>
          <w:rFonts w:ascii="Times New Roman" w:eastAsia="Calibri" w:hAnsi="Times New Roman" w:cs="Times New Roman"/>
          <w:sz w:val="19"/>
          <w:szCs w:val="19"/>
        </w:rPr>
        <w:t xml:space="preserve"> cosmopolite qui sévit à l’état endémique dans les pays du bassin méditerranéen et en Afrique du Nord, c’est un problème de santé publique. </w:t>
      </w:r>
      <w:r w:rsidRPr="00526478">
        <w:rPr>
          <w:rFonts w:ascii="Times New Roman" w:eastAsia="Calibri" w:hAnsi="Times New Roman" w:cs="Times New Roman"/>
          <w:color w:val="231F20"/>
          <w:sz w:val="19"/>
          <w:szCs w:val="19"/>
        </w:rPr>
        <w:t xml:space="preserve"> L’objet de notre travail consiste à</w:t>
      </w:r>
      <w:r w:rsidRPr="00526478">
        <w:rPr>
          <w:rFonts w:ascii="Times New Roman" w:eastAsia="Calibri" w:hAnsi="Times New Roman" w:cs="Times New Roman"/>
          <w:sz w:val="19"/>
          <w:szCs w:val="19"/>
        </w:rPr>
        <w:t xml:space="preserve"> étudier l’épidémiologie de l’échinococcose et </w:t>
      </w:r>
      <w:r w:rsidRPr="00526478">
        <w:rPr>
          <w:rFonts w:ascii="Times New Roman" w:eastAsia="Calibri" w:hAnsi="Times New Roman" w:cs="Times New Roman"/>
          <w:color w:val="231F20"/>
          <w:sz w:val="19"/>
          <w:szCs w:val="19"/>
        </w:rPr>
        <w:t xml:space="preserve">sa distribution et la fertilité des hydatides, ainsi qu’une caractérisation moléculaire du parasite. </w:t>
      </w:r>
      <w:r w:rsidRPr="00526478">
        <w:rPr>
          <w:rFonts w:ascii="Times New Roman" w:eastAsia="Calibri" w:hAnsi="Times New Roman" w:cs="Times New Roman"/>
          <w:sz w:val="19"/>
          <w:szCs w:val="19"/>
        </w:rPr>
        <w:t>Notre enquête s’est déroulée dans deux abattoirs du Sud est algérien (El-Oued et Touggourt);tout kyste hydatique ou suspect lors de l’inspection des viandes à l’abattoir a été collecté d’octobre 2012 à juin 2014 et transmis au laboratoire pour diagnostic et étude de la fertilité, une caractérisation  moléculaire à été effectué pour un nombre limités des kystes. Parmi les  445 dromadaires abattus au cours de la période, 85 échantillons contenant des kystes ont été collectés. La localisation principale des kystes était hépatique (63,5 %) suivi de la localisation pulmonaire (36,5 %). soixante-huit cas sur 85 ont é té observés pour la tranche d’âge de onze a dix-huit ans. Quatre-vingt-deux kystes hydatiques (96,5 %)  ont été diagnostiqués fertiles avec des protoscolex plus viables. Deux kystes d’entre eux ont été diagnostiqués positifs pour le génotype G1 d’E. granulosus. En Conclusion, l’échinococcose hydatique décrite comme une maladie des ovins et bovins peut en réalité se voir chez les camélidés avec une prévalence élevé  et constitue un sérieux problème de santé publique en Algérie.</w:t>
      </w:r>
    </w:p>
    <w:p w:rsidR="00BE09CA" w:rsidRPr="00526478" w:rsidRDefault="00BE09CA" w:rsidP="00ED6A88">
      <w:pPr>
        <w:autoSpaceDE w:val="0"/>
        <w:autoSpaceDN w:val="0"/>
        <w:adjustRightInd w:val="0"/>
        <w:spacing w:after="0" w:line="360" w:lineRule="auto"/>
        <w:ind w:firstLine="708"/>
        <w:jc w:val="both"/>
        <w:rPr>
          <w:rFonts w:ascii="Times New Roman" w:eastAsia="Calibri" w:hAnsi="Times New Roman" w:cs="Times New Roman"/>
          <w:sz w:val="19"/>
          <w:szCs w:val="19"/>
        </w:rPr>
      </w:pPr>
    </w:p>
    <w:p w:rsidR="004A72B7" w:rsidRPr="00526478" w:rsidRDefault="004A72B7" w:rsidP="00264BB9">
      <w:pPr>
        <w:autoSpaceDE w:val="0"/>
        <w:autoSpaceDN w:val="0"/>
        <w:adjustRightInd w:val="0"/>
        <w:spacing w:after="0"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xml:space="preserve"> : dromadaire, typage moléculaire, PCR, Echinococcus granulosus, abattoirs</w:t>
      </w:r>
    </w:p>
    <w:p w:rsidR="00CE6CCC" w:rsidRPr="00526478" w:rsidRDefault="00264BB9" w:rsidP="00ED6A88">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L’ABEILLE DOMESTIQUE LOCALE BIO-INDICATEUR DE L’ENVIRONNEMENT ET L’EFFET DES PESTICIDES</w:t>
      </w:r>
    </w:p>
    <w:p w:rsidR="004A72B7" w:rsidRPr="00526478" w:rsidRDefault="004A72B7" w:rsidP="00ED6A88">
      <w:pPr>
        <w:autoSpaceDE w:val="0"/>
        <w:autoSpaceDN w:val="0"/>
        <w:adjustRightInd w:val="0"/>
        <w:spacing w:after="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u w:val="single"/>
        </w:rPr>
        <w:t>NORA CHAHBAR</w:t>
      </w:r>
      <w:r w:rsidRPr="00526478">
        <w:rPr>
          <w:rFonts w:ascii="Times New Roman" w:eastAsia="Calibri" w:hAnsi="Times New Roman" w:cs="Times New Roman"/>
          <w:b/>
          <w:bCs/>
          <w:sz w:val="19"/>
          <w:szCs w:val="19"/>
          <w:u w:val="single"/>
          <w:vertAlign w:val="superscript"/>
        </w:rPr>
        <w:t>1</w:t>
      </w:r>
      <w:r w:rsidRPr="00526478">
        <w:rPr>
          <w:rFonts w:ascii="Times New Roman" w:eastAsia="Calibri" w:hAnsi="Times New Roman" w:cs="Times New Roman"/>
          <w:b/>
          <w:bCs/>
          <w:sz w:val="19"/>
          <w:szCs w:val="19"/>
        </w:rPr>
        <w:t>, KAMEL HAMADI</w:t>
      </w:r>
      <w:r w:rsidRPr="00526478">
        <w:rPr>
          <w:rFonts w:ascii="Times New Roman" w:eastAsia="Calibri" w:hAnsi="Times New Roman" w:cs="Times New Roman"/>
          <w:b/>
          <w:bCs/>
          <w:sz w:val="19"/>
          <w:szCs w:val="19"/>
          <w:vertAlign w:val="superscript"/>
        </w:rPr>
        <w:t>2</w:t>
      </w:r>
      <w:r w:rsidRPr="00526478">
        <w:rPr>
          <w:rFonts w:ascii="Times New Roman" w:eastAsia="Calibri" w:hAnsi="Times New Roman" w:cs="Times New Roman"/>
          <w:b/>
          <w:bCs/>
          <w:sz w:val="19"/>
          <w:szCs w:val="19"/>
        </w:rPr>
        <w:t xml:space="preserve"> FATMA ACHEUK</w:t>
      </w:r>
      <w:r w:rsidRPr="00526478">
        <w:rPr>
          <w:rFonts w:ascii="Times New Roman" w:eastAsia="Calibri" w:hAnsi="Times New Roman" w:cs="Times New Roman"/>
          <w:b/>
          <w:bCs/>
          <w:sz w:val="19"/>
          <w:szCs w:val="19"/>
          <w:vertAlign w:val="superscript"/>
        </w:rPr>
        <w:t>1</w:t>
      </w:r>
      <w:r w:rsidRPr="00526478">
        <w:rPr>
          <w:rFonts w:ascii="Times New Roman" w:eastAsia="Calibri" w:hAnsi="Times New Roman" w:cs="Times New Roman"/>
          <w:b/>
          <w:bCs/>
          <w:sz w:val="19"/>
          <w:szCs w:val="19"/>
        </w:rPr>
        <w:t>&amp; SALAHEDDINE DOUMANDJI</w:t>
      </w:r>
      <w:r w:rsidRPr="00526478">
        <w:rPr>
          <w:rFonts w:ascii="Times New Roman" w:eastAsia="Calibri" w:hAnsi="Times New Roman" w:cs="Times New Roman"/>
          <w:b/>
          <w:bCs/>
          <w:sz w:val="19"/>
          <w:szCs w:val="19"/>
          <w:vertAlign w:val="superscript"/>
        </w:rPr>
        <w:t>3</w:t>
      </w:r>
    </w:p>
    <w:p w:rsidR="004A72B7" w:rsidRPr="00526478" w:rsidRDefault="004A72B7" w:rsidP="00CE6CCC">
      <w:pPr>
        <w:autoSpaceDE w:val="0"/>
        <w:autoSpaceDN w:val="0"/>
        <w:adjustRightInd w:val="0"/>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1Département de Biologie, Faculté des Sciences, Université M’Hamed Bougara, Boumerdes, Algérie</w:t>
      </w:r>
    </w:p>
    <w:p w:rsidR="004A72B7" w:rsidRPr="00526478" w:rsidRDefault="004A72B7" w:rsidP="00CE6CCC">
      <w:pPr>
        <w:autoSpaceDE w:val="0"/>
        <w:autoSpaceDN w:val="0"/>
        <w:adjustRightInd w:val="0"/>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2,3Département de Zoologie Agricole et Forestière, Ecole Nationale Supérieure Agronomique</w:t>
      </w:r>
    </w:p>
    <w:p w:rsidR="004A72B7" w:rsidRPr="00526478" w:rsidRDefault="004A72B7" w:rsidP="00CE6CCC">
      <w:pPr>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El-Harrach, Alger, Algérie</w:t>
      </w:r>
    </w:p>
    <w:p w:rsidR="004A72B7" w:rsidRPr="00526478" w:rsidRDefault="00CE6CCC" w:rsidP="0086706B">
      <w:pPr>
        <w:spacing w:line="360" w:lineRule="auto"/>
        <w:jc w:val="both"/>
        <w:rPr>
          <w:rFonts w:ascii="Times New Roman" w:eastAsia="Calibri" w:hAnsi="Times New Roman" w:cs="Times New Roman"/>
          <w:b/>
          <w:sz w:val="19"/>
          <w:szCs w:val="19"/>
        </w:rPr>
      </w:pPr>
      <w:r w:rsidRPr="00526478">
        <w:rPr>
          <w:rFonts w:ascii="Times New Roman" w:eastAsia="Calibri" w:hAnsi="Times New Roman" w:cs="Times New Roman"/>
          <w:b/>
          <w:sz w:val="19"/>
          <w:szCs w:val="19"/>
        </w:rPr>
        <w:t xml:space="preserve">Résumé </w:t>
      </w:r>
    </w:p>
    <w:p w:rsidR="004A72B7" w:rsidRPr="00526478" w:rsidRDefault="004A72B7" w:rsidP="00CE6CCC">
      <w:pPr>
        <w:spacing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Les abeilles sont d’excellents indicateurs biologiques parce qu’elles signalent la dégradation chimique de l’environnement dans lequel elles vivent.  Le degré de mortalité plus ou moins élevé et les différents niveaux de dommages subis par les abeilles elles-mêmes en présence de substances phytosanitaires utilisées en agriculture expriment leurs sensibilités. C’est dans cet objectif que notre travail s’intègre et qui consiste à évaluer l’effet de thiaméthoxame, insecticide utilisé en protection des végétaux sur l’abeille domestique locale. La toxicité aiguë orale et la toxicité subchronique de thiamethoxame ont été étudiés chez deux sous-espèce </w:t>
      </w:r>
      <w:r w:rsidRPr="00526478">
        <w:rPr>
          <w:rFonts w:ascii="Times New Roman" w:eastAsia="Calibri" w:hAnsi="Times New Roman" w:cs="Times New Roman"/>
          <w:i/>
          <w:iCs/>
          <w:sz w:val="19"/>
          <w:szCs w:val="19"/>
        </w:rPr>
        <w:t>Apis mellifera intermissa</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Apis mellifera  sahariensis</w:t>
      </w:r>
      <w:r w:rsidRPr="00526478">
        <w:rPr>
          <w:rFonts w:ascii="Times New Roman" w:eastAsia="Calibri" w:hAnsi="Times New Roman" w:cs="Times New Roman"/>
          <w:sz w:val="19"/>
          <w:szCs w:val="19"/>
        </w:rPr>
        <w:t xml:space="preserve">. Les symptômes de neurotoxicité apparaissent vite.  Les premiers cas de mortalité  sont signalés 15 minutes après l’ingestion de fortes doses du toxique par les deux races d’abeilles. Pour les essais de toxicité aiguë, les abeilles ont été traitées avec des doses  allant de 1 à 90 ng / abeille. Les valeurs de la DL50 de thiamethoxam à 24h étaient environ 12,3 ng / abeille pour </w:t>
      </w:r>
      <w:r w:rsidRPr="00526478">
        <w:rPr>
          <w:rFonts w:ascii="Times New Roman" w:eastAsia="Calibri" w:hAnsi="Times New Roman" w:cs="Times New Roman"/>
          <w:i/>
          <w:iCs/>
          <w:sz w:val="19"/>
          <w:szCs w:val="19"/>
        </w:rPr>
        <w:t>A. m. intermissa</w:t>
      </w:r>
      <w:r w:rsidRPr="00526478">
        <w:rPr>
          <w:rFonts w:ascii="Times New Roman" w:eastAsia="Calibri" w:hAnsi="Times New Roman" w:cs="Times New Roman"/>
          <w:sz w:val="19"/>
          <w:szCs w:val="19"/>
        </w:rPr>
        <w:t xml:space="preserve"> et 13,3 ng / abeille pour </w:t>
      </w:r>
      <w:r w:rsidRPr="00526478">
        <w:rPr>
          <w:rFonts w:ascii="Times New Roman" w:eastAsia="Calibri" w:hAnsi="Times New Roman" w:cs="Times New Roman"/>
          <w:i/>
          <w:iCs/>
          <w:sz w:val="19"/>
          <w:szCs w:val="19"/>
        </w:rPr>
        <w:t>A. m. sahariensis</w:t>
      </w:r>
      <w:r w:rsidRPr="00526478">
        <w:rPr>
          <w:rFonts w:ascii="Times New Roman" w:eastAsia="Calibri" w:hAnsi="Times New Roman" w:cs="Times New Roman"/>
          <w:sz w:val="19"/>
          <w:szCs w:val="19"/>
        </w:rPr>
        <w:t xml:space="preserve">. Pour tester la toxicité subchronique, les abeilles ouvrières ont été nourris avec des solutions de saccharose contenant 0,01μg, 0,1μg, 1 ug et 10 ug / L de thiaméthoxame pendant 10 jours. Le thiaméthoxame agit sur les deux races d’abeilles quand il est administré en réitérée  en  de faibles doses.Pour la dose élevée, 50 % de mortalité en moyenne sont obtenus après 7 jours  d’exposition au toxique pour </w:t>
      </w:r>
      <w:r w:rsidRPr="00526478">
        <w:rPr>
          <w:rFonts w:ascii="Times New Roman" w:eastAsia="Calibri" w:hAnsi="Times New Roman" w:cs="Times New Roman"/>
          <w:i/>
          <w:sz w:val="19"/>
          <w:szCs w:val="19"/>
        </w:rPr>
        <w:t>A. m. intermissa</w:t>
      </w:r>
      <w:r w:rsidRPr="00526478">
        <w:rPr>
          <w:rFonts w:ascii="Times New Roman" w:eastAsia="Calibri" w:hAnsi="Times New Roman" w:cs="Times New Roman"/>
          <w:sz w:val="19"/>
          <w:szCs w:val="19"/>
        </w:rPr>
        <w:t xml:space="preserve"> et après 8 jours pour </w:t>
      </w:r>
      <w:r w:rsidRPr="00526478">
        <w:rPr>
          <w:rFonts w:ascii="Times New Roman" w:eastAsia="Calibri" w:hAnsi="Times New Roman" w:cs="Times New Roman"/>
          <w:i/>
          <w:sz w:val="19"/>
          <w:szCs w:val="19"/>
        </w:rPr>
        <w:t>A. m. sahariensis</w:t>
      </w:r>
    </w:p>
    <w:p w:rsidR="004A72B7" w:rsidRPr="00526478" w:rsidRDefault="004A72B7"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 :</w:t>
      </w:r>
      <w:r w:rsidRPr="00526478">
        <w:rPr>
          <w:rFonts w:ascii="Times New Roman" w:eastAsia="Calibri" w:hAnsi="Times New Roman" w:cs="Times New Roman"/>
          <w:sz w:val="19"/>
          <w:szCs w:val="19"/>
        </w:rPr>
        <w:t xml:space="preserve"> Thiaméthoxame, Abeille, bio- indicateur</w:t>
      </w:r>
      <w:r w:rsidRPr="00526478">
        <w:rPr>
          <w:rFonts w:ascii="Times New Roman" w:eastAsia="Calibri" w:hAnsi="Times New Roman" w:cs="Times New Roman"/>
          <w:i/>
          <w:sz w:val="19"/>
          <w:szCs w:val="19"/>
        </w:rPr>
        <w:t>,</w:t>
      </w:r>
      <w:r w:rsidRPr="00526478">
        <w:rPr>
          <w:rFonts w:ascii="Times New Roman" w:eastAsia="Calibri" w:hAnsi="Times New Roman" w:cs="Times New Roman"/>
          <w:sz w:val="19"/>
          <w:szCs w:val="19"/>
        </w:rPr>
        <w:t xml:space="preserve"> Toxicité, DL50.</w:t>
      </w:r>
    </w:p>
    <w:p w:rsidR="004A72B7" w:rsidRDefault="004A72B7" w:rsidP="00ED6A88">
      <w:pPr>
        <w:spacing w:after="0" w:line="360" w:lineRule="auto"/>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lastRenderedPageBreak/>
        <w:t xml:space="preserve">MISE EN EVIDENCE DU </w:t>
      </w:r>
      <w:r w:rsidRPr="00526478">
        <w:rPr>
          <w:rFonts w:ascii="Times New Roman" w:eastAsia="Times New Roman" w:hAnsi="Times New Roman" w:cs="Times New Roman"/>
          <w:b/>
          <w:bCs/>
          <w:i/>
          <w:iCs/>
          <w:sz w:val="19"/>
          <w:szCs w:val="19"/>
          <w:lang w:eastAsia="fr-FR"/>
        </w:rPr>
        <w:t>RFamide-related peptide-3</w:t>
      </w:r>
      <w:r w:rsidRPr="00526478">
        <w:rPr>
          <w:rFonts w:ascii="Times New Roman" w:eastAsia="Times New Roman" w:hAnsi="Times New Roman" w:cs="Times New Roman"/>
          <w:b/>
          <w:bCs/>
          <w:sz w:val="19"/>
          <w:szCs w:val="19"/>
          <w:lang w:eastAsia="fr-FR"/>
        </w:rPr>
        <w:t xml:space="preserve"> DANS L’OVAIRE D’UN RONGEUR DESERTICOLE </w:t>
      </w:r>
      <w:r w:rsidRPr="00526478">
        <w:rPr>
          <w:rFonts w:ascii="Times New Roman" w:eastAsia="Times New Roman" w:hAnsi="Times New Roman" w:cs="Times New Roman"/>
          <w:b/>
          <w:bCs/>
          <w:i/>
          <w:iCs/>
          <w:sz w:val="19"/>
          <w:szCs w:val="19"/>
          <w:lang w:eastAsia="fr-FR"/>
        </w:rPr>
        <w:t>Psammomys obesus</w:t>
      </w:r>
      <w:r w:rsidRPr="00526478">
        <w:rPr>
          <w:rFonts w:ascii="Times New Roman" w:eastAsia="Times New Roman" w:hAnsi="Times New Roman" w:cs="Times New Roman"/>
          <w:b/>
          <w:bCs/>
          <w:sz w:val="19"/>
          <w:szCs w:val="19"/>
          <w:lang w:eastAsia="fr-FR"/>
        </w:rPr>
        <w:t xml:space="preserve"> AU STADE DIOESTRUS: APPROCHE IMMUNOHISTOCHIMIQUE</w:t>
      </w:r>
    </w:p>
    <w:p w:rsidR="00ED6A88" w:rsidRPr="00526478" w:rsidRDefault="00ED6A88" w:rsidP="00ED6A88">
      <w:pPr>
        <w:spacing w:after="0" w:line="360" w:lineRule="auto"/>
        <w:jc w:val="center"/>
        <w:rPr>
          <w:rFonts w:ascii="Times New Roman" w:eastAsia="Times New Roman" w:hAnsi="Times New Roman" w:cs="Times New Roman"/>
          <w:sz w:val="19"/>
          <w:szCs w:val="19"/>
          <w:lang w:eastAsia="fr-FR"/>
        </w:rPr>
      </w:pPr>
    </w:p>
    <w:p w:rsidR="004A72B7" w:rsidRPr="00526478" w:rsidRDefault="004A72B7" w:rsidP="0086706B">
      <w:pPr>
        <w:spacing w:after="0" w:line="360" w:lineRule="auto"/>
        <w:jc w:val="center"/>
        <w:rPr>
          <w:rFonts w:ascii="Times New Roman" w:eastAsia="Times New Roman" w:hAnsi="Times New Roman" w:cs="Times New Roman"/>
          <w:b/>
          <w:bCs/>
          <w:sz w:val="19"/>
          <w:szCs w:val="19"/>
          <w:vertAlign w:val="superscript"/>
          <w:lang w:eastAsia="fr-FR"/>
        </w:rPr>
      </w:pPr>
      <w:r w:rsidRPr="00526478">
        <w:rPr>
          <w:rFonts w:ascii="Times New Roman" w:eastAsia="Times New Roman" w:hAnsi="Times New Roman" w:cs="Times New Roman"/>
          <w:b/>
          <w:bCs/>
          <w:sz w:val="19"/>
          <w:szCs w:val="19"/>
          <w:u w:val="single"/>
          <w:lang w:eastAsia="fr-FR"/>
        </w:rPr>
        <w:t>Nassima Djouahra</w:t>
      </w:r>
      <w:r w:rsidRPr="00526478">
        <w:rPr>
          <w:rFonts w:ascii="Times New Roman" w:eastAsia="Times New Roman" w:hAnsi="Times New Roman" w:cs="Times New Roman"/>
          <w:b/>
          <w:bCs/>
          <w:sz w:val="19"/>
          <w:szCs w:val="19"/>
          <w:u w:val="single"/>
          <w:vertAlign w:val="superscript"/>
          <w:lang w:eastAsia="fr-FR"/>
        </w:rPr>
        <w:t>1</w:t>
      </w:r>
      <w:r w:rsidRPr="00526478">
        <w:rPr>
          <w:rFonts w:ascii="Times New Roman" w:eastAsia="Times New Roman" w:hAnsi="Times New Roman" w:cs="Times New Roman"/>
          <w:b/>
          <w:bCs/>
          <w:sz w:val="19"/>
          <w:szCs w:val="19"/>
          <w:lang w:eastAsia="fr-FR"/>
        </w:rPr>
        <w:t>, Jean Marie Exbrayat</w:t>
      </w:r>
      <w:r w:rsidRPr="00526478">
        <w:rPr>
          <w:rFonts w:ascii="Times New Roman" w:eastAsia="Times New Roman" w:hAnsi="Times New Roman" w:cs="Times New Roman"/>
          <w:b/>
          <w:bCs/>
          <w:sz w:val="19"/>
          <w:szCs w:val="19"/>
          <w:vertAlign w:val="superscript"/>
          <w:lang w:eastAsia="fr-FR"/>
        </w:rPr>
        <w:t>2</w:t>
      </w:r>
      <w:r w:rsidRPr="00526478">
        <w:rPr>
          <w:rFonts w:ascii="Times New Roman" w:eastAsia="Times New Roman" w:hAnsi="Times New Roman" w:cs="Times New Roman"/>
          <w:b/>
          <w:bCs/>
          <w:sz w:val="19"/>
          <w:szCs w:val="19"/>
          <w:lang w:eastAsia="fr-FR"/>
        </w:rPr>
        <w:t>, Sadjia Hammouche</w:t>
      </w:r>
      <w:r w:rsidRPr="00526478">
        <w:rPr>
          <w:rFonts w:ascii="Times New Roman" w:eastAsia="Times New Roman" w:hAnsi="Times New Roman" w:cs="Times New Roman"/>
          <w:b/>
          <w:bCs/>
          <w:sz w:val="19"/>
          <w:szCs w:val="19"/>
          <w:vertAlign w:val="superscript"/>
          <w:lang w:eastAsia="fr-FR"/>
        </w:rPr>
        <w:t>1</w:t>
      </w:r>
    </w:p>
    <w:p w:rsidR="004A72B7" w:rsidRPr="00526478" w:rsidRDefault="004A72B7" w:rsidP="0086706B">
      <w:pPr>
        <w:spacing w:after="0" w:line="360" w:lineRule="auto"/>
        <w:rPr>
          <w:rFonts w:ascii="Times New Roman" w:eastAsia="Times New Roman" w:hAnsi="Times New Roman" w:cs="Times New Roman"/>
          <w:sz w:val="19"/>
          <w:szCs w:val="19"/>
          <w:vertAlign w:val="superscript"/>
          <w:lang w:eastAsia="fr-FR"/>
        </w:rPr>
      </w:pPr>
    </w:p>
    <w:p w:rsidR="004A72B7" w:rsidRPr="00526478" w:rsidRDefault="004A72B7" w:rsidP="00CE6CCC">
      <w:pPr>
        <w:spacing w:after="0"/>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i/>
          <w:sz w:val="19"/>
          <w:szCs w:val="19"/>
          <w:lang w:eastAsia="fr-FR"/>
        </w:rPr>
        <w:t>1 Laboratoire de Recherche en Zones Arides, Faculté des Sciences Biologiques (FSB), Université des Sciences et Technologie Houari Boumediene (USTHB), Alger, Algérie.</w:t>
      </w:r>
      <w:r w:rsidRPr="00526478">
        <w:rPr>
          <w:rFonts w:ascii="Times New Roman" w:eastAsia="Times New Roman" w:hAnsi="Times New Roman" w:cs="Times New Roman"/>
          <w:sz w:val="19"/>
          <w:szCs w:val="19"/>
          <w:lang w:eastAsia="fr-FR"/>
        </w:rPr>
        <w:t xml:space="preserve"> </w:t>
      </w:r>
      <w:hyperlink r:id="rId22" w:history="1">
        <w:r w:rsidRPr="00526478">
          <w:rPr>
            <w:rFonts w:ascii="Times New Roman" w:eastAsia="Times New Roman" w:hAnsi="Times New Roman" w:cs="Times New Roman"/>
            <w:color w:val="0000FF"/>
            <w:sz w:val="19"/>
            <w:szCs w:val="19"/>
            <w:u w:val="single"/>
            <w:lang w:eastAsia="fr-FR"/>
          </w:rPr>
          <w:t>nassogdsm@hotmail.fr</w:t>
        </w:r>
      </w:hyperlink>
    </w:p>
    <w:p w:rsidR="004A72B7" w:rsidRPr="00526478" w:rsidRDefault="004A72B7" w:rsidP="00CE6CCC">
      <w:pPr>
        <w:spacing w:after="0"/>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2 Laboratoire de Biologie Générale, UCLy; Laboratoire de Reproduction et Développement Comparé, EPHE; UMRS 449, Université de Lyon, France.</w:t>
      </w:r>
    </w:p>
    <w:p w:rsidR="00CE6CCC" w:rsidRPr="00526478" w:rsidRDefault="00CE6CCC" w:rsidP="00CE6CCC">
      <w:pPr>
        <w:spacing w:after="0"/>
        <w:jc w:val="center"/>
        <w:rPr>
          <w:rFonts w:ascii="Times New Roman" w:eastAsia="Times New Roman" w:hAnsi="Times New Roman" w:cs="Times New Roman"/>
          <w:sz w:val="19"/>
          <w:szCs w:val="19"/>
          <w:lang w:eastAsia="fr-FR"/>
        </w:rPr>
      </w:pPr>
    </w:p>
    <w:p w:rsidR="004A72B7" w:rsidRPr="00526478" w:rsidRDefault="00CE6CCC" w:rsidP="0086706B">
      <w:pPr>
        <w:spacing w:line="360" w:lineRule="auto"/>
        <w:jc w:val="both"/>
        <w:rPr>
          <w:rFonts w:ascii="Times New Roman" w:eastAsia="Times New Roman" w:hAnsi="Times New Roman" w:cs="Times New Roman"/>
          <w:b/>
          <w:sz w:val="19"/>
          <w:szCs w:val="19"/>
          <w:lang w:eastAsia="fr-FR"/>
        </w:rPr>
      </w:pPr>
      <w:r w:rsidRPr="00526478">
        <w:rPr>
          <w:rFonts w:ascii="Times New Roman" w:eastAsia="Times New Roman" w:hAnsi="Times New Roman" w:cs="Times New Roman"/>
          <w:b/>
          <w:sz w:val="19"/>
          <w:szCs w:val="19"/>
          <w:lang w:eastAsia="fr-FR"/>
        </w:rPr>
        <w:t xml:space="preserve">Résumé </w:t>
      </w:r>
    </w:p>
    <w:p w:rsidR="004A72B7" w:rsidRPr="00526478" w:rsidRDefault="004A72B7" w:rsidP="00CE6CCC">
      <w:pPr>
        <w:spacing w:after="0" w:line="360" w:lineRule="auto"/>
        <w:ind w:firstLine="708"/>
        <w:jc w:val="both"/>
        <w:rPr>
          <w:rFonts w:ascii="Times New Roman" w:eastAsia="Calibri" w:hAnsi="Times New Roman" w:cs="Times New Roman"/>
          <w:sz w:val="19"/>
          <w:szCs w:val="19"/>
        </w:rPr>
      </w:pPr>
      <w:r w:rsidRPr="00526478">
        <w:rPr>
          <w:rFonts w:ascii="Times New Roman" w:eastAsia="Times New Roman" w:hAnsi="Times New Roman" w:cs="Times New Roman"/>
          <w:sz w:val="19"/>
          <w:szCs w:val="19"/>
          <w:lang w:eastAsia="fr-FR"/>
        </w:rPr>
        <w:t xml:space="preserve">La reproduction représente un phénomène universel qui assure la pérennité des espèces, c’est le résultat d’une cascade d’événements contrôlée par l’axe hypothalamo-hypophyso- gonadique.  </w:t>
      </w:r>
      <w:r w:rsidRPr="00526478">
        <w:rPr>
          <w:rFonts w:ascii="Times New Roman" w:eastAsia="Times New Roman" w:hAnsi="Times New Roman" w:cs="Times New Roman"/>
          <w:sz w:val="19"/>
          <w:szCs w:val="19"/>
          <w:shd w:val="clear" w:color="auto" w:fill="FFFFFF"/>
          <w:lang w:eastAsia="fr-FR"/>
        </w:rPr>
        <w:t xml:space="preserve">La localisation ovarienne du </w:t>
      </w:r>
      <w:r w:rsidRPr="00526478">
        <w:rPr>
          <w:rFonts w:ascii="Times New Roman" w:eastAsia="Times New Roman" w:hAnsi="Times New Roman" w:cs="Times New Roman"/>
          <w:i/>
          <w:iCs/>
          <w:sz w:val="19"/>
          <w:szCs w:val="19"/>
          <w:lang w:eastAsia="fr-FR"/>
        </w:rPr>
        <w:t>RFamide-related peptide-3</w:t>
      </w:r>
      <w:r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shd w:val="clear" w:color="auto" w:fill="FFFFFF"/>
          <w:lang w:eastAsia="fr-FR"/>
        </w:rPr>
        <w:t>RFRP-3)</w:t>
      </w:r>
      <w:r w:rsidRPr="00526478">
        <w:rPr>
          <w:rFonts w:ascii="Times New Roman" w:eastAsia="Times New Roman" w:hAnsi="Times New Roman" w:cs="Times New Roman"/>
          <w:sz w:val="19"/>
          <w:szCs w:val="19"/>
          <w:lang w:eastAsia="fr-FR"/>
        </w:rPr>
        <w:t xml:space="preserve">, l’orthologue mammalien de la </w:t>
      </w:r>
      <w:r w:rsidRPr="00526478">
        <w:rPr>
          <w:rFonts w:ascii="Times New Roman" w:eastAsia="Times New Roman" w:hAnsi="Times New Roman" w:cs="Times New Roman"/>
          <w:i/>
          <w:iCs/>
          <w:sz w:val="19"/>
          <w:szCs w:val="19"/>
          <w:lang w:eastAsia="fr-FR"/>
        </w:rPr>
        <w:t xml:space="preserve">gonadotropin-inhibitory hormone </w:t>
      </w:r>
      <w:r w:rsidRPr="00526478">
        <w:rPr>
          <w:rFonts w:ascii="Times New Roman" w:eastAsia="Times New Roman" w:hAnsi="Times New Roman" w:cs="Times New Roman"/>
          <w:sz w:val="19"/>
          <w:szCs w:val="19"/>
          <w:lang w:eastAsia="fr-FR"/>
        </w:rPr>
        <w:t xml:space="preserve">aviaire (GnIH), </w:t>
      </w:r>
      <w:r w:rsidRPr="00526478">
        <w:rPr>
          <w:rFonts w:ascii="Times New Roman" w:eastAsia="Times New Roman" w:hAnsi="Times New Roman" w:cs="Times New Roman"/>
          <w:sz w:val="19"/>
          <w:szCs w:val="19"/>
          <w:shd w:val="clear" w:color="auto" w:fill="FFFFFF"/>
          <w:lang w:eastAsia="fr-FR"/>
        </w:rPr>
        <w:t>che</w:t>
      </w:r>
      <w:r w:rsidRPr="00526478">
        <w:rPr>
          <w:rFonts w:ascii="Times New Roman" w:eastAsia="Times New Roman" w:hAnsi="Times New Roman" w:cs="Times New Roman"/>
          <w:sz w:val="19"/>
          <w:szCs w:val="19"/>
          <w:lang w:eastAsia="fr-FR"/>
        </w:rPr>
        <w:t xml:space="preserve">z un Rongeur déserticole à reproduction saisonnière, </w:t>
      </w:r>
      <w:r w:rsidRPr="00526478">
        <w:rPr>
          <w:rFonts w:ascii="Times New Roman" w:eastAsia="Times New Roman" w:hAnsi="Times New Roman" w:cs="Times New Roman"/>
          <w:i/>
          <w:iCs/>
          <w:sz w:val="19"/>
          <w:szCs w:val="19"/>
          <w:lang w:eastAsia="fr-FR"/>
        </w:rPr>
        <w:t xml:space="preserve">Psammomys obesus </w:t>
      </w:r>
      <w:r w:rsidRPr="00526478">
        <w:rPr>
          <w:rFonts w:ascii="Times New Roman" w:eastAsia="Times New Roman" w:hAnsi="Times New Roman" w:cs="Times New Roman"/>
          <w:sz w:val="19"/>
          <w:szCs w:val="19"/>
          <w:lang w:eastAsia="fr-FR"/>
        </w:rPr>
        <w:t>a été abordée par une approche immunohistochimique. Les résultats préliminaires indiquent que l’ovaire des femelles cycliques au stade dioestrus révèle un signal positif dans la thèque interne et  la granulosa des follicules sains à différents stades de la folliculogenèse avec une intensité variable, ainsi que dans les follicules atrésiques.  Les cellules lutéales sont partiellement marquées. Le REFR-3 est également visible dans le coagulum, les cellules stromales et  les vaisseaux sanguins.</w:t>
      </w:r>
      <w:r w:rsidR="00CE6CCC" w:rsidRPr="00526478">
        <w:rPr>
          <w:rFonts w:ascii="Times New Roman" w:eastAsia="Times New Roman" w:hAnsi="Times New Roman" w:cs="Times New Roman"/>
          <w:sz w:val="19"/>
          <w:szCs w:val="19"/>
          <w:lang w:eastAsia="fr-FR"/>
        </w:rPr>
        <w:t xml:space="preserve"> </w:t>
      </w:r>
      <w:r w:rsidRPr="00526478">
        <w:rPr>
          <w:rFonts w:ascii="Times New Roman" w:eastAsia="Calibri" w:hAnsi="Times New Roman" w:cs="Times New Roman"/>
          <w:sz w:val="19"/>
          <w:szCs w:val="19"/>
        </w:rPr>
        <w:t>Cette approche met en évidence pour la première fois la présence du RFRP-3 dans l’ovaire du rat des sables pendant la période de reproduction.</w:t>
      </w:r>
    </w:p>
    <w:p w:rsidR="004A72B7" w:rsidRPr="00526478" w:rsidRDefault="004A72B7"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Pour déterminer l’importance de ce peptide dans la régulation de la saisonnalité de la fonction ovarienne, il serait également intéressant de suivre sa distribution et celle de ses récepteurs  au cours de toutes les phases du cycle œstral et de l’anoestrus.</w:t>
      </w:r>
    </w:p>
    <w:p w:rsidR="00CE6CCC" w:rsidRPr="00526478" w:rsidRDefault="00CE6CCC" w:rsidP="0086706B">
      <w:pPr>
        <w:spacing w:line="360" w:lineRule="auto"/>
        <w:rPr>
          <w:rFonts w:ascii="Times New Roman" w:eastAsia="Calibri" w:hAnsi="Times New Roman" w:cs="Times New Roman"/>
          <w:b/>
          <w:bCs/>
          <w:sz w:val="19"/>
          <w:szCs w:val="19"/>
          <w:lang w:eastAsia="fr-FR"/>
        </w:rPr>
      </w:pPr>
    </w:p>
    <w:p w:rsidR="004A72B7" w:rsidRPr="00526478" w:rsidRDefault="004A72B7" w:rsidP="0086706B">
      <w:pPr>
        <w:spacing w:line="360" w:lineRule="auto"/>
        <w:rPr>
          <w:rFonts w:ascii="Times New Roman" w:eastAsia="Calibri" w:hAnsi="Times New Roman" w:cs="Times New Roman"/>
          <w:sz w:val="19"/>
          <w:szCs w:val="19"/>
          <w:lang w:eastAsia="fr-FR"/>
        </w:rPr>
      </w:pPr>
      <w:r w:rsidRPr="00526478">
        <w:rPr>
          <w:rFonts w:ascii="Times New Roman" w:eastAsia="Calibri" w:hAnsi="Times New Roman" w:cs="Times New Roman"/>
          <w:b/>
          <w:bCs/>
          <w:sz w:val="19"/>
          <w:szCs w:val="19"/>
          <w:lang w:eastAsia="fr-FR"/>
        </w:rPr>
        <w:t>Mots clés</w:t>
      </w:r>
      <w:r w:rsidR="00CE6CCC" w:rsidRPr="00526478">
        <w:rPr>
          <w:rFonts w:ascii="Times New Roman" w:eastAsia="Calibri" w:hAnsi="Times New Roman" w:cs="Times New Roman"/>
          <w:b/>
          <w:bCs/>
          <w:sz w:val="19"/>
          <w:szCs w:val="19"/>
          <w:lang w:eastAsia="fr-FR"/>
        </w:rPr>
        <w:t xml:space="preserve"> </w:t>
      </w:r>
      <w:r w:rsidRPr="00526478">
        <w:rPr>
          <w:rFonts w:ascii="Times New Roman" w:eastAsia="Calibri" w:hAnsi="Times New Roman" w:cs="Times New Roman"/>
          <w:b/>
          <w:bCs/>
          <w:sz w:val="19"/>
          <w:szCs w:val="19"/>
          <w:lang w:eastAsia="fr-FR"/>
        </w:rPr>
        <w:t>:</w:t>
      </w:r>
      <w:r w:rsidRPr="00526478">
        <w:rPr>
          <w:rFonts w:ascii="Times New Roman" w:eastAsia="Calibri" w:hAnsi="Times New Roman" w:cs="Times New Roman"/>
          <w:sz w:val="19"/>
          <w:szCs w:val="19"/>
          <w:lang w:eastAsia="fr-FR"/>
        </w:rPr>
        <w:t xml:space="preserve"> RFRP-3, GnIH, ovaire, Reproduction, cycle oestral</w:t>
      </w:r>
    </w:p>
    <w:p w:rsidR="00174190" w:rsidRPr="00526478" w:rsidRDefault="00174190" w:rsidP="00CE6CCC">
      <w:pPr>
        <w:pStyle w:val="Default"/>
        <w:spacing w:line="360" w:lineRule="auto"/>
        <w:jc w:val="center"/>
        <w:rPr>
          <w:b/>
          <w:bCs/>
          <w:sz w:val="19"/>
          <w:szCs w:val="19"/>
          <w:lang w:val="fr-FR"/>
        </w:rPr>
      </w:pPr>
      <w:r w:rsidRPr="00526478">
        <w:rPr>
          <w:b/>
          <w:bCs/>
          <w:sz w:val="19"/>
          <w:szCs w:val="19"/>
          <w:lang w:val="fr-FR"/>
        </w:rPr>
        <w:lastRenderedPageBreak/>
        <w:t>PRODUCTION D’</w:t>
      </w:r>
      <w:r w:rsidRPr="00526478">
        <w:rPr>
          <w:b/>
          <w:bCs/>
          <w:sz w:val="19"/>
          <w:szCs w:val="19"/>
        </w:rPr>
        <w:t>Α</w:t>
      </w:r>
      <w:r w:rsidRPr="00526478">
        <w:rPr>
          <w:b/>
          <w:bCs/>
          <w:sz w:val="19"/>
          <w:szCs w:val="19"/>
          <w:lang w:val="fr-FR"/>
        </w:rPr>
        <w:t xml:space="preserve"> AMYLASE PAR DES SOUCHES LEVURIERES CULTIVEES SUR MILIEU A BASE DE LACTOSERUM</w:t>
      </w:r>
    </w:p>
    <w:p w:rsidR="00CE6CCC" w:rsidRPr="00526478" w:rsidRDefault="00CE6CCC" w:rsidP="00CE6CCC">
      <w:pPr>
        <w:pStyle w:val="Default"/>
        <w:spacing w:line="360" w:lineRule="auto"/>
        <w:jc w:val="center"/>
        <w:rPr>
          <w:sz w:val="19"/>
          <w:szCs w:val="19"/>
          <w:lang w:val="fr-FR"/>
        </w:rPr>
      </w:pPr>
    </w:p>
    <w:p w:rsidR="00174190" w:rsidRPr="00526478" w:rsidRDefault="00174190" w:rsidP="00CE6CCC">
      <w:pPr>
        <w:pStyle w:val="Default"/>
        <w:spacing w:line="360" w:lineRule="auto"/>
        <w:jc w:val="center"/>
        <w:rPr>
          <w:b/>
          <w:sz w:val="19"/>
          <w:szCs w:val="19"/>
          <w:lang w:val="fr-FR"/>
        </w:rPr>
      </w:pPr>
      <w:r w:rsidRPr="00526478">
        <w:rPr>
          <w:b/>
          <w:bCs/>
          <w:sz w:val="19"/>
          <w:szCs w:val="19"/>
          <w:u w:val="single"/>
          <w:lang w:val="fr-FR"/>
        </w:rPr>
        <w:t>Ammar Touhami LAICHE</w:t>
      </w:r>
      <w:r w:rsidRPr="00526478">
        <w:rPr>
          <w:b/>
          <w:bCs/>
          <w:sz w:val="19"/>
          <w:szCs w:val="19"/>
          <w:lang w:val="fr-FR"/>
        </w:rPr>
        <w:t xml:space="preserve"> </w:t>
      </w:r>
      <w:r w:rsidRPr="00526478">
        <w:rPr>
          <w:b/>
          <w:bCs/>
          <w:sz w:val="19"/>
          <w:szCs w:val="19"/>
          <w:vertAlign w:val="superscript"/>
          <w:lang w:val="fr-FR"/>
        </w:rPr>
        <w:t>1*</w:t>
      </w:r>
      <w:r w:rsidRPr="00526478">
        <w:rPr>
          <w:b/>
          <w:bCs/>
          <w:sz w:val="19"/>
          <w:szCs w:val="19"/>
          <w:lang w:val="fr-FR"/>
        </w:rPr>
        <w:t xml:space="preserve">, </w:t>
      </w:r>
      <w:r w:rsidRPr="00526478">
        <w:rPr>
          <w:b/>
          <w:sz w:val="19"/>
          <w:szCs w:val="19"/>
          <w:lang w:val="fr-FR"/>
        </w:rPr>
        <w:t>Z. KHERRAZ</w:t>
      </w:r>
      <w:r w:rsidRPr="00526478">
        <w:rPr>
          <w:b/>
          <w:sz w:val="19"/>
          <w:szCs w:val="19"/>
          <w:vertAlign w:val="superscript"/>
          <w:lang w:val="fr-FR"/>
        </w:rPr>
        <w:t>1</w:t>
      </w:r>
      <w:r w:rsidRPr="00526478">
        <w:rPr>
          <w:b/>
          <w:sz w:val="19"/>
          <w:szCs w:val="19"/>
          <w:lang w:val="fr-FR"/>
        </w:rPr>
        <w:t>, S. LORBI</w:t>
      </w:r>
      <w:r w:rsidRPr="00526478">
        <w:rPr>
          <w:b/>
          <w:sz w:val="19"/>
          <w:szCs w:val="19"/>
          <w:vertAlign w:val="superscript"/>
          <w:lang w:val="fr-FR"/>
        </w:rPr>
        <w:t>1</w:t>
      </w:r>
      <w:r w:rsidRPr="00526478">
        <w:rPr>
          <w:b/>
          <w:sz w:val="19"/>
          <w:szCs w:val="19"/>
          <w:lang w:val="fr-FR"/>
        </w:rPr>
        <w:t>.</w:t>
      </w:r>
    </w:p>
    <w:p w:rsidR="00174190" w:rsidRPr="00526478" w:rsidRDefault="00174190" w:rsidP="00CE6CCC">
      <w:pPr>
        <w:pStyle w:val="Default"/>
        <w:spacing w:line="360" w:lineRule="auto"/>
        <w:jc w:val="center"/>
        <w:rPr>
          <w:sz w:val="19"/>
          <w:szCs w:val="19"/>
          <w:lang w:val="fr-FR"/>
        </w:rPr>
      </w:pPr>
      <w:r w:rsidRPr="00526478">
        <w:rPr>
          <w:sz w:val="19"/>
          <w:szCs w:val="19"/>
          <w:lang w:val="fr-FR"/>
        </w:rPr>
        <w:t xml:space="preserve">* </w:t>
      </w:r>
      <w:r w:rsidRPr="00526478">
        <w:rPr>
          <w:i/>
          <w:iCs/>
          <w:sz w:val="19"/>
          <w:szCs w:val="19"/>
          <w:lang w:val="fr-FR"/>
        </w:rPr>
        <w:t>E-mail : touhamilaiche@gmail.com</w:t>
      </w:r>
    </w:p>
    <w:p w:rsidR="00CE6CCC" w:rsidRPr="00526478" w:rsidRDefault="00CE6CCC" w:rsidP="0086706B">
      <w:pPr>
        <w:pStyle w:val="Default"/>
        <w:spacing w:line="360" w:lineRule="auto"/>
        <w:rPr>
          <w:b/>
          <w:bCs/>
          <w:sz w:val="19"/>
          <w:szCs w:val="19"/>
          <w:lang w:val="fr-FR"/>
        </w:rPr>
      </w:pPr>
    </w:p>
    <w:p w:rsidR="00174190" w:rsidRPr="00526478" w:rsidRDefault="00174190" w:rsidP="0086706B">
      <w:pPr>
        <w:pStyle w:val="Default"/>
        <w:spacing w:line="360" w:lineRule="auto"/>
        <w:rPr>
          <w:sz w:val="19"/>
          <w:szCs w:val="19"/>
          <w:lang w:val="fr-FR"/>
        </w:rPr>
      </w:pPr>
      <w:r w:rsidRPr="00526478">
        <w:rPr>
          <w:b/>
          <w:bCs/>
          <w:sz w:val="19"/>
          <w:szCs w:val="19"/>
          <w:lang w:val="fr-FR"/>
        </w:rPr>
        <w:t xml:space="preserve">Résumé </w:t>
      </w:r>
    </w:p>
    <w:p w:rsidR="00174190" w:rsidRPr="00526478" w:rsidRDefault="00174190" w:rsidP="00CE6CCC">
      <w:pPr>
        <w:pStyle w:val="Default"/>
        <w:spacing w:line="360" w:lineRule="auto"/>
        <w:ind w:firstLine="708"/>
        <w:jc w:val="both"/>
        <w:rPr>
          <w:sz w:val="19"/>
          <w:szCs w:val="19"/>
          <w:lang w:val="fr-FR"/>
        </w:rPr>
      </w:pPr>
      <w:r w:rsidRPr="00526478">
        <w:rPr>
          <w:sz w:val="19"/>
          <w:szCs w:val="19"/>
          <w:lang w:val="fr-FR"/>
        </w:rPr>
        <w:t>Ce travail s’intéresse à la production d’</w:t>
      </w:r>
      <w:r w:rsidRPr="00526478">
        <w:rPr>
          <w:sz w:val="19"/>
          <w:szCs w:val="19"/>
        </w:rPr>
        <w:t>α</w:t>
      </w:r>
      <w:r w:rsidRPr="00526478">
        <w:rPr>
          <w:sz w:val="19"/>
          <w:szCs w:val="19"/>
          <w:lang w:val="fr-FR"/>
        </w:rPr>
        <w:t xml:space="preserve">-amylase par des levures isolée des sols et eaux salé, et cultivées sur des milieux à base de lactosérum. Pour cela des prélèvements ont été effectués au niveau de 2 sites différents Lac de Tindla et El Chott située dans la wilaya d’El Oued. La première partie de l’étude consiste à purifier les souches fongiques ayant une activité amylolytique. Après isolement et purification sur milieux Saboraud et PDA, on a obtenu 16 souches dont 8 possèdent une activité amylasique. Parmi ces dernières, 4 souches (TEB, TSB, SSB et SEB) ont été sélectionnées pour la fermentation selon les zones d’hydrolyse sur milieu PDA (1% amidon). Le milieu de fermentation a été préparé à base de lactosérum camelin, bovin et caprin. L’analyse de ces derniers a montré leurs richesses en sucres (autour de 40 g/l), en sels minéraux (10g/L) et le faible teneur en protéines (environ 1 ,5 g/L). L’étude cinétique de la production de l’ </w:t>
      </w:r>
      <w:r w:rsidRPr="00526478">
        <w:rPr>
          <w:sz w:val="19"/>
          <w:szCs w:val="19"/>
        </w:rPr>
        <w:t>α</w:t>
      </w:r>
      <w:r w:rsidRPr="00526478">
        <w:rPr>
          <w:sz w:val="19"/>
          <w:szCs w:val="19"/>
          <w:lang w:val="fr-FR"/>
        </w:rPr>
        <w:t>-amylase sur ces milieux, montre que les souches assurent le pH optimum pour la production de l’enzyme en abaissant le pH de milieu au pH =4, alors que les profils de biomasse s’évoluent pour atteindre des valeurs élevées (maximum de 21g/L par TEB) à la fin de fermentation. L’optimisation de la production nous a permis de considérer la souche SSB comme la plus performante par rapport à sa production d’</w:t>
      </w:r>
      <w:r w:rsidRPr="00526478">
        <w:rPr>
          <w:sz w:val="19"/>
          <w:szCs w:val="19"/>
        </w:rPr>
        <w:t>α</w:t>
      </w:r>
      <w:r w:rsidRPr="00526478">
        <w:rPr>
          <w:sz w:val="19"/>
          <w:szCs w:val="19"/>
          <w:lang w:val="fr-FR"/>
        </w:rPr>
        <w:t xml:space="preserve">- amylase (771U), après 72 heures de fermentation dans le lactosérum camelin, ainsi que le lactosérum caprin comme milieu optimal pour la production de l’enzyme par les souches sélectionnées en assurant une activité amylasique autour de 600U. </w:t>
      </w:r>
    </w:p>
    <w:p w:rsidR="00CE6CCC" w:rsidRPr="00526478" w:rsidRDefault="00CE6CCC" w:rsidP="0086706B">
      <w:pPr>
        <w:spacing w:line="360" w:lineRule="auto"/>
        <w:jc w:val="center"/>
        <w:rPr>
          <w:rFonts w:ascii="Times New Roman" w:hAnsi="Times New Roman" w:cs="Times New Roman"/>
          <w:b/>
          <w:bCs/>
          <w:sz w:val="19"/>
          <w:szCs w:val="19"/>
        </w:rPr>
      </w:pPr>
    </w:p>
    <w:p w:rsidR="00174190" w:rsidRPr="00526478" w:rsidRDefault="00174190" w:rsidP="00ED6A88">
      <w:pPr>
        <w:spacing w:line="360" w:lineRule="auto"/>
        <w:rPr>
          <w:rFonts w:ascii="Times New Roman" w:eastAsia="Calibri" w:hAnsi="Times New Roman" w:cs="Times New Roman"/>
          <w:sz w:val="19"/>
          <w:szCs w:val="19"/>
        </w:rPr>
      </w:pPr>
      <w:r w:rsidRPr="00526478">
        <w:rPr>
          <w:rFonts w:ascii="Times New Roman" w:hAnsi="Times New Roman" w:cs="Times New Roman"/>
          <w:b/>
          <w:bCs/>
          <w:sz w:val="19"/>
          <w:szCs w:val="19"/>
        </w:rPr>
        <w:t xml:space="preserve">Mots clés </w:t>
      </w:r>
      <w:r w:rsidRPr="00526478">
        <w:rPr>
          <w:rFonts w:ascii="Times New Roman" w:hAnsi="Times New Roman" w:cs="Times New Roman"/>
          <w:sz w:val="19"/>
          <w:szCs w:val="19"/>
        </w:rPr>
        <w:t>: L’α-amylase, Levures amylolytiques, Lactosérum, Fermentation, Optimisation</w:t>
      </w:r>
    </w:p>
    <w:p w:rsidR="00CE6CCC" w:rsidRPr="00526478" w:rsidRDefault="0092005C" w:rsidP="00ED6A88">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EFFET DE L'EXTRAIT BRUT LARVAIRE DES CHIRONOMIDAE (INSECTA : DIPTERA) DU NORD-EST ALGERIEN, SURL’APPAREIL RESPIRATOIRE D’UN MODELE MURIN</w:t>
      </w:r>
    </w:p>
    <w:p w:rsidR="0092005C" w:rsidRPr="00526478" w:rsidRDefault="0092005C" w:rsidP="0086706B">
      <w:pPr>
        <w:pStyle w:val="a5"/>
        <w:spacing w:line="360" w:lineRule="auto"/>
        <w:jc w:val="center"/>
        <w:rPr>
          <w:rFonts w:ascii="Times New Roman" w:hAnsi="Times New Roman" w:cs="Times New Roman"/>
          <w:sz w:val="19"/>
          <w:szCs w:val="19"/>
          <w:vertAlign w:val="superscript"/>
        </w:rPr>
      </w:pPr>
      <w:r w:rsidRPr="00526478">
        <w:rPr>
          <w:rFonts w:ascii="Times New Roman" w:hAnsi="Times New Roman" w:cs="Times New Roman"/>
          <w:b/>
          <w:bCs/>
          <w:sz w:val="19"/>
          <w:szCs w:val="19"/>
          <w:u w:val="single"/>
        </w:rPr>
        <w:t>Zinette BENSAKHRI</w:t>
      </w:r>
      <w:r w:rsidRPr="00526478">
        <w:rPr>
          <w:rFonts w:ascii="Times New Roman" w:hAnsi="Times New Roman" w:cs="Times New Roman"/>
          <w:b/>
          <w:bCs/>
          <w:sz w:val="19"/>
          <w:szCs w:val="19"/>
          <w:vertAlign w:val="superscript"/>
        </w:rPr>
        <w:t>1</w:t>
      </w:r>
      <w:r w:rsidRPr="00526478">
        <w:rPr>
          <w:rFonts w:ascii="Times New Roman" w:hAnsi="Times New Roman" w:cs="Times New Roman"/>
          <w:b/>
          <w:bCs/>
          <w:sz w:val="19"/>
          <w:szCs w:val="19"/>
        </w:rPr>
        <w:t xml:space="preserve"> *</w:t>
      </w:r>
      <w:r w:rsidRPr="00526478">
        <w:rPr>
          <w:rFonts w:ascii="Times New Roman" w:hAnsi="Times New Roman" w:cs="Times New Roman"/>
          <w:sz w:val="19"/>
          <w:szCs w:val="19"/>
        </w:rPr>
        <w:t>, Iman Bouguenoun</w:t>
      </w:r>
      <w:r w:rsidRPr="00526478">
        <w:rPr>
          <w:rFonts w:ascii="Times New Roman" w:hAnsi="Times New Roman" w:cs="Times New Roman"/>
          <w:sz w:val="19"/>
          <w:szCs w:val="19"/>
          <w:vertAlign w:val="superscript"/>
        </w:rPr>
        <w:t>1</w:t>
      </w:r>
      <w:r w:rsidRPr="00526478">
        <w:rPr>
          <w:rFonts w:ascii="Times New Roman" w:hAnsi="Times New Roman" w:cs="Times New Roman"/>
          <w:sz w:val="19"/>
          <w:szCs w:val="19"/>
        </w:rPr>
        <w:t>, Karima ZERGUINE</w:t>
      </w:r>
      <w:r w:rsidRPr="00526478">
        <w:rPr>
          <w:rFonts w:ascii="Times New Roman" w:hAnsi="Times New Roman" w:cs="Times New Roman"/>
          <w:sz w:val="19"/>
          <w:szCs w:val="19"/>
          <w:vertAlign w:val="superscript"/>
        </w:rPr>
        <w:t>1, 2</w:t>
      </w:r>
      <w:r w:rsidRPr="00526478">
        <w:rPr>
          <w:rFonts w:ascii="Times New Roman" w:hAnsi="Times New Roman" w:cs="Times New Roman"/>
          <w:sz w:val="19"/>
          <w:szCs w:val="19"/>
        </w:rPr>
        <w:t>,Dalila BENDJEDDOU</w:t>
      </w:r>
      <w:r w:rsidRPr="00526478">
        <w:rPr>
          <w:rFonts w:ascii="Times New Roman" w:hAnsi="Times New Roman" w:cs="Times New Roman"/>
          <w:sz w:val="19"/>
          <w:szCs w:val="19"/>
          <w:vertAlign w:val="superscript"/>
        </w:rPr>
        <w:t>1, 3</w:t>
      </w:r>
    </w:p>
    <w:p w:rsidR="00CE6CCC" w:rsidRPr="00526478" w:rsidRDefault="00CE6CCC" w:rsidP="0086706B">
      <w:pPr>
        <w:pStyle w:val="a5"/>
        <w:spacing w:line="360" w:lineRule="auto"/>
        <w:jc w:val="center"/>
        <w:rPr>
          <w:rFonts w:ascii="Times New Roman" w:hAnsi="Times New Roman" w:cs="Times New Roman"/>
          <w:sz w:val="19"/>
          <w:szCs w:val="19"/>
          <w:vertAlign w:val="superscript"/>
        </w:rPr>
      </w:pPr>
    </w:p>
    <w:p w:rsidR="0092005C" w:rsidRPr="00526478" w:rsidRDefault="0092005C" w:rsidP="00CE6CCC">
      <w:pPr>
        <w:pStyle w:val="a5"/>
        <w:spacing w:line="276"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1 </w:t>
      </w:r>
      <w:r w:rsidRPr="00526478">
        <w:rPr>
          <w:rFonts w:ascii="Times New Roman" w:hAnsi="Times New Roman" w:cs="Times New Roman"/>
          <w:i/>
          <w:iCs/>
          <w:sz w:val="19"/>
          <w:szCs w:val="19"/>
        </w:rPr>
        <w:t>Laboratoire de Biologie, Eau  et Environnement, Université 8 Mai 1945 Guelma, Algérie.</w:t>
      </w:r>
    </w:p>
    <w:p w:rsidR="0092005C" w:rsidRPr="00526478" w:rsidRDefault="0092005C" w:rsidP="00CE6CCC">
      <w:pPr>
        <w:pStyle w:val="a5"/>
        <w:spacing w:line="276"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2 </w:t>
      </w:r>
      <w:r w:rsidRPr="00526478">
        <w:rPr>
          <w:rFonts w:ascii="Times New Roman" w:hAnsi="Times New Roman" w:cs="Times New Roman"/>
          <w:i/>
          <w:iCs/>
          <w:sz w:val="19"/>
          <w:szCs w:val="19"/>
        </w:rPr>
        <w:t>Département d’Ecologie et  Génie de l’Environnement, Université 8 Mai 1945 Guelma, Algérie.</w:t>
      </w:r>
    </w:p>
    <w:p w:rsidR="0092005C" w:rsidRPr="00526478" w:rsidRDefault="0092005C" w:rsidP="00CE6CCC">
      <w:pPr>
        <w:pStyle w:val="a5"/>
        <w:spacing w:line="276"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3 </w:t>
      </w:r>
      <w:r w:rsidRPr="00526478">
        <w:rPr>
          <w:rFonts w:ascii="Times New Roman" w:hAnsi="Times New Roman" w:cs="Times New Roman"/>
          <w:i/>
          <w:iCs/>
          <w:sz w:val="19"/>
          <w:szCs w:val="19"/>
        </w:rPr>
        <w:t>Département de Biologie, Université 8 Mai 1945 Guelma, Algérie.</w:t>
      </w:r>
    </w:p>
    <w:p w:rsidR="0092005C" w:rsidRPr="00526478" w:rsidRDefault="0092005C" w:rsidP="00CE6CCC">
      <w:pPr>
        <w:pStyle w:val="a5"/>
        <w:spacing w:line="276"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 </w:t>
      </w:r>
      <w:r w:rsidRPr="00526478">
        <w:rPr>
          <w:rFonts w:ascii="Times New Roman" w:hAnsi="Times New Roman" w:cs="Times New Roman"/>
          <w:i/>
          <w:iCs/>
          <w:sz w:val="19"/>
          <w:szCs w:val="19"/>
        </w:rPr>
        <w:t>E-mail : zinette_29@yahoo.fr</w:t>
      </w:r>
    </w:p>
    <w:p w:rsidR="00A845EB" w:rsidRPr="00526478" w:rsidRDefault="00A845EB" w:rsidP="0086706B">
      <w:pPr>
        <w:spacing w:line="360" w:lineRule="auto"/>
        <w:jc w:val="both"/>
        <w:rPr>
          <w:rFonts w:ascii="Times New Roman" w:eastAsia="Calibri" w:hAnsi="Times New Roman" w:cs="Times New Roman"/>
          <w:b/>
          <w:bCs/>
          <w:sz w:val="19"/>
          <w:szCs w:val="19"/>
        </w:rPr>
      </w:pPr>
    </w:p>
    <w:p w:rsidR="0092005C" w:rsidRPr="00526478" w:rsidRDefault="0092005C" w:rsidP="0086706B">
      <w:pPr>
        <w:spacing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Résumé </w:t>
      </w:r>
    </w:p>
    <w:p w:rsidR="0092005C" w:rsidRPr="00526478" w:rsidRDefault="0092005C" w:rsidP="0086706B">
      <w:pPr>
        <w:autoSpaceDE w:val="0"/>
        <w:autoSpaceDN w:val="0"/>
        <w:adjustRightInd w:val="0"/>
        <w:spacing w:before="240" w:after="0" w:line="360" w:lineRule="auto"/>
        <w:ind w:firstLine="709"/>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Chironomidae sont des insectes qui peuplent les zones humides. Pendant le stade larvaire de leur cycle biologique, ces insectes sont pourvus d’hémoglobine responsable des manifestations d'hypersensibilité immédiate sous forme d’asthme et de rhinite allergique. En Algérie,  cette hypersensibilité n'a pas encore été clarifiée malgré que ce pays soit riche en zones humides d’importance internationale. Par conséquent, le but de notre présente  étude est de  rechercher l’effet de l’extrait brut des larves de Chironomidae (Diptera : Insecta)</w:t>
      </w:r>
      <w:r w:rsidR="0094333D"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sur l’appareil respiratoire d’un modèle murin. Pour cela, les animaux ont reçu des instillations intra-nasales de l’extrait brut des larves afin d’étudier les différents  paramètres immunologiques influencés. Dans l’ensemble, les résultats ont permis de mettre en évidence un pouvoir inflammatoire de l’extrait brut larvaire localisé au niveau des voies respiratoires. Ce processus inflammatoire qui implique la collaboration spécifique de différentes populations cellulaires est capable d’évoluer chez la population exposée, dans des conditions particulières, en un processus inflammatoire allergique.</w:t>
      </w:r>
    </w:p>
    <w:p w:rsidR="0092005C" w:rsidRPr="00526478" w:rsidRDefault="0092005C" w:rsidP="0086706B">
      <w:pPr>
        <w:spacing w:line="360" w:lineRule="auto"/>
        <w:jc w:val="both"/>
        <w:rPr>
          <w:rFonts w:ascii="Times New Roman" w:eastAsia="Calibri" w:hAnsi="Times New Roman" w:cs="Times New Roman"/>
          <w:sz w:val="19"/>
          <w:szCs w:val="19"/>
        </w:rPr>
      </w:pPr>
    </w:p>
    <w:p w:rsidR="0092005C" w:rsidRPr="00526478" w:rsidRDefault="0092005C" w:rsidP="00CE6CCC">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 :</w:t>
      </w:r>
      <w:r w:rsidR="0094333D"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sz w:val="19"/>
          <w:szCs w:val="19"/>
        </w:rPr>
        <w:t>Chironomidae ; Inflammation ; Algérie. </w:t>
      </w:r>
    </w:p>
    <w:p w:rsidR="00736F44" w:rsidRPr="00526478" w:rsidRDefault="0094333D" w:rsidP="0086706B">
      <w:pPr>
        <w:spacing w:after="16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 xml:space="preserve">ETUDE DE L’EFFET DES EXTRAITS DE </w:t>
      </w:r>
      <w:r w:rsidRPr="00526478">
        <w:rPr>
          <w:rFonts w:ascii="Times New Roman" w:eastAsia="Calibri" w:hAnsi="Times New Roman" w:cs="Times New Roman"/>
          <w:b/>
          <w:bCs/>
          <w:i/>
          <w:iCs/>
          <w:sz w:val="19"/>
          <w:szCs w:val="19"/>
        </w:rPr>
        <w:t>PEGANUM HARMALA</w:t>
      </w:r>
      <w:r w:rsidRPr="00526478">
        <w:rPr>
          <w:rFonts w:ascii="Times New Roman" w:eastAsia="Calibri" w:hAnsi="Times New Roman" w:cs="Times New Roman"/>
          <w:b/>
          <w:bCs/>
          <w:sz w:val="19"/>
          <w:szCs w:val="19"/>
        </w:rPr>
        <w:t xml:space="preserve"> (</w:t>
      </w:r>
      <w:hyperlink r:id="rId23" w:tooltip="Zygophyllacées" w:history="1">
        <w:r w:rsidRPr="00526478">
          <w:rPr>
            <w:rFonts w:ascii="Times New Roman" w:eastAsia="Calibri" w:hAnsi="Times New Roman" w:cs="Times New Roman"/>
            <w:b/>
            <w:bCs/>
            <w:sz w:val="19"/>
            <w:szCs w:val="19"/>
            <w:lang w:eastAsia="fr-FR"/>
          </w:rPr>
          <w:t xml:space="preserve">ZYGOPHYLLACEAE </w:t>
        </w:r>
      </w:hyperlink>
      <w:r w:rsidRPr="00526478">
        <w:rPr>
          <w:rFonts w:ascii="Times New Roman" w:eastAsia="Calibri" w:hAnsi="Times New Roman" w:cs="Times New Roman"/>
          <w:b/>
          <w:bCs/>
          <w:sz w:val="19"/>
          <w:szCs w:val="19"/>
        </w:rPr>
        <w:t>)  SUR LES RAVAGEURS INSECTES DES CULTURES MARAICHERES SOUS SERRE DANS LA REGION DE BISKRA</w:t>
      </w:r>
    </w:p>
    <w:p w:rsidR="00736F44" w:rsidRPr="00526478" w:rsidRDefault="00736F44" w:rsidP="0086706B">
      <w:pPr>
        <w:spacing w:after="16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u w:val="single"/>
        </w:rPr>
        <w:t>TARAI Nacer</w:t>
      </w:r>
      <w:r w:rsidRPr="00526478">
        <w:rPr>
          <w:rFonts w:ascii="Times New Roman" w:eastAsia="Calibri" w:hAnsi="Times New Roman" w:cs="Times New Roman"/>
          <w:b/>
          <w:bCs/>
          <w:sz w:val="19"/>
          <w:szCs w:val="19"/>
          <w:u w:val="single"/>
          <w:vertAlign w:val="superscript"/>
        </w:rPr>
        <w:t>1</w:t>
      </w:r>
      <w:r w:rsidRPr="00526478">
        <w:rPr>
          <w:rFonts w:ascii="Times New Roman" w:eastAsia="Calibri" w:hAnsi="Times New Roman" w:cs="Times New Roman"/>
          <w:b/>
          <w:bCs/>
          <w:sz w:val="19"/>
          <w:szCs w:val="19"/>
        </w:rPr>
        <w:t>, HADDAD Azeddine</w:t>
      </w:r>
      <w:r w:rsidRPr="00526478">
        <w:rPr>
          <w:rFonts w:ascii="Times New Roman" w:eastAsia="Calibri" w:hAnsi="Times New Roman" w:cs="Times New Roman"/>
          <w:b/>
          <w:bCs/>
          <w:sz w:val="19"/>
          <w:szCs w:val="19"/>
          <w:vertAlign w:val="superscript"/>
        </w:rPr>
        <w:t>2</w:t>
      </w:r>
    </w:p>
    <w:p w:rsidR="00736F44" w:rsidRPr="00526478" w:rsidRDefault="00736F44" w:rsidP="00CE6CCC">
      <w:pPr>
        <w:numPr>
          <w:ilvl w:val="0"/>
          <w:numId w:val="12"/>
        </w:numPr>
        <w:tabs>
          <w:tab w:val="left" w:pos="3544"/>
        </w:tabs>
        <w:spacing w:after="160" w:line="360" w:lineRule="auto"/>
        <w:contextualSpacing/>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Département d’Agronomie, Faculté des Sciences Exactes et Sciences de la Nature et de la Vie Université Mohamed Khider, Biskra, Algérie</w:t>
      </w:r>
    </w:p>
    <w:p w:rsidR="00736F44" w:rsidRPr="00526478" w:rsidRDefault="00736F44" w:rsidP="00CE6CCC">
      <w:pPr>
        <w:numPr>
          <w:ilvl w:val="0"/>
          <w:numId w:val="12"/>
        </w:numPr>
        <w:tabs>
          <w:tab w:val="left" w:pos="3544"/>
        </w:tabs>
        <w:spacing w:after="160" w:line="360" w:lineRule="auto"/>
        <w:contextualSpacing/>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Département De Biologie Cellulaire Et Moléculaire, Faculté Des Sciences De La Nature Et De La Vie Université Echahid hamma lakhder El-Oued</w:t>
      </w:r>
    </w:p>
    <w:p w:rsidR="00736F44" w:rsidRPr="00526478" w:rsidRDefault="00736F44" w:rsidP="0086706B">
      <w:pPr>
        <w:tabs>
          <w:tab w:val="left" w:pos="3544"/>
        </w:tabs>
        <w:spacing w:after="160" w:line="360" w:lineRule="auto"/>
        <w:jc w:val="both"/>
        <w:rPr>
          <w:rFonts w:ascii="Times New Roman" w:eastAsia="Calibri" w:hAnsi="Times New Roman" w:cs="Times New Roman"/>
          <w:sz w:val="19"/>
          <w:szCs w:val="19"/>
        </w:rPr>
      </w:pPr>
    </w:p>
    <w:p w:rsidR="00736F44" w:rsidRPr="00526478" w:rsidRDefault="00736F44" w:rsidP="0086706B">
      <w:pPr>
        <w:tabs>
          <w:tab w:val="left" w:pos="3544"/>
        </w:tabs>
        <w:spacing w:after="160"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Résumé </w:t>
      </w:r>
    </w:p>
    <w:p w:rsidR="00736F44" w:rsidRPr="00526478" w:rsidRDefault="00736F44" w:rsidP="0086706B">
      <w:pPr>
        <w:tabs>
          <w:tab w:val="left" w:pos="3544"/>
        </w:tabs>
        <w:spacing w:after="160"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Quatre ravageurs aphides sont signalés sur le piment sous serre dans la région de Biskra. Ce sont </w:t>
      </w:r>
      <w:r w:rsidRPr="00526478">
        <w:rPr>
          <w:rFonts w:ascii="Times New Roman" w:eastAsia="Calibri" w:hAnsi="Times New Roman" w:cs="Times New Roman"/>
          <w:i/>
          <w:iCs/>
          <w:sz w:val="19"/>
          <w:szCs w:val="19"/>
        </w:rPr>
        <w:t>Aphis gossypii , Aphis fabae, Brevicoryne brassicae, Myzus persicae</w:t>
      </w:r>
      <w:r w:rsidRPr="00526478">
        <w:rPr>
          <w:rFonts w:ascii="Times New Roman" w:eastAsia="Calibri" w:hAnsi="Times New Roman" w:cs="Times New Roman"/>
          <w:sz w:val="19"/>
          <w:szCs w:val="19"/>
        </w:rPr>
        <w:t xml:space="preserve">. L’étude de l’effet  de l’extrait de </w:t>
      </w:r>
      <w:r w:rsidRPr="00526478">
        <w:rPr>
          <w:rFonts w:ascii="Times New Roman" w:eastAsia="Calibri" w:hAnsi="Times New Roman" w:cs="Times New Roman"/>
          <w:i/>
          <w:iCs/>
          <w:sz w:val="19"/>
          <w:szCs w:val="19"/>
        </w:rPr>
        <w:t>Peganum harmala</w:t>
      </w:r>
      <w:r w:rsidRPr="00526478">
        <w:rPr>
          <w:rFonts w:ascii="Times New Roman" w:eastAsia="Calibri" w:hAnsi="Times New Roman" w:cs="Times New Roman"/>
          <w:sz w:val="19"/>
          <w:szCs w:val="19"/>
        </w:rPr>
        <w:t xml:space="preserve"> (</w:t>
      </w:r>
      <w:hyperlink r:id="rId24" w:tooltip="Zygophyllacées" w:history="1">
        <w:r w:rsidRPr="00526478">
          <w:rPr>
            <w:rFonts w:ascii="Times New Roman" w:eastAsia="Calibri" w:hAnsi="Times New Roman" w:cs="Times New Roman"/>
            <w:sz w:val="19"/>
            <w:szCs w:val="19"/>
            <w:lang w:eastAsia="fr-FR"/>
          </w:rPr>
          <w:t xml:space="preserve">Zygophyllaceae  </w:t>
        </w:r>
      </w:hyperlink>
      <w:r w:rsidRPr="00526478">
        <w:rPr>
          <w:rFonts w:ascii="Times New Roman" w:eastAsia="Calibri" w:hAnsi="Times New Roman" w:cs="Times New Roman"/>
          <w:sz w:val="19"/>
          <w:szCs w:val="19"/>
        </w:rPr>
        <w:t xml:space="preserve">)  réalisée dans l’oasis de Biskra durant la période 2014-2015  montre que le harmale  a un potentiel insecticide sur les ravageurs insectes des cultures maraichères sous serre, il est   efficace contre les ennemis naturels de piment </w:t>
      </w:r>
      <w:r w:rsidRPr="00526478">
        <w:rPr>
          <w:rFonts w:ascii="Times New Roman" w:eastAsia="Calibri" w:hAnsi="Times New Roman" w:cs="Times New Roman"/>
          <w:i/>
          <w:iCs/>
          <w:sz w:val="19"/>
          <w:szCs w:val="19"/>
        </w:rPr>
        <w:t>Capsicum annum,</w:t>
      </w:r>
      <w:r w:rsidRPr="00526478">
        <w:rPr>
          <w:rFonts w:ascii="Times New Roman" w:eastAsia="Calibri" w:hAnsi="Times New Roman" w:cs="Times New Roman"/>
          <w:sz w:val="19"/>
          <w:szCs w:val="19"/>
        </w:rPr>
        <w:t xml:space="preserve"> spécialement le puceron vert de pêcher (</w:t>
      </w:r>
      <w:r w:rsidRPr="00526478">
        <w:rPr>
          <w:rFonts w:ascii="Times New Roman" w:eastAsia="Calibri" w:hAnsi="Times New Roman" w:cs="Times New Roman"/>
          <w:i/>
          <w:iCs/>
          <w:sz w:val="19"/>
          <w:szCs w:val="19"/>
        </w:rPr>
        <w:t>Myzus persicae</w:t>
      </w:r>
      <w:r w:rsidRPr="00526478">
        <w:rPr>
          <w:rFonts w:ascii="Times New Roman" w:eastAsia="Calibri" w:hAnsi="Times New Roman" w:cs="Times New Roman"/>
          <w:sz w:val="19"/>
          <w:szCs w:val="19"/>
        </w:rPr>
        <w:t>) .La dose économique la plus efficace sous serre est de 500g/l. le pourcentage de mortalité est en fonction  de la concentration de l’extrait et la période de traitement.</w:t>
      </w:r>
    </w:p>
    <w:p w:rsidR="00736F44" w:rsidRPr="00526478" w:rsidRDefault="00736F44" w:rsidP="0086706B">
      <w:pPr>
        <w:spacing w:before="76" w:after="76" w:line="360" w:lineRule="auto"/>
        <w:rPr>
          <w:rFonts w:ascii="Times New Roman" w:eastAsia="Calibri" w:hAnsi="Times New Roman" w:cs="Times New Roman"/>
          <w:sz w:val="19"/>
          <w:szCs w:val="19"/>
        </w:rPr>
      </w:pPr>
    </w:p>
    <w:p w:rsidR="00CE6CCC" w:rsidRPr="00526478" w:rsidRDefault="00CE6CCC" w:rsidP="0086706B">
      <w:pPr>
        <w:spacing w:before="76" w:after="76" w:line="360" w:lineRule="auto"/>
        <w:rPr>
          <w:rFonts w:ascii="Times New Roman" w:eastAsia="Calibri" w:hAnsi="Times New Roman" w:cs="Times New Roman"/>
          <w:b/>
          <w:bCs/>
          <w:sz w:val="19"/>
          <w:szCs w:val="19"/>
        </w:rPr>
      </w:pPr>
    </w:p>
    <w:p w:rsidR="00736F44" w:rsidRPr="00526478" w:rsidRDefault="00736F44" w:rsidP="0086706B">
      <w:pPr>
        <w:spacing w:before="76" w:after="76"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 ravageur –insecte-culture- maraichère-serre-oasis-extrait-harmale</w:t>
      </w:r>
    </w:p>
    <w:p w:rsidR="003F5923" w:rsidRPr="00526478" w:rsidRDefault="003F5923" w:rsidP="0086706B">
      <w:pPr>
        <w:spacing w:line="360" w:lineRule="auto"/>
        <w:jc w:val="center"/>
        <w:rPr>
          <w:rFonts w:ascii="Times New Roman" w:hAnsi="Times New Roman" w:cs="Times New Roman"/>
          <w:b/>
          <w:bCs/>
          <w:sz w:val="19"/>
          <w:szCs w:val="19"/>
        </w:rPr>
      </w:pPr>
    </w:p>
    <w:p w:rsidR="004B1A2D" w:rsidRPr="00526478" w:rsidRDefault="004B1A2D" w:rsidP="0086706B">
      <w:pPr>
        <w:tabs>
          <w:tab w:val="left" w:pos="3944"/>
        </w:tabs>
        <w:spacing w:line="360" w:lineRule="auto"/>
        <w:jc w:val="center"/>
        <w:rPr>
          <w:rFonts w:ascii="Times New Roman" w:hAnsi="Times New Roman" w:cs="Times New Roman"/>
          <w:b/>
          <w:bCs/>
          <w:sz w:val="19"/>
          <w:szCs w:val="19"/>
        </w:rPr>
      </w:pPr>
    </w:p>
    <w:p w:rsidR="004B1A2D" w:rsidRPr="00526478" w:rsidRDefault="004B1A2D" w:rsidP="0086706B">
      <w:pPr>
        <w:tabs>
          <w:tab w:val="left" w:pos="3944"/>
        </w:tabs>
        <w:spacing w:line="360" w:lineRule="auto"/>
        <w:jc w:val="center"/>
        <w:rPr>
          <w:rFonts w:ascii="Times New Roman" w:hAnsi="Times New Roman" w:cs="Times New Roman"/>
          <w:b/>
          <w:bCs/>
          <w:sz w:val="19"/>
          <w:szCs w:val="19"/>
        </w:rPr>
      </w:pPr>
    </w:p>
    <w:p w:rsidR="004B1A2D" w:rsidRPr="00526478" w:rsidRDefault="004B1A2D" w:rsidP="0086706B">
      <w:pPr>
        <w:tabs>
          <w:tab w:val="left" w:pos="3944"/>
        </w:tabs>
        <w:spacing w:line="360" w:lineRule="auto"/>
        <w:jc w:val="center"/>
        <w:rPr>
          <w:rFonts w:ascii="Times New Roman" w:hAnsi="Times New Roman" w:cs="Times New Roman"/>
          <w:b/>
          <w:bCs/>
          <w:sz w:val="19"/>
          <w:szCs w:val="19"/>
        </w:rPr>
      </w:pPr>
    </w:p>
    <w:p w:rsidR="00C93F46" w:rsidRPr="00526478" w:rsidRDefault="0094333D"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bookmarkStart w:id="1" w:name="_GoBack"/>
      <w:bookmarkEnd w:id="1"/>
      <w:r w:rsidRPr="00526478">
        <w:rPr>
          <w:rFonts w:ascii="Times New Roman" w:eastAsia="Calibri" w:hAnsi="Times New Roman" w:cs="Times New Roman"/>
          <w:b/>
          <w:bCs/>
          <w:sz w:val="19"/>
          <w:szCs w:val="19"/>
          <w:lang w:val="en-US"/>
        </w:rPr>
        <w:lastRenderedPageBreak/>
        <w:t>PHYTOCHEMICAL SCREENING, ANTIOXIDANT AND ANTI-HYPERGLYCEMIC PROPERTIES OF PHRAGMIT AUSTRALIS AQUEOUS EXTRACTS DURING DIABETES MELLITUS</w:t>
      </w:r>
    </w:p>
    <w:p w:rsidR="00C93F46" w:rsidRPr="00526478" w:rsidRDefault="00C93F46" w:rsidP="0086706B">
      <w:pPr>
        <w:spacing w:line="360" w:lineRule="auto"/>
        <w:rPr>
          <w:rFonts w:ascii="Times New Roman" w:eastAsia="Calibri" w:hAnsi="Times New Roman" w:cs="Times New Roman"/>
          <w:sz w:val="19"/>
          <w:szCs w:val="19"/>
          <w:lang w:val="en-US" w:bidi="ar-DZ"/>
        </w:rPr>
      </w:pPr>
    </w:p>
    <w:p w:rsidR="00C93F46" w:rsidRPr="00526478" w:rsidRDefault="00C93F46" w:rsidP="0086706B">
      <w:pPr>
        <w:spacing w:line="360" w:lineRule="auto"/>
        <w:jc w:val="center"/>
        <w:rPr>
          <w:rFonts w:ascii="Times New Roman" w:eastAsia="Calibri" w:hAnsi="Times New Roman" w:cs="Times New Roman"/>
          <w:b/>
          <w:sz w:val="19"/>
          <w:szCs w:val="19"/>
          <w:lang w:val="es-HN" w:bidi="ar-DZ"/>
        </w:rPr>
      </w:pPr>
      <w:r w:rsidRPr="00526478">
        <w:rPr>
          <w:rFonts w:ascii="Times New Roman" w:eastAsia="Calibri" w:hAnsi="Times New Roman" w:cs="Times New Roman"/>
          <w:b/>
          <w:sz w:val="19"/>
          <w:szCs w:val="19"/>
          <w:u w:val="single"/>
          <w:lang w:val="es-HN" w:bidi="ar-DZ"/>
        </w:rPr>
        <w:t>Hamida Abir</w:t>
      </w:r>
      <w:r w:rsidRPr="00526478">
        <w:rPr>
          <w:rFonts w:ascii="Times New Roman" w:eastAsia="Calibri" w:hAnsi="Times New Roman" w:cs="Times New Roman"/>
          <w:b/>
          <w:sz w:val="19"/>
          <w:szCs w:val="19"/>
          <w:u w:val="single"/>
          <w:vertAlign w:val="superscript"/>
          <w:lang w:val="es-HN" w:bidi="ar-DZ"/>
        </w:rPr>
        <w:t>1</w:t>
      </w:r>
      <w:r w:rsidRPr="00526478">
        <w:rPr>
          <w:rFonts w:ascii="Times New Roman" w:eastAsia="Calibri" w:hAnsi="Times New Roman" w:cs="Times New Roman"/>
          <w:b/>
          <w:sz w:val="19"/>
          <w:szCs w:val="19"/>
          <w:lang w:val="es-HN" w:bidi="ar-DZ"/>
        </w:rPr>
        <w:t>- Azzi Manel</w:t>
      </w:r>
      <w:r w:rsidRPr="00526478">
        <w:rPr>
          <w:rFonts w:ascii="Times New Roman" w:eastAsia="Calibri" w:hAnsi="Times New Roman" w:cs="Times New Roman"/>
          <w:b/>
          <w:sz w:val="19"/>
          <w:szCs w:val="19"/>
          <w:vertAlign w:val="superscript"/>
          <w:lang w:val="es-HN" w:bidi="ar-DZ"/>
        </w:rPr>
        <w:t>1</w:t>
      </w:r>
      <w:r w:rsidRPr="00526478">
        <w:rPr>
          <w:rFonts w:ascii="Times New Roman" w:eastAsia="Calibri" w:hAnsi="Times New Roman" w:cs="Times New Roman"/>
          <w:b/>
          <w:sz w:val="19"/>
          <w:szCs w:val="19"/>
          <w:lang w:val="es-HN" w:bidi="ar-DZ"/>
        </w:rPr>
        <w:t>- Derouiche Samir.</w:t>
      </w:r>
    </w:p>
    <w:p w:rsidR="00C93F46" w:rsidRPr="00526478" w:rsidRDefault="00C93F46" w:rsidP="00CE6CCC">
      <w:pPr>
        <w:autoSpaceDE w:val="0"/>
        <w:autoSpaceDN w:val="0"/>
        <w:adjustRightInd w:val="0"/>
        <w:spacing w:after="0"/>
        <w:ind w:right="-709"/>
        <w:jc w:val="center"/>
        <w:rPr>
          <w:rFonts w:ascii="Times New Roman" w:eastAsia="Calibri" w:hAnsi="Times New Roman" w:cs="Times New Roman"/>
          <w:bCs/>
          <w:i/>
          <w:iCs/>
          <w:color w:val="000000"/>
          <w:sz w:val="19"/>
          <w:szCs w:val="19"/>
          <w:lang w:val="en-US"/>
        </w:rPr>
      </w:pPr>
      <w:r w:rsidRPr="00526478">
        <w:rPr>
          <w:rFonts w:ascii="Times New Roman" w:eastAsia="Calibri" w:hAnsi="Times New Roman" w:cs="Times New Roman"/>
          <w:bCs/>
          <w:i/>
          <w:iCs/>
          <w:color w:val="000000"/>
          <w:sz w:val="19"/>
          <w:szCs w:val="19"/>
          <w:vertAlign w:val="superscript"/>
          <w:lang w:val="en-US"/>
        </w:rPr>
        <w:t>1</w:t>
      </w:r>
      <w:r w:rsidRPr="00526478">
        <w:rPr>
          <w:rFonts w:ascii="Times New Roman" w:eastAsia="Calibri" w:hAnsi="Times New Roman" w:cs="Times New Roman"/>
          <w:bCs/>
          <w:i/>
          <w:iCs/>
          <w:color w:val="000000"/>
          <w:sz w:val="19"/>
          <w:szCs w:val="19"/>
          <w:lang w:val="en-US"/>
        </w:rPr>
        <w:t>Department of Cell and Molecular Biology, Faculty of natural science and life, University of Echahid Hamma Lakhdar -Eloued , El-oued 39000,El-oued, Algeria.</w:t>
      </w:r>
    </w:p>
    <w:p w:rsidR="00C93F46" w:rsidRPr="00526478" w:rsidRDefault="00C93F46" w:rsidP="00CE6CCC">
      <w:pPr>
        <w:autoSpaceDE w:val="0"/>
        <w:autoSpaceDN w:val="0"/>
        <w:adjustRightInd w:val="0"/>
        <w:spacing w:after="0"/>
        <w:jc w:val="center"/>
        <w:rPr>
          <w:rFonts w:ascii="Times New Roman" w:eastAsia="Calibri" w:hAnsi="Times New Roman" w:cs="Times New Roman"/>
          <w:bCs/>
          <w:sz w:val="19"/>
          <w:szCs w:val="19"/>
          <w:lang w:val="en-US"/>
        </w:rPr>
      </w:pPr>
    </w:p>
    <w:p w:rsidR="00C93F46" w:rsidRPr="00526478" w:rsidRDefault="00CE6CCC" w:rsidP="0086706B">
      <w:pPr>
        <w:autoSpaceDE w:val="0"/>
        <w:autoSpaceDN w:val="0"/>
        <w:adjustRightInd w:val="0"/>
        <w:spacing w:after="0" w:line="360" w:lineRule="auto"/>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t>A</w:t>
      </w:r>
      <w:r w:rsidR="00C93F46" w:rsidRPr="00526478">
        <w:rPr>
          <w:rFonts w:ascii="Times New Roman" w:eastAsia="Calibri" w:hAnsi="Times New Roman" w:cs="Times New Roman"/>
          <w:b/>
          <w:bCs/>
          <w:sz w:val="19"/>
          <w:szCs w:val="19"/>
          <w:lang w:val="en-US"/>
        </w:rPr>
        <w:t>bstract</w:t>
      </w:r>
    </w:p>
    <w:p w:rsidR="00C93F46" w:rsidRPr="00526478" w:rsidRDefault="00C93F46" w:rsidP="00CE6CCC">
      <w:pPr>
        <w:autoSpaceDE w:val="0"/>
        <w:autoSpaceDN w:val="0"/>
        <w:adjustRightInd w:val="0"/>
        <w:spacing w:after="0" w:line="360" w:lineRule="auto"/>
        <w:ind w:firstLine="708"/>
        <w:jc w:val="both"/>
        <w:rPr>
          <w:rFonts w:ascii="Times New Roman" w:eastAsia="Calibri" w:hAnsi="Times New Roman" w:cs="Times New Roman"/>
          <w:color w:val="000000"/>
          <w:sz w:val="19"/>
          <w:szCs w:val="19"/>
          <w:lang w:val="en-US"/>
        </w:rPr>
      </w:pPr>
      <w:r w:rsidRPr="00526478">
        <w:rPr>
          <w:rFonts w:ascii="Times New Roman" w:eastAsia="Calibri" w:hAnsi="Times New Roman" w:cs="Times New Roman"/>
          <w:color w:val="000000"/>
          <w:sz w:val="19"/>
          <w:szCs w:val="19"/>
          <w:lang w:val="en-US"/>
        </w:rPr>
        <w:t xml:space="preserve">The present study was aimed to investigate the effect of </w:t>
      </w:r>
      <w:r w:rsidRPr="00526478">
        <w:rPr>
          <w:rFonts w:ascii="Times New Roman" w:eastAsia="Calibri" w:hAnsi="Times New Roman" w:cs="Times New Roman"/>
          <w:i/>
          <w:iCs/>
          <w:color w:val="000000"/>
          <w:sz w:val="19"/>
          <w:szCs w:val="19"/>
          <w:lang w:val="en-US"/>
        </w:rPr>
        <w:t xml:space="preserve">phagmit australis </w:t>
      </w:r>
      <w:r w:rsidRPr="00526478">
        <w:rPr>
          <w:rFonts w:ascii="Times New Roman" w:eastAsia="Calibri" w:hAnsi="Times New Roman" w:cs="Times New Roman"/>
          <w:color w:val="000000"/>
          <w:sz w:val="19"/>
          <w:szCs w:val="19"/>
          <w:lang w:val="en-US"/>
        </w:rPr>
        <w:t xml:space="preserve"> aqueous extracts on antioxidant status and lipid peroxidation in kidney tissue of normal and alloxan induced diabetic rats. In a 21 days treatment, rats were divided into three groups  of four animals in each.  control, diabetic, diabetic + 200 mg/kg extract groups. All rats except those in the control group were made diabetic using a single intraperitoneal injection of 150 mg/kg alloxan. Administration of extract began four days after induction of diabetes and lasted for three weeks. </w:t>
      </w:r>
      <w:r w:rsidRPr="00526478">
        <w:rPr>
          <w:rFonts w:ascii="Times New Roman" w:eastAsia="Calibri" w:hAnsi="Times New Roman" w:cs="Times New Roman"/>
          <w:color w:val="231F20"/>
          <w:sz w:val="19"/>
          <w:szCs w:val="19"/>
          <w:lang w:val="en-US"/>
        </w:rPr>
        <w:t xml:space="preserve">The results of the phytochemical screening revealed that </w:t>
      </w:r>
      <w:r w:rsidRPr="00526478">
        <w:rPr>
          <w:rFonts w:ascii="Times New Roman" w:eastAsia="Calibri" w:hAnsi="Times New Roman" w:cs="Times New Roman"/>
          <w:i/>
          <w:iCs/>
          <w:color w:val="231F20"/>
          <w:sz w:val="19"/>
          <w:szCs w:val="19"/>
          <w:lang w:val="en-US"/>
        </w:rPr>
        <w:t xml:space="preserve">P. Australis </w:t>
      </w:r>
      <w:r w:rsidRPr="00526478">
        <w:rPr>
          <w:rFonts w:ascii="Times New Roman" w:eastAsia="Calibri" w:hAnsi="Times New Roman" w:cs="Times New Roman"/>
          <w:color w:val="231F20"/>
          <w:sz w:val="19"/>
          <w:szCs w:val="19"/>
          <w:lang w:val="en-US"/>
        </w:rPr>
        <w:t xml:space="preserve">aqueous extract contained various bioactive compounds, including tanin, </w:t>
      </w:r>
      <w:r w:rsidRPr="00526478">
        <w:rPr>
          <w:rFonts w:ascii="Times New Roman" w:eastAsia="Calibri" w:hAnsi="Times New Roman" w:cs="Times New Roman"/>
          <w:color w:val="000000"/>
          <w:sz w:val="19"/>
          <w:szCs w:val="19"/>
          <w:lang w:val="en-US"/>
        </w:rPr>
        <w:t>terpenoids, glycosides and</w:t>
      </w:r>
      <w:r w:rsidRPr="00526478">
        <w:rPr>
          <w:rFonts w:ascii="Times New Roman" w:eastAsia="Calibri" w:hAnsi="Times New Roman" w:cs="Times New Roman"/>
          <w:color w:val="231F20"/>
          <w:sz w:val="19"/>
          <w:szCs w:val="19"/>
          <w:lang w:val="en-US"/>
        </w:rPr>
        <w:t xml:space="preserve"> flavonoids</w:t>
      </w:r>
      <w:r w:rsidRPr="00526478">
        <w:rPr>
          <w:rFonts w:ascii="Times New Roman" w:eastAsia="Calibri" w:hAnsi="Times New Roman" w:cs="Times New Roman"/>
          <w:color w:val="000000"/>
          <w:sz w:val="19"/>
          <w:szCs w:val="19"/>
          <w:lang w:val="en-US"/>
        </w:rPr>
        <w:t xml:space="preserve">. Administration of (200mg/kg body weight/day) extracts in diabetic rats has remarkably improved the elevated levels of fasting blood glucose, triglyceride and LDL concentration. A significant decrease in lipid peroxidation (p&lt;0.001) and small increase in the reduced glutathione (GSH) contents in kidney tissue of diabetic rats were observed. Our studies demonstrate the anti-hyperglycemic and anti-oxidative potential of </w:t>
      </w:r>
      <w:r w:rsidRPr="00526478">
        <w:rPr>
          <w:rFonts w:ascii="Times New Roman" w:eastAsia="Calibri" w:hAnsi="Times New Roman" w:cs="Times New Roman"/>
          <w:i/>
          <w:iCs/>
          <w:color w:val="000000"/>
          <w:sz w:val="19"/>
          <w:szCs w:val="19"/>
          <w:lang w:val="en-US"/>
        </w:rPr>
        <w:t>phragmit australis</w:t>
      </w:r>
      <w:r w:rsidRPr="00526478">
        <w:rPr>
          <w:rFonts w:ascii="Times New Roman" w:eastAsia="Calibri" w:hAnsi="Times New Roman" w:cs="Times New Roman"/>
          <w:color w:val="000000"/>
          <w:sz w:val="19"/>
          <w:szCs w:val="19"/>
          <w:lang w:val="en-US"/>
        </w:rPr>
        <w:t>, which could exert beneficial effects against the diabetes and associated free radicals complications in kidney tissue.</w:t>
      </w:r>
    </w:p>
    <w:p w:rsidR="00C93F46" w:rsidRPr="00526478" w:rsidRDefault="00C93F46" w:rsidP="0086706B">
      <w:pPr>
        <w:spacing w:line="360" w:lineRule="auto"/>
        <w:rPr>
          <w:rFonts w:ascii="Times New Roman" w:eastAsia="Calibri" w:hAnsi="Times New Roman" w:cs="Times New Roman"/>
          <w:sz w:val="19"/>
          <w:szCs w:val="19"/>
          <w:lang w:val="en-US"/>
        </w:rPr>
      </w:pPr>
    </w:p>
    <w:p w:rsidR="00C93F46" w:rsidRPr="00526478" w:rsidRDefault="00C93F46" w:rsidP="0086706B">
      <w:pPr>
        <w:spacing w:line="360" w:lineRule="auto"/>
        <w:rPr>
          <w:rFonts w:ascii="Times New Roman" w:eastAsia="Calibri" w:hAnsi="Times New Roman" w:cs="Times New Roman"/>
          <w:color w:val="000000"/>
          <w:sz w:val="19"/>
          <w:szCs w:val="19"/>
          <w:lang w:val="en-US"/>
        </w:rPr>
      </w:pPr>
      <w:r w:rsidRPr="00526478">
        <w:rPr>
          <w:rFonts w:ascii="Times New Roman" w:eastAsia="Calibri" w:hAnsi="Times New Roman" w:cs="Times New Roman"/>
          <w:b/>
          <w:bCs/>
          <w:color w:val="000000"/>
          <w:sz w:val="19"/>
          <w:szCs w:val="19"/>
          <w:lang w:val="en-US"/>
        </w:rPr>
        <w:t>KEY WORDS</w:t>
      </w:r>
      <w:r w:rsidRPr="00526478">
        <w:rPr>
          <w:rFonts w:ascii="Times New Roman" w:eastAsia="Calibri" w:hAnsi="Times New Roman" w:cs="Times New Roman"/>
          <w:color w:val="000000"/>
          <w:sz w:val="19"/>
          <w:szCs w:val="19"/>
          <w:lang w:val="en-US"/>
        </w:rPr>
        <w:t xml:space="preserve"> </w:t>
      </w:r>
      <w:r w:rsidR="00CE6CCC" w:rsidRPr="00526478">
        <w:rPr>
          <w:rFonts w:ascii="Times New Roman" w:eastAsia="Calibri" w:hAnsi="Times New Roman" w:cs="Times New Roman"/>
          <w:color w:val="000000"/>
          <w:sz w:val="19"/>
          <w:szCs w:val="19"/>
          <w:lang w:val="en-US"/>
        </w:rPr>
        <w:t>:</w:t>
      </w:r>
      <w:r w:rsidRPr="00526478">
        <w:rPr>
          <w:rFonts w:ascii="Times New Roman" w:eastAsia="Calibri" w:hAnsi="Times New Roman" w:cs="Times New Roman"/>
          <w:color w:val="000000"/>
          <w:sz w:val="19"/>
          <w:szCs w:val="19"/>
          <w:lang w:val="en-US"/>
        </w:rPr>
        <w:t xml:space="preserve"> Phragmit Australis, diabetes, stress oxidative, alloxan</w:t>
      </w:r>
    </w:p>
    <w:p w:rsidR="004B1A2D" w:rsidRPr="00526478" w:rsidRDefault="004B1A2D" w:rsidP="0086706B">
      <w:pPr>
        <w:tabs>
          <w:tab w:val="left" w:pos="3944"/>
        </w:tabs>
        <w:spacing w:line="360" w:lineRule="auto"/>
        <w:jc w:val="center"/>
        <w:rPr>
          <w:rFonts w:ascii="Times New Roman" w:hAnsi="Times New Roman" w:cs="Times New Roman"/>
          <w:b/>
          <w:bCs/>
          <w:sz w:val="19"/>
          <w:szCs w:val="19"/>
          <w:lang w:val="en-US"/>
        </w:rPr>
      </w:pPr>
    </w:p>
    <w:p w:rsidR="00C93F46" w:rsidRPr="00526478" w:rsidRDefault="00C93F46" w:rsidP="0086706B">
      <w:pPr>
        <w:tabs>
          <w:tab w:val="left" w:pos="3944"/>
        </w:tabs>
        <w:spacing w:line="360" w:lineRule="auto"/>
        <w:jc w:val="center"/>
        <w:rPr>
          <w:rFonts w:ascii="Times New Roman" w:hAnsi="Times New Roman" w:cs="Times New Roman"/>
          <w:b/>
          <w:bCs/>
          <w:sz w:val="19"/>
          <w:szCs w:val="19"/>
          <w:lang w:val="en-US"/>
        </w:rPr>
      </w:pPr>
    </w:p>
    <w:p w:rsidR="00C93F46" w:rsidRPr="00526478" w:rsidRDefault="00C93F46" w:rsidP="00ED6A88">
      <w:pPr>
        <w:tabs>
          <w:tab w:val="left" w:pos="1410"/>
        </w:tabs>
        <w:autoSpaceDE w:val="0"/>
        <w:autoSpaceDN w:val="0"/>
        <w:adjustRightInd w:val="0"/>
        <w:spacing w:after="0" w:line="360" w:lineRule="auto"/>
        <w:ind w:left="567"/>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lastRenderedPageBreak/>
        <w:t xml:space="preserve">PHYTOCHEMICAL SCREENING, TOTAL PHENOLIC CONTENT AND PROTECTIVE EFFECTS OF </w:t>
      </w:r>
      <w:r w:rsidRPr="00526478">
        <w:rPr>
          <w:rFonts w:ascii="Times New Roman" w:eastAsia="Calibri" w:hAnsi="Times New Roman" w:cs="Times New Roman"/>
          <w:b/>
          <w:bCs/>
          <w:i/>
          <w:iCs/>
          <w:sz w:val="19"/>
          <w:szCs w:val="19"/>
          <w:lang w:val="en-US"/>
        </w:rPr>
        <w:t>ARISTOLOCHIA LONGA</w:t>
      </w:r>
      <w:r w:rsidRPr="00526478">
        <w:rPr>
          <w:rFonts w:ascii="Times New Roman" w:eastAsia="Calibri" w:hAnsi="Times New Roman" w:cs="Times New Roman"/>
          <w:b/>
          <w:bCs/>
          <w:sz w:val="19"/>
          <w:szCs w:val="19"/>
          <w:lang w:val="en-US"/>
        </w:rPr>
        <w:t xml:space="preserve"> ON LEAD ACETATE INDUCED NEPHROTOXICITY IN FEMALE RATS</w:t>
      </w:r>
    </w:p>
    <w:p w:rsidR="00C93F46" w:rsidRPr="00526478" w:rsidRDefault="00C93F46" w:rsidP="00ED6A88">
      <w:pPr>
        <w:autoSpaceDE w:val="0"/>
        <w:autoSpaceDN w:val="0"/>
        <w:adjustRightInd w:val="0"/>
        <w:spacing w:after="0" w:line="360" w:lineRule="auto"/>
        <w:jc w:val="center"/>
        <w:rPr>
          <w:rFonts w:ascii="Times New Roman" w:eastAsia="Calibri" w:hAnsi="Times New Roman" w:cs="Times New Roman"/>
          <w:b/>
          <w:bCs/>
          <w:color w:val="231F20"/>
          <w:sz w:val="19"/>
          <w:szCs w:val="19"/>
          <w:lang w:val="en-US"/>
        </w:rPr>
      </w:pPr>
      <w:r w:rsidRPr="00526478">
        <w:rPr>
          <w:rFonts w:ascii="Times New Roman" w:eastAsia="Calibri" w:hAnsi="Times New Roman" w:cs="Times New Roman"/>
          <w:b/>
          <w:bCs/>
          <w:sz w:val="19"/>
          <w:szCs w:val="19"/>
          <w:u w:val="single"/>
          <w:lang w:val="en-US"/>
        </w:rPr>
        <w:t>ZEGHIB Khaoula</w:t>
      </w:r>
      <w:r w:rsidRPr="00526478">
        <w:rPr>
          <w:rFonts w:ascii="Times New Roman" w:eastAsia="Calibri" w:hAnsi="Times New Roman" w:cs="Times New Roman"/>
          <w:b/>
          <w:bCs/>
          <w:sz w:val="19"/>
          <w:szCs w:val="19"/>
          <w:u w:val="single"/>
          <w:vertAlign w:val="superscript"/>
          <w:lang w:val="en-US"/>
        </w:rPr>
        <w:t>1</w:t>
      </w:r>
      <w:r w:rsidRPr="00526478">
        <w:rPr>
          <w:rFonts w:ascii="Times New Roman" w:eastAsia="Calibri" w:hAnsi="Times New Roman" w:cs="Times New Roman"/>
          <w:b/>
          <w:bCs/>
          <w:sz w:val="19"/>
          <w:szCs w:val="19"/>
          <w:lang w:val="en-US"/>
        </w:rPr>
        <w:t>, GHARBI Safa</w:t>
      </w:r>
      <w:r w:rsidRPr="00526478">
        <w:rPr>
          <w:rFonts w:ascii="Times New Roman" w:eastAsia="Calibri" w:hAnsi="Times New Roman" w:cs="Times New Roman"/>
          <w:b/>
          <w:bCs/>
          <w:sz w:val="19"/>
          <w:szCs w:val="19"/>
          <w:vertAlign w:val="superscript"/>
          <w:lang w:val="en-US"/>
        </w:rPr>
        <w:t>1</w:t>
      </w:r>
      <w:r w:rsidRPr="00526478">
        <w:rPr>
          <w:rFonts w:ascii="Times New Roman" w:eastAsia="Calibri" w:hAnsi="Times New Roman" w:cs="Times New Roman"/>
          <w:b/>
          <w:bCs/>
          <w:sz w:val="19"/>
          <w:szCs w:val="19"/>
          <w:lang w:val="en-US"/>
        </w:rPr>
        <w:t>,</w:t>
      </w:r>
      <w:r w:rsidRPr="00526478">
        <w:rPr>
          <w:rFonts w:ascii="Times New Roman" w:eastAsia="Times New Roman" w:hAnsi="Times New Roman" w:cs="Times New Roman"/>
          <w:b/>
          <w:bCs/>
          <w:color w:val="000000"/>
          <w:sz w:val="19"/>
          <w:szCs w:val="19"/>
          <w:lang w:val="en-US"/>
        </w:rPr>
        <w:t xml:space="preserve"> DEROUICHE Samir</w:t>
      </w:r>
      <w:r w:rsidRPr="00526478">
        <w:rPr>
          <w:rFonts w:ascii="Times New Roman" w:eastAsia="Times New Roman" w:hAnsi="Times New Roman" w:cs="Times New Roman"/>
          <w:b/>
          <w:bCs/>
          <w:color w:val="000000"/>
          <w:sz w:val="19"/>
          <w:szCs w:val="19"/>
          <w:vertAlign w:val="superscript"/>
          <w:lang w:val="en-US"/>
        </w:rPr>
        <w:t>1</w:t>
      </w:r>
      <w:r w:rsidRPr="00526478">
        <w:rPr>
          <w:rFonts w:ascii="Times New Roman" w:eastAsia="Times New Roman" w:hAnsi="Times New Roman" w:cs="Times New Roman"/>
          <w:b/>
          <w:bCs/>
          <w:color w:val="000000"/>
          <w:sz w:val="19"/>
          <w:szCs w:val="19"/>
          <w:lang w:val="en-US"/>
        </w:rPr>
        <w:t>, KHALEF yahia</w:t>
      </w:r>
      <w:r w:rsidRPr="00526478">
        <w:rPr>
          <w:rFonts w:ascii="Times New Roman" w:eastAsia="Times New Roman" w:hAnsi="Times New Roman" w:cs="Times New Roman"/>
          <w:b/>
          <w:bCs/>
          <w:color w:val="000000"/>
          <w:sz w:val="19"/>
          <w:szCs w:val="19"/>
          <w:vertAlign w:val="superscript"/>
          <w:lang w:val="en-US"/>
        </w:rPr>
        <w:t>1</w:t>
      </w:r>
      <w:r w:rsidRPr="00526478">
        <w:rPr>
          <w:rFonts w:ascii="Times New Roman" w:eastAsia="Calibri" w:hAnsi="Times New Roman" w:cs="Times New Roman"/>
          <w:b/>
          <w:bCs/>
          <w:color w:val="231F20"/>
          <w:sz w:val="19"/>
          <w:szCs w:val="19"/>
          <w:lang w:val="en-US"/>
        </w:rPr>
        <w:t>.</w:t>
      </w:r>
    </w:p>
    <w:p w:rsidR="00C93F46" w:rsidRPr="00526478" w:rsidRDefault="00C93F46" w:rsidP="0086706B">
      <w:pPr>
        <w:autoSpaceDE w:val="0"/>
        <w:autoSpaceDN w:val="0"/>
        <w:adjustRightInd w:val="0"/>
        <w:spacing w:after="0" w:line="360" w:lineRule="auto"/>
        <w:ind w:right="-709"/>
        <w:jc w:val="center"/>
        <w:rPr>
          <w:rFonts w:ascii="Times New Roman" w:eastAsia="Calibri" w:hAnsi="Times New Roman" w:cs="Times New Roman"/>
          <w:i/>
          <w:iCs/>
          <w:color w:val="000000"/>
          <w:sz w:val="19"/>
          <w:szCs w:val="19"/>
          <w:u w:val="single"/>
          <w:lang w:val="en-US"/>
        </w:rPr>
      </w:pPr>
      <w:r w:rsidRPr="00526478">
        <w:rPr>
          <w:rFonts w:ascii="Times New Roman" w:eastAsia="Calibri" w:hAnsi="Times New Roman" w:cs="Times New Roman"/>
          <w:i/>
          <w:iCs/>
          <w:color w:val="000000"/>
          <w:sz w:val="19"/>
          <w:szCs w:val="19"/>
          <w:u w:val="single"/>
          <w:lang w:val="en-US"/>
        </w:rPr>
        <w:t>Khaoula.zeg@gmail.com</w:t>
      </w:r>
    </w:p>
    <w:p w:rsidR="00C422C1" w:rsidRPr="00526478" w:rsidRDefault="00C93F46" w:rsidP="0086706B">
      <w:pPr>
        <w:autoSpaceDE w:val="0"/>
        <w:autoSpaceDN w:val="0"/>
        <w:adjustRightInd w:val="0"/>
        <w:spacing w:after="0" w:line="360" w:lineRule="auto"/>
        <w:ind w:right="-709"/>
        <w:jc w:val="center"/>
        <w:rPr>
          <w:rFonts w:ascii="Times New Roman" w:eastAsia="Calibri" w:hAnsi="Times New Roman" w:cs="Times New Roman"/>
          <w:bCs/>
          <w:i/>
          <w:iCs/>
          <w:color w:val="000000"/>
          <w:sz w:val="19"/>
          <w:szCs w:val="19"/>
          <w:lang w:val="en-US"/>
        </w:rPr>
      </w:pPr>
      <w:r w:rsidRPr="00526478">
        <w:rPr>
          <w:rFonts w:ascii="Times New Roman" w:eastAsia="Calibri" w:hAnsi="Times New Roman" w:cs="Times New Roman"/>
          <w:bCs/>
          <w:i/>
          <w:iCs/>
          <w:color w:val="000000"/>
          <w:sz w:val="19"/>
          <w:szCs w:val="19"/>
          <w:vertAlign w:val="superscript"/>
          <w:lang w:val="en-US"/>
        </w:rPr>
        <w:t>1</w:t>
      </w:r>
      <w:r w:rsidRPr="00526478">
        <w:rPr>
          <w:rFonts w:ascii="Times New Roman" w:eastAsia="Calibri" w:hAnsi="Times New Roman" w:cs="Times New Roman"/>
          <w:bCs/>
          <w:i/>
          <w:iCs/>
          <w:color w:val="000000"/>
          <w:sz w:val="19"/>
          <w:szCs w:val="19"/>
          <w:lang w:val="en-US"/>
        </w:rPr>
        <w:t xml:space="preserve">Department of Cell and Molecular Biology, Faculty of natural science </w:t>
      </w:r>
    </w:p>
    <w:p w:rsidR="00C93F46" w:rsidRPr="00526478" w:rsidRDefault="00C93F46" w:rsidP="00ED6A88">
      <w:pPr>
        <w:autoSpaceDE w:val="0"/>
        <w:autoSpaceDN w:val="0"/>
        <w:adjustRightInd w:val="0"/>
        <w:spacing w:after="0" w:line="360" w:lineRule="auto"/>
        <w:ind w:right="-709"/>
        <w:jc w:val="center"/>
        <w:rPr>
          <w:rFonts w:ascii="Times New Roman" w:eastAsia="Calibri" w:hAnsi="Times New Roman" w:cs="Times New Roman"/>
          <w:b/>
          <w:bCs/>
          <w:color w:val="000000"/>
          <w:sz w:val="19"/>
          <w:szCs w:val="19"/>
          <w:lang w:val="en-US"/>
        </w:rPr>
      </w:pPr>
      <w:r w:rsidRPr="00526478">
        <w:rPr>
          <w:rFonts w:ascii="Times New Roman" w:eastAsia="Calibri" w:hAnsi="Times New Roman" w:cs="Times New Roman"/>
          <w:bCs/>
          <w:i/>
          <w:iCs/>
          <w:color w:val="000000"/>
          <w:sz w:val="19"/>
          <w:szCs w:val="19"/>
          <w:lang w:val="en-US"/>
        </w:rPr>
        <w:t>and life, University of Echahid Hamma Lakhdar-Eloued , El-oued 39000, El-oued, Algeria.</w:t>
      </w:r>
    </w:p>
    <w:p w:rsidR="00C93F46" w:rsidRPr="00526478" w:rsidRDefault="00C93F46" w:rsidP="0086706B">
      <w:pPr>
        <w:autoSpaceDE w:val="0"/>
        <w:autoSpaceDN w:val="0"/>
        <w:adjustRightInd w:val="0"/>
        <w:spacing w:after="0" w:line="360" w:lineRule="auto"/>
        <w:rPr>
          <w:rFonts w:ascii="Times New Roman" w:eastAsia="Calibri" w:hAnsi="Times New Roman" w:cs="Times New Roman"/>
          <w:b/>
          <w:bCs/>
          <w:color w:val="231F20"/>
          <w:sz w:val="19"/>
          <w:szCs w:val="19"/>
          <w:lang w:val="en-US"/>
        </w:rPr>
      </w:pPr>
      <w:r w:rsidRPr="00526478">
        <w:rPr>
          <w:rFonts w:ascii="Times New Roman" w:eastAsia="Calibri" w:hAnsi="Times New Roman" w:cs="Times New Roman"/>
          <w:b/>
          <w:bCs/>
          <w:color w:val="231F20"/>
          <w:sz w:val="19"/>
          <w:szCs w:val="19"/>
          <w:lang w:val="en-US"/>
        </w:rPr>
        <w:t>ABSTRACT</w:t>
      </w:r>
    </w:p>
    <w:p w:rsidR="00ED6A88" w:rsidRDefault="00C93F46" w:rsidP="00ED6A88">
      <w:pPr>
        <w:autoSpaceDE w:val="0"/>
        <w:autoSpaceDN w:val="0"/>
        <w:adjustRightInd w:val="0"/>
        <w:spacing w:after="0" w:line="360" w:lineRule="auto"/>
        <w:jc w:val="both"/>
        <w:rPr>
          <w:rFonts w:ascii="Times New Roman" w:eastAsia="Calibri" w:hAnsi="Times New Roman" w:cs="Times New Roman"/>
          <w:b/>
          <w:bCs/>
          <w:color w:val="231F20"/>
          <w:sz w:val="19"/>
          <w:szCs w:val="19"/>
          <w:lang w:val="en-US"/>
        </w:rPr>
      </w:pPr>
      <w:r w:rsidRPr="00526478">
        <w:rPr>
          <w:rFonts w:ascii="Times New Roman" w:eastAsia="Calibri" w:hAnsi="Times New Roman" w:cs="Times New Roman"/>
          <w:i/>
          <w:iCs/>
          <w:color w:val="231F20"/>
          <w:sz w:val="19"/>
          <w:szCs w:val="19"/>
          <w:lang w:val="en-US"/>
        </w:rPr>
        <w:t xml:space="preserve">Aristolochia longa </w:t>
      </w:r>
      <w:r w:rsidRPr="00526478">
        <w:rPr>
          <w:rFonts w:ascii="Times New Roman" w:eastAsia="Calibri" w:hAnsi="Times New Roman" w:cs="Times New Roman"/>
          <w:color w:val="231F20"/>
          <w:sz w:val="19"/>
          <w:szCs w:val="19"/>
          <w:lang w:val="en-US"/>
        </w:rPr>
        <w:t xml:space="preserve">(from the family </w:t>
      </w:r>
      <w:r w:rsidRPr="00526478">
        <w:rPr>
          <w:rFonts w:ascii="Times New Roman" w:eastAsia="Calibri" w:hAnsi="Times New Roman" w:cs="Times New Roman"/>
          <w:i/>
          <w:iCs/>
          <w:color w:val="231F20"/>
          <w:sz w:val="19"/>
          <w:szCs w:val="19"/>
          <w:lang w:val="en-US"/>
        </w:rPr>
        <w:t>Aristolochiaceae</w:t>
      </w:r>
      <w:r w:rsidRPr="00526478">
        <w:rPr>
          <w:rFonts w:ascii="Times New Roman" w:eastAsia="Calibri" w:hAnsi="Times New Roman" w:cs="Times New Roman"/>
          <w:color w:val="231F20"/>
          <w:sz w:val="19"/>
          <w:szCs w:val="19"/>
          <w:lang w:val="en-US"/>
        </w:rPr>
        <w:t xml:space="preserve">) is widely used in Algerian traditional medicine. </w:t>
      </w:r>
      <w:r w:rsidRPr="00526478">
        <w:rPr>
          <w:rFonts w:ascii="Times New Roman" w:eastAsia="Calibri" w:hAnsi="Times New Roman" w:cs="Times New Roman"/>
          <w:color w:val="000000"/>
          <w:sz w:val="19"/>
          <w:szCs w:val="19"/>
          <w:lang w:val="en-US"/>
        </w:rPr>
        <w:t xml:space="preserve">We therefore </w:t>
      </w:r>
      <w:r w:rsidRPr="00526478">
        <w:rPr>
          <w:rFonts w:ascii="Times New Roman" w:eastAsia="Calibri" w:hAnsi="Times New Roman" w:cs="Times New Roman"/>
          <w:color w:val="231F20"/>
          <w:sz w:val="19"/>
          <w:szCs w:val="19"/>
          <w:lang w:val="en-US"/>
        </w:rPr>
        <w:t xml:space="preserve">evaluated the phytochemical composition, total phenolic </w:t>
      </w:r>
      <w:r w:rsidRPr="00526478">
        <w:rPr>
          <w:rFonts w:ascii="Times New Roman" w:eastAsia="Calibri" w:hAnsi="Times New Roman" w:cs="Times New Roman"/>
          <w:color w:val="000000"/>
          <w:sz w:val="19"/>
          <w:szCs w:val="19"/>
          <w:lang w:val="en-US"/>
        </w:rPr>
        <w:t>content and</w:t>
      </w:r>
      <w:r w:rsidRPr="00526478">
        <w:rPr>
          <w:rFonts w:ascii="Times New Roman" w:eastAsia="Calibri" w:hAnsi="Times New Roman" w:cs="Times New Roman"/>
          <w:color w:val="231F20"/>
          <w:sz w:val="19"/>
          <w:szCs w:val="19"/>
          <w:lang w:val="en-US"/>
        </w:rPr>
        <w:t xml:space="preserve"> we investigate the protective effects of </w:t>
      </w:r>
      <w:r w:rsidRPr="00526478">
        <w:rPr>
          <w:rFonts w:ascii="Times New Roman" w:eastAsia="Calibri" w:hAnsi="Times New Roman" w:cs="Times New Roman"/>
          <w:i/>
          <w:iCs/>
          <w:color w:val="231F20"/>
          <w:sz w:val="19"/>
          <w:szCs w:val="19"/>
          <w:lang w:val="en-US"/>
        </w:rPr>
        <w:t>Aristolochia longa</w:t>
      </w:r>
      <w:r w:rsidRPr="00526478">
        <w:rPr>
          <w:rFonts w:ascii="Times New Roman" w:eastAsia="Calibri" w:hAnsi="Times New Roman" w:cs="Times New Roman"/>
          <w:color w:val="231F20"/>
          <w:sz w:val="19"/>
          <w:szCs w:val="19"/>
          <w:lang w:val="en-US"/>
        </w:rPr>
        <w:t xml:space="preserve"> on nephrotoxicity induced by lead in female albino rats. fifteen (15) apparently healthy female Wistar rats were randomly divided into three groups of five rats in each: control, nephrotoxic rats, nephrotoxic rats+ A. longa. rhizome powder at a dose 1% of diet during the last two weeks of treatment by lead. All rats except those in the control group were made nephrotoxic using orally pretreated of 100 mg/Kg. BW of lead acetate from 74 days</w:t>
      </w:r>
      <w:r w:rsidRPr="00526478">
        <w:rPr>
          <w:rFonts w:ascii="Times New Roman" w:eastAsia="Calibri" w:hAnsi="Times New Roman" w:cs="Times New Roman"/>
          <w:color w:val="000000"/>
          <w:sz w:val="19"/>
          <w:szCs w:val="19"/>
          <w:lang w:val="en-US"/>
        </w:rPr>
        <w:t>.</w:t>
      </w:r>
      <w:r w:rsidRPr="00526478">
        <w:rPr>
          <w:rFonts w:ascii="Times New Roman" w:eastAsia="Calibri" w:hAnsi="Times New Roman" w:cs="Times New Roman"/>
          <w:color w:val="231F20"/>
          <w:sz w:val="19"/>
          <w:szCs w:val="19"/>
          <w:lang w:val="en-US"/>
        </w:rPr>
        <w:t xml:space="preserve"> The results of the phytochemical screening revealed that </w:t>
      </w:r>
      <w:r w:rsidRPr="00526478">
        <w:rPr>
          <w:rFonts w:ascii="Times New Roman" w:eastAsia="Calibri" w:hAnsi="Times New Roman" w:cs="Times New Roman"/>
          <w:i/>
          <w:iCs/>
          <w:color w:val="231F20"/>
          <w:sz w:val="19"/>
          <w:szCs w:val="19"/>
          <w:lang w:val="en-US"/>
        </w:rPr>
        <w:t xml:space="preserve">A. longa </w:t>
      </w:r>
      <w:r w:rsidRPr="00526478">
        <w:rPr>
          <w:rFonts w:ascii="Times New Roman" w:eastAsia="Calibri" w:hAnsi="Times New Roman" w:cs="Times New Roman"/>
          <w:color w:val="231F20"/>
          <w:sz w:val="19"/>
          <w:szCs w:val="19"/>
          <w:lang w:val="en-US"/>
        </w:rPr>
        <w:t>aqueous extract contained various bioactive compounds, including polyphenols,</w:t>
      </w:r>
      <w:r w:rsidRPr="00526478">
        <w:rPr>
          <w:rFonts w:ascii="Times New Roman" w:eastAsia="Calibri" w:hAnsi="Times New Roman" w:cs="Times New Roman"/>
          <w:color w:val="000000"/>
          <w:sz w:val="19"/>
          <w:szCs w:val="19"/>
          <w:lang w:val="en-US"/>
        </w:rPr>
        <w:t xml:space="preserve"> saponins, terpenoids, glycosides and</w:t>
      </w:r>
      <w:r w:rsidRPr="00526478">
        <w:rPr>
          <w:rFonts w:ascii="Times New Roman" w:eastAsia="Calibri" w:hAnsi="Times New Roman" w:cs="Times New Roman"/>
          <w:color w:val="231F20"/>
          <w:sz w:val="19"/>
          <w:szCs w:val="19"/>
          <w:lang w:val="en-US"/>
        </w:rPr>
        <w:t xml:space="preserve"> flavonoids. Total phenolic content in </w:t>
      </w:r>
      <w:r w:rsidRPr="00526478">
        <w:rPr>
          <w:rFonts w:ascii="Times New Roman" w:eastAsia="Calibri" w:hAnsi="Times New Roman" w:cs="Times New Roman"/>
          <w:i/>
          <w:iCs/>
          <w:color w:val="231F20"/>
          <w:sz w:val="19"/>
          <w:szCs w:val="19"/>
          <w:lang w:val="en-US"/>
        </w:rPr>
        <w:t xml:space="preserve">A. longa </w:t>
      </w:r>
      <w:r w:rsidRPr="00526478">
        <w:rPr>
          <w:rFonts w:ascii="Times New Roman" w:eastAsia="Calibri" w:hAnsi="Times New Roman" w:cs="Times New Roman"/>
          <w:color w:val="231F20"/>
          <w:sz w:val="19"/>
          <w:szCs w:val="19"/>
          <w:lang w:val="en-US"/>
        </w:rPr>
        <w:t xml:space="preserve">aqueous extract was found a </w:t>
      </w:r>
      <w:r w:rsidRPr="00526478">
        <w:rPr>
          <w:rFonts w:ascii="Times New Roman" w:eastAsia="Calibri" w:hAnsi="Times New Roman" w:cs="Times New Roman"/>
          <w:color w:val="000000"/>
          <w:sz w:val="19"/>
          <w:szCs w:val="19"/>
          <w:lang w:val="en-US"/>
        </w:rPr>
        <w:t>high level</w:t>
      </w:r>
      <w:r w:rsidRPr="00526478">
        <w:rPr>
          <w:rFonts w:ascii="Times New Roman" w:eastAsia="Calibri" w:hAnsi="Times New Roman" w:cs="Times New Roman"/>
          <w:color w:val="231F20"/>
          <w:sz w:val="19"/>
          <w:szCs w:val="19"/>
          <w:lang w:val="en-US"/>
        </w:rPr>
        <w:t>. sub</w:t>
      </w:r>
      <w:r w:rsidRPr="00526478">
        <w:rPr>
          <w:rFonts w:ascii="Times New Roman" w:eastAsia="Calibri" w:hAnsi="Times New Roman" w:cs="Times New Roman"/>
          <w:color w:val="000000"/>
          <w:sz w:val="19"/>
          <w:szCs w:val="19"/>
          <w:lang w:val="en-US"/>
        </w:rPr>
        <w:t xml:space="preserve">chronic dose of lead produces oxidative damage in kidney, as strongly suggested by the significant increase </w:t>
      </w:r>
      <w:r w:rsidRPr="00526478">
        <w:rPr>
          <w:rFonts w:ascii="Times New Roman" w:eastAsia="Calibri" w:hAnsi="Times New Roman" w:cs="Times New Roman"/>
          <w:color w:val="231F20"/>
          <w:sz w:val="19"/>
          <w:szCs w:val="19"/>
          <w:lang w:val="en-US"/>
        </w:rPr>
        <w:t>the level of malondialdehyde (MDA)</w:t>
      </w:r>
      <w:r w:rsidRPr="00526478">
        <w:rPr>
          <w:rFonts w:ascii="Times New Roman" w:eastAsia="Calibri" w:hAnsi="Times New Roman" w:cs="Times New Roman"/>
          <w:color w:val="000000"/>
          <w:sz w:val="19"/>
          <w:szCs w:val="19"/>
          <w:lang w:val="en-US"/>
        </w:rPr>
        <w:t xml:space="preserve"> and decrease in </w:t>
      </w:r>
      <w:r w:rsidRPr="00526478">
        <w:rPr>
          <w:rFonts w:ascii="Times New Roman" w:eastAsia="Calibri" w:hAnsi="Times New Roman" w:cs="Times New Roman"/>
          <w:color w:val="231F20"/>
          <w:sz w:val="19"/>
          <w:szCs w:val="19"/>
          <w:lang w:val="en-US"/>
        </w:rPr>
        <w:t>the reduced glutathione (GSH). Moreover, the serum concentration of glucose, urea increased significantly, whereas hemoglobin level decreased significantly in treated rats with pb as compared with control. The Results showed also that</w:t>
      </w:r>
      <w:r w:rsidRPr="00526478">
        <w:rPr>
          <w:rFonts w:ascii="Times New Roman" w:eastAsia="Calibri" w:hAnsi="Times New Roman" w:cs="Times New Roman"/>
          <w:color w:val="000000"/>
          <w:sz w:val="19"/>
          <w:szCs w:val="19"/>
          <w:lang w:val="en-US"/>
        </w:rPr>
        <w:t xml:space="preserve"> administration of </w:t>
      </w:r>
      <w:r w:rsidRPr="00526478">
        <w:rPr>
          <w:rFonts w:ascii="Times New Roman" w:eastAsia="Calibri" w:hAnsi="Times New Roman" w:cs="Times New Roman"/>
          <w:i/>
          <w:iCs/>
          <w:color w:val="000000"/>
          <w:sz w:val="19"/>
          <w:szCs w:val="19"/>
          <w:lang w:val="en-US"/>
        </w:rPr>
        <w:t>A. longa</w:t>
      </w:r>
      <w:r w:rsidRPr="00526478">
        <w:rPr>
          <w:rFonts w:ascii="Times New Roman" w:eastAsia="Calibri" w:hAnsi="Times New Roman" w:cs="Times New Roman"/>
          <w:color w:val="000000"/>
          <w:sz w:val="19"/>
          <w:szCs w:val="19"/>
          <w:lang w:val="en-US"/>
        </w:rPr>
        <w:t xml:space="preserve"> was significantly </w:t>
      </w:r>
      <w:r w:rsidRPr="00526478">
        <w:rPr>
          <w:rFonts w:ascii="Times New Roman" w:eastAsia="Calibri" w:hAnsi="Times New Roman" w:cs="Times New Roman"/>
          <w:color w:val="231F20"/>
          <w:sz w:val="19"/>
          <w:szCs w:val="19"/>
          <w:lang w:val="en-US"/>
        </w:rPr>
        <w:t>moderate</w:t>
      </w:r>
      <w:r w:rsidRPr="00526478">
        <w:rPr>
          <w:rFonts w:ascii="Times New Roman" w:eastAsia="Calibri" w:hAnsi="Times New Roman" w:cs="Times New Roman"/>
          <w:color w:val="000000"/>
          <w:sz w:val="19"/>
          <w:szCs w:val="19"/>
          <w:lang w:val="en-US"/>
        </w:rPr>
        <w:t xml:space="preserve"> the hemoglobin, urea, </w:t>
      </w:r>
      <w:r w:rsidRPr="00526478">
        <w:rPr>
          <w:rFonts w:ascii="Times New Roman" w:eastAsia="Calibri" w:hAnsi="Times New Roman" w:cs="Times New Roman"/>
          <w:color w:val="231F20"/>
          <w:sz w:val="19"/>
          <w:szCs w:val="19"/>
          <w:lang w:val="en-US"/>
        </w:rPr>
        <w:t xml:space="preserve">glucose </w:t>
      </w:r>
      <w:r w:rsidRPr="00526478">
        <w:rPr>
          <w:rFonts w:ascii="Times New Roman" w:eastAsia="Calibri" w:hAnsi="Times New Roman" w:cs="Times New Roman"/>
          <w:color w:val="000000"/>
          <w:sz w:val="19"/>
          <w:szCs w:val="19"/>
          <w:lang w:val="en-US"/>
        </w:rPr>
        <w:t>levels.</w:t>
      </w:r>
      <w:r w:rsidRPr="00526478">
        <w:rPr>
          <w:rFonts w:ascii="Times New Roman" w:eastAsia="Calibri" w:hAnsi="Times New Roman" w:cs="Times New Roman"/>
          <w:color w:val="231F20"/>
          <w:sz w:val="19"/>
          <w:szCs w:val="19"/>
          <w:lang w:val="en-US"/>
        </w:rPr>
        <w:t xml:space="preserve"> Plasma creatinine was also </w:t>
      </w:r>
      <w:r w:rsidRPr="00526478">
        <w:rPr>
          <w:rFonts w:ascii="Times New Roman" w:eastAsia="Calibri" w:hAnsi="Times New Roman" w:cs="Times New Roman"/>
          <w:color w:val="000000"/>
          <w:sz w:val="19"/>
          <w:szCs w:val="19"/>
          <w:lang w:val="en-US"/>
        </w:rPr>
        <w:t>decreased</w:t>
      </w:r>
      <w:r w:rsidRPr="00526478">
        <w:rPr>
          <w:rFonts w:ascii="Times New Roman" w:eastAsia="Times New Roman" w:hAnsi="Times New Roman" w:cs="Times New Roman"/>
          <w:color w:val="000000"/>
          <w:sz w:val="19"/>
          <w:szCs w:val="19"/>
          <w:lang w:val="en-US"/>
        </w:rPr>
        <w:t xml:space="preserve"> when compared to the control group.</w:t>
      </w:r>
      <w:r w:rsidRPr="00526478">
        <w:rPr>
          <w:rFonts w:ascii="Times New Roman" w:eastAsia="Calibri" w:hAnsi="Times New Roman" w:cs="Times New Roman"/>
          <w:color w:val="000000"/>
          <w:sz w:val="19"/>
          <w:szCs w:val="19"/>
          <w:lang w:val="en-US"/>
        </w:rPr>
        <w:t xml:space="preserve"> These findings were strongly correlated with decreased damage of the kidney tubules</w:t>
      </w:r>
      <w:r w:rsidRPr="00526478">
        <w:rPr>
          <w:rFonts w:ascii="Times New Roman" w:eastAsia="Calibri" w:hAnsi="Times New Roman" w:cs="Times New Roman"/>
          <w:color w:val="231F20"/>
          <w:sz w:val="19"/>
          <w:szCs w:val="19"/>
          <w:lang w:val="en-US"/>
        </w:rPr>
        <w:t xml:space="preserve"> indicated by </w:t>
      </w:r>
      <w:r w:rsidRPr="00526478">
        <w:rPr>
          <w:rFonts w:ascii="Times New Roman" w:eastAsia="Calibri" w:hAnsi="Times New Roman" w:cs="Times New Roman"/>
          <w:color w:val="000000"/>
          <w:sz w:val="19"/>
          <w:szCs w:val="19"/>
          <w:lang w:val="en-US"/>
        </w:rPr>
        <w:t xml:space="preserve">reduction in </w:t>
      </w:r>
      <w:r w:rsidRPr="00526478">
        <w:rPr>
          <w:rFonts w:ascii="Times New Roman" w:eastAsia="Calibri" w:hAnsi="Times New Roman" w:cs="Times New Roman"/>
          <w:color w:val="231F20"/>
          <w:sz w:val="19"/>
          <w:szCs w:val="19"/>
          <w:lang w:val="en-US"/>
        </w:rPr>
        <w:t xml:space="preserve">MDA and </w:t>
      </w:r>
      <w:r w:rsidRPr="00526478">
        <w:rPr>
          <w:rFonts w:ascii="Times New Roman" w:eastAsia="Calibri" w:hAnsi="Times New Roman" w:cs="Times New Roman"/>
          <w:color w:val="000000"/>
          <w:sz w:val="19"/>
          <w:szCs w:val="19"/>
          <w:lang w:val="en-US"/>
        </w:rPr>
        <w:t>elevation in</w:t>
      </w:r>
      <w:r w:rsidRPr="00526478">
        <w:rPr>
          <w:rFonts w:ascii="Times New Roman" w:eastAsia="Calibri" w:hAnsi="Times New Roman" w:cs="Times New Roman"/>
          <w:color w:val="231F20"/>
          <w:sz w:val="19"/>
          <w:szCs w:val="19"/>
          <w:lang w:val="en-US"/>
        </w:rPr>
        <w:t xml:space="preserve"> GSH level. </w:t>
      </w:r>
      <w:r w:rsidRPr="00526478">
        <w:rPr>
          <w:rFonts w:ascii="Times New Roman" w:eastAsia="Times New Roman" w:hAnsi="Times New Roman" w:cs="Times New Roman"/>
          <w:color w:val="000000"/>
          <w:sz w:val="19"/>
          <w:szCs w:val="19"/>
          <w:lang w:val="en-US"/>
        </w:rPr>
        <w:t xml:space="preserve">In conclusion, </w:t>
      </w:r>
      <w:r w:rsidRPr="00526478">
        <w:rPr>
          <w:rFonts w:ascii="Times New Roman" w:eastAsia="Calibri" w:hAnsi="Times New Roman" w:cs="Times New Roman"/>
          <w:i/>
          <w:iCs/>
          <w:color w:val="231F20"/>
          <w:sz w:val="19"/>
          <w:szCs w:val="19"/>
          <w:lang w:val="en-US"/>
        </w:rPr>
        <w:t xml:space="preserve">A. longa </w:t>
      </w:r>
      <w:r w:rsidRPr="00526478">
        <w:rPr>
          <w:rFonts w:ascii="Times New Roman" w:eastAsia="Calibri" w:hAnsi="Times New Roman" w:cs="Times New Roman"/>
          <w:color w:val="231F20"/>
          <w:sz w:val="19"/>
          <w:szCs w:val="19"/>
          <w:lang w:val="en-US"/>
        </w:rPr>
        <w:t xml:space="preserve">could therefore be considered a promising source of novel treatments for </w:t>
      </w:r>
      <w:r w:rsidRPr="00526478">
        <w:rPr>
          <w:rFonts w:ascii="Times New Roman" w:eastAsia="Calibri" w:hAnsi="Times New Roman" w:cs="Times New Roman"/>
          <w:color w:val="000000"/>
          <w:sz w:val="19"/>
          <w:szCs w:val="19"/>
          <w:lang w:val="en-US"/>
        </w:rPr>
        <w:t>renal alterations</w:t>
      </w:r>
      <w:r w:rsidRPr="00526478">
        <w:rPr>
          <w:rFonts w:ascii="Times New Roman" w:eastAsia="Calibri" w:hAnsi="Times New Roman" w:cs="Times New Roman"/>
          <w:color w:val="231F20"/>
          <w:sz w:val="19"/>
          <w:szCs w:val="19"/>
          <w:lang w:val="en-US"/>
        </w:rPr>
        <w:t>.</w:t>
      </w:r>
    </w:p>
    <w:p w:rsidR="00C422C1" w:rsidRPr="00526478" w:rsidRDefault="00C93F46" w:rsidP="00ED6A88">
      <w:pPr>
        <w:autoSpaceDE w:val="0"/>
        <w:autoSpaceDN w:val="0"/>
        <w:adjustRightInd w:val="0"/>
        <w:spacing w:after="0" w:line="360" w:lineRule="auto"/>
        <w:jc w:val="both"/>
        <w:rPr>
          <w:rFonts w:ascii="Times New Roman" w:eastAsia="Calibri" w:hAnsi="Times New Roman" w:cs="Times New Roman"/>
          <w:color w:val="231F20"/>
          <w:sz w:val="19"/>
          <w:szCs w:val="19"/>
          <w:lang w:val="en-US"/>
        </w:rPr>
      </w:pPr>
      <w:r w:rsidRPr="00526478">
        <w:rPr>
          <w:rFonts w:ascii="Times New Roman" w:eastAsia="Calibri" w:hAnsi="Times New Roman" w:cs="Times New Roman"/>
          <w:b/>
          <w:bCs/>
          <w:color w:val="231F20"/>
          <w:sz w:val="19"/>
          <w:szCs w:val="19"/>
          <w:lang w:val="en-US"/>
        </w:rPr>
        <w:t>KEY WORDS:</w:t>
      </w:r>
      <w:r w:rsidRPr="00526478">
        <w:rPr>
          <w:rFonts w:ascii="Times New Roman" w:eastAsia="Calibri" w:hAnsi="Times New Roman" w:cs="Times New Roman"/>
          <w:i/>
          <w:iCs/>
          <w:color w:val="231F20"/>
          <w:sz w:val="19"/>
          <w:szCs w:val="19"/>
          <w:lang w:val="en-US"/>
        </w:rPr>
        <w:t xml:space="preserve"> Aristolochia longa</w:t>
      </w:r>
      <w:r w:rsidRPr="00526478">
        <w:rPr>
          <w:rFonts w:ascii="Times New Roman" w:eastAsia="Calibri" w:hAnsi="Times New Roman" w:cs="Times New Roman"/>
          <w:color w:val="231F20"/>
          <w:sz w:val="19"/>
          <w:szCs w:val="19"/>
          <w:lang w:val="en-US"/>
        </w:rPr>
        <w:t xml:space="preserve">, </w:t>
      </w:r>
      <w:r w:rsidRPr="00526478">
        <w:rPr>
          <w:rFonts w:ascii="Times New Roman" w:eastAsia="Calibri" w:hAnsi="Times New Roman" w:cs="Times New Roman"/>
          <w:color w:val="000000"/>
          <w:sz w:val="19"/>
          <w:szCs w:val="19"/>
          <w:lang w:val="en-US"/>
        </w:rPr>
        <w:t>Nephrotoxicity</w:t>
      </w:r>
      <w:r w:rsidRPr="00526478">
        <w:rPr>
          <w:rFonts w:ascii="Times New Roman" w:eastAsia="Calibri" w:hAnsi="Times New Roman" w:cs="Times New Roman"/>
          <w:color w:val="231F20"/>
          <w:sz w:val="19"/>
          <w:szCs w:val="19"/>
          <w:lang w:val="en-US"/>
        </w:rPr>
        <w:t>, acetate lead, stress oxidative, phytochemistry.</w:t>
      </w:r>
    </w:p>
    <w:p w:rsidR="00C93F46" w:rsidRPr="00526478" w:rsidRDefault="00C422C1" w:rsidP="00ED6A88">
      <w:pPr>
        <w:rPr>
          <w:rFonts w:ascii="Times New Roman" w:eastAsia="Calibri" w:hAnsi="Times New Roman" w:cs="Times New Roman"/>
          <w:b/>
          <w:bCs/>
          <w:color w:val="0D0D0D"/>
          <w:sz w:val="19"/>
          <w:szCs w:val="19"/>
        </w:rPr>
      </w:pPr>
      <w:r w:rsidRPr="0042757A">
        <w:rPr>
          <w:rFonts w:ascii="Times New Roman" w:eastAsia="Calibri" w:hAnsi="Times New Roman" w:cs="Times New Roman"/>
          <w:color w:val="231F20"/>
          <w:sz w:val="19"/>
          <w:szCs w:val="19"/>
        </w:rPr>
        <w:br w:type="page"/>
      </w:r>
      <w:r w:rsidR="00CE6CCC" w:rsidRPr="00526478">
        <w:rPr>
          <w:rFonts w:ascii="Times New Roman" w:eastAsia="Calibri" w:hAnsi="Times New Roman" w:cs="Times New Roman"/>
          <w:b/>
          <w:bCs/>
          <w:color w:val="0D0D0D"/>
          <w:sz w:val="19"/>
          <w:szCs w:val="19"/>
        </w:rPr>
        <w:lastRenderedPageBreak/>
        <w:t xml:space="preserve">EVALUATION DES  PARAMETRES BIOCHIMIQUE CHEZ LES FEMMES ATTIENS LE HELLP SYNDROME (HS)  </w:t>
      </w:r>
    </w:p>
    <w:p w:rsidR="00C93F46" w:rsidRPr="00526478" w:rsidRDefault="00C93F46" w:rsidP="0086706B">
      <w:pPr>
        <w:spacing w:line="360" w:lineRule="auto"/>
        <w:jc w:val="center"/>
        <w:rPr>
          <w:rFonts w:ascii="Times New Roman" w:eastAsia="Calibri" w:hAnsi="Times New Roman" w:cs="Times New Roman"/>
          <w:b/>
          <w:bCs/>
          <w:color w:val="0D0D0D"/>
          <w:sz w:val="19"/>
          <w:szCs w:val="19"/>
          <w:lang w:val="en-US" w:bidi="ar-DZ"/>
        </w:rPr>
      </w:pPr>
      <w:r w:rsidRPr="00526478">
        <w:rPr>
          <w:rFonts w:ascii="Times New Roman" w:eastAsia="Calibri" w:hAnsi="Times New Roman" w:cs="Times New Roman"/>
          <w:b/>
          <w:bCs/>
          <w:color w:val="0D0D0D"/>
          <w:sz w:val="19"/>
          <w:szCs w:val="19"/>
          <w:u w:val="single"/>
          <w:lang w:val="en-US" w:bidi="ar-DZ"/>
        </w:rPr>
        <w:t>BEKKARI H .</w:t>
      </w:r>
      <w:r w:rsidRPr="00526478">
        <w:rPr>
          <w:rFonts w:ascii="Times New Roman" w:eastAsia="Calibri" w:hAnsi="Times New Roman" w:cs="Times New Roman"/>
          <w:b/>
          <w:bCs/>
          <w:color w:val="0D0D0D"/>
          <w:sz w:val="19"/>
          <w:szCs w:val="19"/>
          <w:lang w:val="en-US" w:bidi="ar-DZ"/>
        </w:rPr>
        <w:t>, MESSAOUDI Z., ZROUG H.</w:t>
      </w:r>
    </w:p>
    <w:p w:rsidR="00C93F46" w:rsidRPr="00526478" w:rsidRDefault="00C93F46" w:rsidP="00CE6CCC">
      <w:pPr>
        <w:jc w:val="center"/>
        <w:rPr>
          <w:rFonts w:ascii="Times New Roman" w:eastAsia="Calibri" w:hAnsi="Times New Roman" w:cs="Times New Roman"/>
          <w:i/>
          <w:color w:val="0D0D0D"/>
          <w:sz w:val="19"/>
          <w:szCs w:val="19"/>
        </w:rPr>
      </w:pPr>
      <w:r w:rsidRPr="00526478">
        <w:rPr>
          <w:rFonts w:ascii="Times New Roman" w:eastAsia="Calibri" w:hAnsi="Times New Roman" w:cs="Times New Roman"/>
          <w:i/>
          <w:color w:val="0D0D0D"/>
          <w:sz w:val="19"/>
          <w:szCs w:val="19"/>
          <w:lang w:bidi="ar-DZ"/>
        </w:rPr>
        <w:t xml:space="preserve">Département de biologie cellulaire et moléculaire. Faculté des sciences de la nature et de la vie. Université d'Elhadj lakhdar-L’oeud. </w:t>
      </w:r>
    </w:p>
    <w:p w:rsidR="00CE6CCC" w:rsidRPr="00526478" w:rsidRDefault="00CE6CCC" w:rsidP="0086706B">
      <w:pPr>
        <w:spacing w:line="360" w:lineRule="auto"/>
        <w:rPr>
          <w:rFonts w:ascii="Times New Roman" w:eastAsia="Calibri" w:hAnsi="Times New Roman" w:cs="Times New Roman"/>
          <w:b/>
          <w:bCs/>
          <w:sz w:val="19"/>
          <w:szCs w:val="19"/>
        </w:rPr>
      </w:pPr>
    </w:p>
    <w:p w:rsidR="00C93F46" w:rsidRPr="00526478" w:rsidRDefault="00C93F46" w:rsidP="0086706B">
      <w:pPr>
        <w:spacing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C93F46" w:rsidRPr="00526478" w:rsidRDefault="00C93F46" w:rsidP="0086706B">
      <w:pPr>
        <w:spacing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L’objectif de ce travail était d’étudier et comparer les paramètres biochimiques et évolutifs des patientes présentant un HELLP syndrome. Notre expérimentation a été réalisée sur  14 femmes divisés en 2groupes :le première groupe ce sont 7 femmes enceintes atteints de la maladie de l’hypertension artérielle (HTA) et le</w:t>
      </w:r>
      <w:r w:rsidRPr="00526478">
        <w:rPr>
          <w:rFonts w:ascii="Times New Roman" w:eastAsia="Calibri" w:hAnsi="Times New Roman" w:cs="Times New Roman"/>
          <w:color w:val="000000"/>
          <w:sz w:val="19"/>
          <w:szCs w:val="19"/>
        </w:rPr>
        <w:t xml:space="preserve"> deuxième groupe ce sont</w:t>
      </w:r>
      <w:r w:rsidRPr="00526478">
        <w:rPr>
          <w:rFonts w:ascii="Times New Roman" w:eastAsia="Calibri" w:hAnsi="Times New Roman" w:cs="Times New Roman"/>
          <w:sz w:val="19"/>
          <w:szCs w:val="19"/>
        </w:rPr>
        <w:t xml:space="preserve"> 7femmes enceintes portée la maladie de Hellp syndrome (HS), pour pratiqué cette étude ,on à fait un comparaison des paramètres biochimique entre les deux groupe (HTA et HS) ).Les résultats obtenus dans la présente étude montrent que l’hellp syndrome </w:t>
      </w:r>
      <w:r w:rsidRPr="00526478">
        <w:rPr>
          <w:rFonts w:ascii="Times New Roman" w:eastAsia="Calibri" w:hAnsi="Times New Roman" w:cs="Times New Roman"/>
          <w:color w:val="000000"/>
          <w:sz w:val="19"/>
          <w:szCs w:val="19"/>
        </w:rPr>
        <w:t>augmente la concentration de chacun de</w:t>
      </w:r>
      <w:r w:rsidRPr="00526478">
        <w:rPr>
          <w:rFonts w:ascii="Times New Roman" w:eastAsia="Calibri" w:hAnsi="Times New Roman" w:cs="Times New Roman"/>
          <w:sz w:val="19"/>
          <w:szCs w:val="19"/>
        </w:rPr>
        <w:t>: TGO(&gt;30g/l)3fois ,TGP(&gt;30g/l)3fois , Bilirubine ,créatinine, urée ,</w:t>
      </w:r>
      <w:r w:rsidRPr="00526478">
        <w:rPr>
          <w:rFonts w:ascii="Times New Roman" w:eastAsia="Calibri" w:hAnsi="Times New Roman" w:cs="Times New Roman"/>
          <w:color w:val="000000"/>
          <w:sz w:val="19"/>
          <w:szCs w:val="19"/>
        </w:rPr>
        <w:t xml:space="preserve">chez le </w:t>
      </w:r>
      <w:r w:rsidRPr="00526478">
        <w:rPr>
          <w:rFonts w:ascii="Times New Roman" w:eastAsia="Calibri" w:hAnsi="Times New Roman" w:cs="Times New Roman"/>
          <w:sz w:val="19"/>
          <w:szCs w:val="19"/>
        </w:rPr>
        <w:t>2</w:t>
      </w:r>
      <w:r w:rsidRPr="00526478">
        <w:rPr>
          <w:rFonts w:ascii="Times New Roman" w:eastAsia="Calibri" w:hAnsi="Times New Roman" w:cs="Times New Roman"/>
          <w:sz w:val="19"/>
          <w:szCs w:val="19"/>
          <w:vertAlign w:val="superscript"/>
        </w:rPr>
        <w:t>eme</w:t>
      </w:r>
      <w:r w:rsidRPr="00526478">
        <w:rPr>
          <w:rFonts w:ascii="Times New Roman" w:eastAsia="Calibri" w:hAnsi="Times New Roman" w:cs="Times New Roman"/>
          <w:sz w:val="19"/>
          <w:szCs w:val="19"/>
        </w:rPr>
        <w:t>groupe</w:t>
      </w:r>
      <w:r w:rsidRPr="00526478">
        <w:rPr>
          <w:rFonts w:ascii="Times New Roman" w:eastAsia="Calibri" w:hAnsi="Times New Roman" w:cs="Times New Roman"/>
          <w:color w:val="000000"/>
          <w:sz w:val="19"/>
          <w:szCs w:val="19"/>
        </w:rPr>
        <w:t xml:space="preserve"> par rapport au le premier groupe. D’autre part </w:t>
      </w:r>
      <w:r w:rsidRPr="00526478">
        <w:rPr>
          <w:rFonts w:ascii="Times New Roman" w:eastAsia="Calibri" w:hAnsi="Times New Roman" w:cs="Times New Roman"/>
          <w:sz w:val="19"/>
          <w:szCs w:val="19"/>
        </w:rPr>
        <w:t>le hellp syndrome</w:t>
      </w:r>
      <w:r w:rsidRPr="00526478">
        <w:rPr>
          <w:rFonts w:ascii="Times New Roman" w:eastAsia="Calibri" w:hAnsi="Times New Roman" w:cs="Times New Roman"/>
          <w:color w:val="000000"/>
          <w:sz w:val="19"/>
          <w:szCs w:val="19"/>
        </w:rPr>
        <w:t xml:space="preserve"> induite une diminution légère de concentration sérique de Plaquette (&lt;100), et des globules rouges ,et une diminution important de concentration de l’hémoglobine (&lt;10g /dc) chez les femmes de hellp syndrome par rapport au groupe de</w:t>
      </w:r>
      <w:r w:rsidRPr="00526478">
        <w:rPr>
          <w:rFonts w:ascii="Times New Roman" w:eastAsia="Calibri" w:hAnsi="Times New Roman" w:cs="Times New Roman"/>
          <w:sz w:val="19"/>
          <w:szCs w:val="19"/>
        </w:rPr>
        <w:t xml:space="preserve"> malades avec l’hypertension artérielle. En conclusion, cette travail indique les effets de la Hellp syndrome sur les fonctions rénal et hépatique et pour cela en provoquée une cas déséquilibre dans les valeurs des paramètres biologique. </w:t>
      </w:r>
    </w:p>
    <w:p w:rsidR="00CE6CCC" w:rsidRPr="00526478" w:rsidRDefault="00CE6CCC" w:rsidP="0086706B">
      <w:pPr>
        <w:spacing w:line="360" w:lineRule="auto"/>
        <w:ind w:firstLine="708"/>
        <w:jc w:val="both"/>
        <w:rPr>
          <w:rFonts w:ascii="Times New Roman" w:eastAsia="Calibri" w:hAnsi="Times New Roman" w:cs="Times New Roman"/>
          <w:sz w:val="19"/>
          <w:szCs w:val="19"/>
        </w:rPr>
      </w:pPr>
    </w:p>
    <w:p w:rsidR="00CE6CCC" w:rsidRPr="00526478" w:rsidRDefault="00CE6CCC" w:rsidP="0086706B">
      <w:pPr>
        <w:spacing w:line="360" w:lineRule="auto"/>
        <w:ind w:firstLine="708"/>
        <w:jc w:val="both"/>
        <w:rPr>
          <w:rFonts w:ascii="Times New Roman" w:eastAsia="Calibri" w:hAnsi="Times New Roman" w:cs="Times New Roman"/>
          <w:sz w:val="19"/>
          <w:szCs w:val="19"/>
        </w:rPr>
      </w:pPr>
    </w:p>
    <w:p w:rsidR="004B1A2D" w:rsidRPr="00526478" w:rsidRDefault="00C93F46" w:rsidP="00CE6CCC">
      <w:pPr>
        <w:tabs>
          <w:tab w:val="left" w:pos="3944"/>
        </w:tabs>
        <w:spacing w:line="360" w:lineRule="auto"/>
        <w:rPr>
          <w:rFonts w:ascii="Times New Roman" w:hAnsi="Times New Roman" w:cs="Times New Roman"/>
          <w:b/>
          <w:bCs/>
          <w:sz w:val="19"/>
          <w:szCs w:val="19"/>
        </w:rPr>
      </w:pPr>
      <w:r w:rsidRPr="00526478">
        <w:rPr>
          <w:rFonts w:ascii="Times New Roman" w:eastAsia="Calibri" w:hAnsi="Times New Roman" w:cs="Times New Roman"/>
          <w:b/>
          <w:bCs/>
          <w:sz w:val="19"/>
          <w:szCs w:val="19"/>
        </w:rPr>
        <w:t>Mots clé</w:t>
      </w:r>
      <w:r w:rsidR="0094333D" w:rsidRPr="00526478">
        <w:rPr>
          <w:rFonts w:ascii="Times New Roman" w:eastAsia="Calibri" w:hAnsi="Times New Roman" w:cs="Times New Roman"/>
          <w:b/>
          <w:bCs/>
          <w:sz w:val="19"/>
          <w:szCs w:val="19"/>
        </w:rPr>
        <w:t>s</w:t>
      </w:r>
      <w:r w:rsidRPr="00526478">
        <w:rPr>
          <w:rFonts w:ascii="Times New Roman" w:eastAsia="Calibri" w:hAnsi="Times New Roman" w:cs="Times New Roman"/>
          <w:b/>
          <w:bCs/>
          <w:sz w:val="19"/>
          <w:szCs w:val="19"/>
        </w:rPr>
        <w:t>:</w:t>
      </w:r>
      <w:r w:rsidRPr="00526478">
        <w:rPr>
          <w:rFonts w:ascii="Times New Roman" w:eastAsia="Calibri" w:hAnsi="Times New Roman" w:cs="Times New Roman"/>
          <w:sz w:val="19"/>
          <w:szCs w:val="19"/>
        </w:rPr>
        <w:t xml:space="preserve"> l’hypertension artérielle, hellp syndrome, bilirubine, créatinine , </w:t>
      </w:r>
      <w:r w:rsidRPr="00526478">
        <w:rPr>
          <w:rFonts w:ascii="Times New Roman" w:eastAsia="Calibri" w:hAnsi="Times New Roman" w:cs="Times New Roman"/>
          <w:color w:val="000000"/>
          <w:sz w:val="19"/>
          <w:szCs w:val="19"/>
        </w:rPr>
        <w:t>plaquette</w:t>
      </w:r>
    </w:p>
    <w:p w:rsidR="00C93F46" w:rsidRPr="00526478" w:rsidRDefault="00C93F46" w:rsidP="0086706B">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ASSOCIATION DE L’ANEMIE AUX DIFFERENTS PARAMETRES DE SEVERITE  DE LA  BRONCHOPNEUMOPATHIE CHRONIQUE OBSTRUCTIVE</w:t>
      </w:r>
    </w:p>
    <w:p w:rsidR="00CE6CCC" w:rsidRPr="00526478" w:rsidRDefault="00CE6CCC" w:rsidP="0086706B">
      <w:pPr>
        <w:spacing w:line="360" w:lineRule="auto"/>
        <w:jc w:val="center"/>
        <w:rPr>
          <w:rFonts w:ascii="Times New Roman" w:eastAsia="Calibri" w:hAnsi="Times New Roman" w:cs="Times New Roman"/>
          <w:b/>
          <w:bCs/>
          <w:sz w:val="19"/>
          <w:szCs w:val="19"/>
        </w:rPr>
      </w:pPr>
    </w:p>
    <w:p w:rsidR="00C93F46" w:rsidRPr="00526478" w:rsidRDefault="00C93F46" w:rsidP="00CE6CCC">
      <w:pPr>
        <w:spacing w:line="360" w:lineRule="auto"/>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u w:val="single"/>
          <w:lang w:val="en-US"/>
        </w:rPr>
        <w:t>DOUAOUI,S</w:t>
      </w:r>
      <w:r w:rsidRPr="00526478">
        <w:rPr>
          <w:rFonts w:ascii="Times New Roman" w:eastAsia="Calibri" w:hAnsi="Times New Roman" w:cs="Times New Roman"/>
          <w:b/>
          <w:bCs/>
          <w:sz w:val="19"/>
          <w:szCs w:val="19"/>
          <w:u w:val="single"/>
          <w:vertAlign w:val="superscript"/>
          <w:lang w:val="en-US"/>
        </w:rPr>
        <w:t>1, 2,4 </w:t>
      </w:r>
      <w:r w:rsidRPr="00526478">
        <w:rPr>
          <w:rFonts w:ascii="Times New Roman" w:eastAsia="Calibri" w:hAnsi="Times New Roman" w:cs="Times New Roman"/>
          <w:b/>
          <w:sz w:val="19"/>
          <w:szCs w:val="19"/>
          <w:lang w:val="en-US"/>
        </w:rPr>
        <w:t>; IHADADEN,D</w:t>
      </w:r>
      <w:r w:rsidRPr="00526478">
        <w:rPr>
          <w:rFonts w:ascii="Times New Roman" w:eastAsia="Calibri" w:hAnsi="Times New Roman" w:cs="Times New Roman"/>
          <w:b/>
          <w:sz w:val="19"/>
          <w:szCs w:val="19"/>
          <w:vertAlign w:val="superscript"/>
          <w:lang w:val="en-US"/>
        </w:rPr>
        <w:t>3 </w:t>
      </w:r>
      <w:r w:rsidRPr="00526478">
        <w:rPr>
          <w:rFonts w:ascii="Times New Roman" w:eastAsia="Calibri" w:hAnsi="Times New Roman" w:cs="Times New Roman"/>
          <w:b/>
          <w:sz w:val="19"/>
          <w:szCs w:val="19"/>
          <w:lang w:val="en-US"/>
        </w:rPr>
        <w:t>; GHARNAOUT,M</w:t>
      </w:r>
      <w:r w:rsidRPr="00526478">
        <w:rPr>
          <w:rFonts w:ascii="Times New Roman" w:eastAsia="Calibri" w:hAnsi="Times New Roman" w:cs="Times New Roman"/>
          <w:b/>
          <w:sz w:val="19"/>
          <w:szCs w:val="19"/>
          <w:vertAlign w:val="superscript"/>
          <w:lang w:val="en-US"/>
        </w:rPr>
        <w:t>3 </w:t>
      </w:r>
      <w:r w:rsidRPr="00526478">
        <w:rPr>
          <w:rFonts w:ascii="Times New Roman" w:eastAsia="Calibri" w:hAnsi="Times New Roman" w:cs="Times New Roman"/>
          <w:b/>
          <w:sz w:val="19"/>
          <w:szCs w:val="19"/>
          <w:lang w:val="en-US"/>
        </w:rPr>
        <w:t>; DJIDJIK,R</w:t>
      </w:r>
      <w:r w:rsidRPr="00526478">
        <w:rPr>
          <w:rFonts w:ascii="Times New Roman" w:eastAsia="Calibri" w:hAnsi="Times New Roman" w:cs="Times New Roman"/>
          <w:b/>
          <w:sz w:val="19"/>
          <w:szCs w:val="19"/>
          <w:vertAlign w:val="superscript"/>
          <w:lang w:val="en-US"/>
        </w:rPr>
        <w:t>1</w:t>
      </w:r>
    </w:p>
    <w:p w:rsidR="00C93F46" w:rsidRPr="00526478" w:rsidRDefault="00C93F46" w:rsidP="00CE6CCC">
      <w:pPr>
        <w:spacing w:after="0"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vertAlign w:val="superscript"/>
        </w:rPr>
        <w:t>(1)</w:t>
      </w:r>
      <w:r w:rsidRPr="00526478">
        <w:rPr>
          <w:rFonts w:ascii="Times New Roman" w:eastAsia="Calibri" w:hAnsi="Times New Roman" w:cs="Times New Roman"/>
          <w:i/>
          <w:sz w:val="19"/>
          <w:szCs w:val="19"/>
        </w:rPr>
        <w:t>:Laboratoire d’immunologie médicale, CHU Beni Messous</w:t>
      </w:r>
    </w:p>
    <w:p w:rsidR="00C93F46" w:rsidRPr="00526478" w:rsidRDefault="00C93F46" w:rsidP="00CE6CCC">
      <w:pPr>
        <w:spacing w:after="0"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vertAlign w:val="superscript"/>
        </w:rPr>
        <w:t>(2):</w:t>
      </w:r>
      <w:r w:rsidRPr="00526478">
        <w:rPr>
          <w:rFonts w:ascii="Times New Roman" w:eastAsia="Calibri" w:hAnsi="Times New Roman" w:cs="Times New Roman"/>
          <w:i/>
          <w:sz w:val="19"/>
          <w:szCs w:val="19"/>
        </w:rPr>
        <w:t>Laboratoire de biologie cellulaire et moléculaire, équipe cytokine NO-Synthase, USTHB</w:t>
      </w:r>
    </w:p>
    <w:p w:rsidR="00C93F46" w:rsidRPr="00526478" w:rsidRDefault="00C93F46" w:rsidP="00CE6CCC">
      <w:pPr>
        <w:spacing w:after="0"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vertAlign w:val="superscript"/>
        </w:rPr>
        <w:t xml:space="preserve">(3): </w:t>
      </w:r>
      <w:r w:rsidRPr="00526478">
        <w:rPr>
          <w:rFonts w:ascii="Times New Roman" w:eastAsia="Calibri" w:hAnsi="Times New Roman" w:cs="Times New Roman"/>
          <w:i/>
          <w:sz w:val="19"/>
          <w:szCs w:val="19"/>
        </w:rPr>
        <w:t>Service de pneumo-phtisiologie, EPH Rouiba</w:t>
      </w:r>
    </w:p>
    <w:p w:rsidR="00C93F46" w:rsidRPr="00526478" w:rsidRDefault="00C93F46" w:rsidP="00CE6CCC">
      <w:pPr>
        <w:spacing w:after="0"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vertAlign w:val="superscript"/>
        </w:rPr>
        <w:t>(4)</w:t>
      </w:r>
      <w:r w:rsidRPr="00526478">
        <w:rPr>
          <w:rFonts w:ascii="Times New Roman" w:eastAsia="Calibri" w:hAnsi="Times New Roman" w:cs="Times New Roman"/>
          <w:i/>
          <w:sz w:val="19"/>
          <w:szCs w:val="19"/>
        </w:rPr>
        <w:t>:Université Yaha Fares, faculté des sciences, section sciences biologiques, Medea</w:t>
      </w:r>
    </w:p>
    <w:p w:rsidR="00C93F46" w:rsidRPr="00526478" w:rsidRDefault="00C93F46" w:rsidP="00CE6CCC">
      <w:pPr>
        <w:spacing w:after="0"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Email:douaouisan@gmail.com</w:t>
      </w:r>
    </w:p>
    <w:p w:rsidR="00C93F46" w:rsidRPr="00526478" w:rsidRDefault="00C93F46" w:rsidP="0086706B">
      <w:pPr>
        <w:spacing w:after="0" w:line="360" w:lineRule="auto"/>
        <w:jc w:val="both"/>
        <w:rPr>
          <w:rFonts w:ascii="Times New Roman" w:eastAsia="Calibri" w:hAnsi="Times New Roman" w:cs="Times New Roman"/>
          <w:sz w:val="19"/>
          <w:szCs w:val="19"/>
        </w:rPr>
      </w:pPr>
    </w:p>
    <w:p w:rsidR="00C93F46" w:rsidRPr="00526478" w:rsidRDefault="00C93F46" w:rsidP="0086706B">
      <w:pPr>
        <w:spacing w:line="360" w:lineRule="auto"/>
        <w:jc w:val="both"/>
        <w:rPr>
          <w:rFonts w:ascii="Times New Roman" w:eastAsia="Calibri" w:hAnsi="Times New Roman" w:cs="Times New Roman"/>
          <w:color w:val="FF0000"/>
          <w:sz w:val="19"/>
          <w:szCs w:val="19"/>
        </w:rPr>
      </w:pPr>
      <w:r w:rsidRPr="00526478">
        <w:rPr>
          <w:rFonts w:ascii="Times New Roman" w:eastAsia="Calibri" w:hAnsi="Times New Roman" w:cs="Times New Roman"/>
          <w:sz w:val="19"/>
          <w:szCs w:val="19"/>
        </w:rPr>
        <w:t>La bronchopneumopathie chronique obstructive (BPCO) est une pathologie inflammatoire chronique affectant les voies aériennes dont l’anémie constitue une comorbidité courante mais souvent ignorée. Notre étude a porté sur une série de 50 patients BPCO stables classés selon l’échelle d’évaluation de la dyspnée (MMRC) et l’échelle GOLD pour l’évaluation de l’obstruction par des paramètres spirométriques. L’anémie a été évaluée par le dosage de l’hémoglobine (HGB), l’inflammation par la vitesse de sédimentation (VS), la physionomie par l’indice corporel (BMI) et la tolérance d’exercice par le test de marche de 6 mn (TDM6).</w:t>
      </w:r>
      <w:r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sz w:val="19"/>
          <w:szCs w:val="19"/>
        </w:rPr>
        <w:t xml:space="preserve">Les sujets anémiques (HGB &lt;12g/dl) représentés le quart des patients avec une VS moyenne de 56.88 mm dont 70% sont classés entre les stades 3 et 4 selon MMRC avec un indice d’obstruction sévère à très sévère.  Aussi, ces patients présentés un BMI important (&gt;3kg/cm) avec un TDM6 qui ne dépasse pas le seuil du 30% de la valeur de la distance théorique prédictive. </w:t>
      </w:r>
      <w:r w:rsidR="00C422C1" w:rsidRPr="00526478">
        <w:rPr>
          <w:rFonts w:ascii="Times New Roman" w:eastAsia="Calibri" w:hAnsi="Times New Roman" w:cs="Times New Roman"/>
          <w:sz w:val="19"/>
          <w:szCs w:val="19"/>
        </w:rPr>
        <w:t>L</w:t>
      </w:r>
      <w:r w:rsidRPr="00526478">
        <w:rPr>
          <w:rFonts w:ascii="Times New Roman" w:eastAsia="Calibri" w:hAnsi="Times New Roman" w:cs="Times New Roman"/>
          <w:sz w:val="19"/>
          <w:szCs w:val="19"/>
        </w:rPr>
        <w:t xml:space="preserve">’anémie chez les patients BPCO doit être prise en compte lors de la prise en charge thérapeutique puisque elle est associée aux différents éléments de sévérité de la BPCO. </w:t>
      </w:r>
    </w:p>
    <w:p w:rsidR="00CE6CCC" w:rsidRPr="00DA189B" w:rsidRDefault="00CE6CCC" w:rsidP="0086706B">
      <w:pPr>
        <w:spacing w:after="0" w:line="360" w:lineRule="auto"/>
        <w:rPr>
          <w:rFonts w:ascii="Times New Roman" w:eastAsia="Calibri" w:hAnsi="Times New Roman" w:cs="Times New Roman"/>
          <w:b/>
          <w:bCs/>
          <w:sz w:val="19"/>
          <w:szCs w:val="19"/>
        </w:rPr>
      </w:pPr>
    </w:p>
    <w:p w:rsidR="00C93F46" w:rsidRPr="00526478" w:rsidRDefault="00C93F46" w:rsidP="0086706B">
      <w:pPr>
        <w:spacing w:after="0" w:line="360" w:lineRule="auto"/>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t xml:space="preserve">Mots clés: </w:t>
      </w:r>
      <w:r w:rsidRPr="00526478">
        <w:rPr>
          <w:rFonts w:ascii="Times New Roman" w:eastAsia="Calibri" w:hAnsi="Times New Roman" w:cs="Times New Roman"/>
          <w:sz w:val="19"/>
          <w:szCs w:val="19"/>
          <w:lang w:val="en-US"/>
        </w:rPr>
        <w:t>BPCO, anémie, sévérité</w:t>
      </w:r>
    </w:p>
    <w:p w:rsidR="00C93F46" w:rsidRPr="00526478" w:rsidRDefault="00C93F46" w:rsidP="0086706B">
      <w:pPr>
        <w:tabs>
          <w:tab w:val="left" w:pos="3944"/>
        </w:tabs>
        <w:spacing w:line="360" w:lineRule="auto"/>
        <w:jc w:val="center"/>
        <w:rPr>
          <w:rFonts w:ascii="Times New Roman" w:hAnsi="Times New Roman" w:cs="Times New Roman"/>
          <w:b/>
          <w:bCs/>
          <w:sz w:val="19"/>
          <w:szCs w:val="19"/>
          <w:lang w:val="en-US"/>
        </w:rPr>
      </w:pPr>
    </w:p>
    <w:p w:rsidR="00C93F46" w:rsidRPr="00DA189B" w:rsidRDefault="00C93F46" w:rsidP="00ED6A88">
      <w:pPr>
        <w:jc w:val="center"/>
        <w:rPr>
          <w:rFonts w:ascii="Times New Roman" w:eastAsia="Calibri" w:hAnsi="Times New Roman" w:cs="Times New Roman"/>
          <w:b/>
          <w:bCs/>
          <w:sz w:val="19"/>
          <w:szCs w:val="19"/>
          <w:lang w:val="en-US"/>
        </w:rPr>
      </w:pPr>
      <w:r w:rsidRPr="00DA189B">
        <w:rPr>
          <w:rFonts w:ascii="Times New Roman" w:eastAsia="Calibri" w:hAnsi="Times New Roman" w:cs="Times New Roman"/>
          <w:b/>
          <w:bCs/>
          <w:sz w:val="19"/>
          <w:szCs w:val="19"/>
          <w:lang w:val="en-US"/>
        </w:rPr>
        <w:lastRenderedPageBreak/>
        <w:t>NUTRITIONAL VALUE AND HEALTH RISK RELATED TO THE SANITARY QUALITY OF RAW MILK</w:t>
      </w:r>
    </w:p>
    <w:p w:rsidR="00CE6CCC" w:rsidRPr="00526478" w:rsidRDefault="00CE6CCC" w:rsidP="0086706B">
      <w:pPr>
        <w:spacing w:after="0" w:line="360" w:lineRule="auto"/>
        <w:jc w:val="center"/>
        <w:rPr>
          <w:rFonts w:ascii="Times New Roman" w:eastAsia="Calibri" w:hAnsi="Times New Roman" w:cs="Times New Roman"/>
          <w:b/>
          <w:bCs/>
          <w:sz w:val="19"/>
          <w:szCs w:val="19"/>
          <w:lang w:val="en-US"/>
        </w:rPr>
      </w:pPr>
    </w:p>
    <w:p w:rsidR="00CE6CCC" w:rsidRPr="00526478" w:rsidRDefault="00C93F46" w:rsidP="0086706B">
      <w:pPr>
        <w:spacing w:after="0" w:line="360" w:lineRule="auto"/>
        <w:jc w:val="center"/>
        <w:rPr>
          <w:rFonts w:ascii="Times New Roman" w:eastAsia="Times New Roman" w:hAnsi="Times New Roman" w:cs="Times New Roman"/>
          <w:sz w:val="19"/>
          <w:szCs w:val="19"/>
          <w:lang w:val="en-US" w:eastAsia="fr-FR"/>
        </w:rPr>
      </w:pPr>
      <w:r w:rsidRPr="00526478">
        <w:rPr>
          <w:rFonts w:ascii="Times New Roman" w:eastAsia="Times New Roman" w:hAnsi="Times New Roman" w:cs="Times New Roman"/>
          <w:b/>
          <w:bCs/>
          <w:sz w:val="19"/>
          <w:szCs w:val="19"/>
          <w:u w:val="single"/>
          <w:lang w:val="en-US" w:eastAsia="fr-FR"/>
        </w:rPr>
        <w:t>BENREDJEM Lamia</w:t>
      </w:r>
      <w:r w:rsidRPr="00526478">
        <w:rPr>
          <w:rFonts w:ascii="Times New Roman" w:eastAsia="Times New Roman" w:hAnsi="Times New Roman" w:cs="Times New Roman"/>
          <w:sz w:val="19"/>
          <w:szCs w:val="19"/>
          <w:vertAlign w:val="superscript"/>
          <w:lang w:val="en-US" w:eastAsia="fr-FR"/>
        </w:rPr>
        <w:t>(1)*</w:t>
      </w:r>
      <w:r w:rsidRPr="00526478">
        <w:rPr>
          <w:rFonts w:ascii="Times New Roman" w:eastAsia="Times New Roman" w:hAnsi="Times New Roman" w:cs="Times New Roman"/>
          <w:sz w:val="19"/>
          <w:szCs w:val="19"/>
          <w:lang w:val="en-US" w:eastAsia="fr-FR"/>
        </w:rPr>
        <w:t xml:space="preserve">, AISSAOUI Razika </w:t>
      </w:r>
      <w:r w:rsidRPr="00526478">
        <w:rPr>
          <w:rFonts w:ascii="Times New Roman" w:eastAsia="Times New Roman" w:hAnsi="Times New Roman" w:cs="Times New Roman"/>
          <w:sz w:val="19"/>
          <w:szCs w:val="19"/>
          <w:vertAlign w:val="superscript"/>
          <w:lang w:val="en-US" w:eastAsia="fr-FR"/>
        </w:rPr>
        <w:t>(1)</w:t>
      </w:r>
      <w:r w:rsidRPr="00526478">
        <w:rPr>
          <w:rFonts w:ascii="Times New Roman" w:eastAsia="Times New Roman" w:hAnsi="Times New Roman" w:cs="Times New Roman"/>
          <w:sz w:val="19"/>
          <w:szCs w:val="19"/>
          <w:lang w:val="en-US" w:eastAsia="fr-FR"/>
        </w:rPr>
        <w:t xml:space="preserve"> and MENZER Nawel </w:t>
      </w:r>
      <w:r w:rsidRPr="00526478">
        <w:rPr>
          <w:rFonts w:ascii="Times New Roman" w:eastAsia="Times New Roman" w:hAnsi="Times New Roman" w:cs="Times New Roman"/>
          <w:sz w:val="19"/>
          <w:szCs w:val="19"/>
          <w:vertAlign w:val="superscript"/>
          <w:lang w:val="en-US" w:eastAsia="fr-FR"/>
        </w:rPr>
        <w:t>(1)</w:t>
      </w:r>
    </w:p>
    <w:p w:rsidR="00C93F46" w:rsidRPr="00526478" w:rsidRDefault="00C93F46" w:rsidP="00CE6CCC">
      <w:pPr>
        <w:spacing w:after="0"/>
        <w:jc w:val="center"/>
        <w:rPr>
          <w:rFonts w:ascii="Times New Roman" w:eastAsia="Times New Roman" w:hAnsi="Times New Roman" w:cs="Times New Roman"/>
          <w:i/>
          <w:sz w:val="19"/>
          <w:szCs w:val="19"/>
          <w:lang w:val="en-US" w:eastAsia="fr-FR"/>
        </w:rPr>
      </w:pPr>
      <w:r w:rsidRPr="00526478">
        <w:rPr>
          <w:rFonts w:ascii="Times New Roman" w:eastAsia="Times New Roman" w:hAnsi="Times New Roman" w:cs="Times New Roman"/>
          <w:i/>
          <w:sz w:val="19"/>
          <w:szCs w:val="19"/>
          <w:vertAlign w:val="superscript"/>
          <w:lang w:val="en-US" w:eastAsia="fr-FR"/>
        </w:rPr>
        <w:t>(1)</w:t>
      </w:r>
      <w:r w:rsidRPr="00526478">
        <w:rPr>
          <w:rFonts w:ascii="Times New Roman" w:eastAsia="Times New Roman" w:hAnsi="Times New Roman" w:cs="Times New Roman"/>
          <w:i/>
          <w:sz w:val="19"/>
          <w:szCs w:val="19"/>
          <w:lang w:val="en-US" w:eastAsia="fr-FR"/>
        </w:rPr>
        <w:t xml:space="preserve"> University Abbess Laghrour, Khenchela (BP 1252 Route de Batna Khenchela -40004)</w:t>
      </w:r>
    </w:p>
    <w:p w:rsidR="00C93F46" w:rsidRPr="00526478" w:rsidRDefault="00C93F46" w:rsidP="00CE6CCC">
      <w:pPr>
        <w:spacing w:after="0"/>
        <w:jc w:val="center"/>
        <w:rPr>
          <w:rFonts w:ascii="Times New Roman" w:eastAsia="Times New Roman" w:hAnsi="Times New Roman" w:cs="Times New Roman"/>
          <w:i/>
          <w:sz w:val="19"/>
          <w:szCs w:val="19"/>
          <w:lang w:val="en-US" w:eastAsia="fr-FR"/>
        </w:rPr>
      </w:pPr>
      <w:r w:rsidRPr="00526478">
        <w:rPr>
          <w:rFonts w:ascii="Times New Roman" w:eastAsia="Times New Roman" w:hAnsi="Times New Roman" w:cs="Times New Roman"/>
          <w:i/>
          <w:sz w:val="19"/>
          <w:szCs w:val="19"/>
          <w:vertAlign w:val="superscript"/>
          <w:lang w:val="en-US" w:eastAsia="fr-FR"/>
        </w:rPr>
        <w:t>*</w:t>
      </w:r>
      <w:r w:rsidRPr="00526478">
        <w:rPr>
          <w:rFonts w:ascii="Times New Roman" w:eastAsia="Times New Roman" w:hAnsi="Times New Roman" w:cs="Times New Roman"/>
          <w:i/>
          <w:sz w:val="19"/>
          <w:szCs w:val="19"/>
          <w:lang w:val="en-US" w:eastAsia="fr-FR"/>
        </w:rPr>
        <w:t>lamia.benredjem@yahoo.fr</w:t>
      </w:r>
    </w:p>
    <w:p w:rsidR="00C93F46" w:rsidRPr="00DA189B" w:rsidRDefault="00C93F46" w:rsidP="0086706B">
      <w:pPr>
        <w:spacing w:after="0" w:line="360" w:lineRule="auto"/>
        <w:jc w:val="both"/>
        <w:rPr>
          <w:rFonts w:ascii="Times New Roman" w:eastAsia="Calibri" w:hAnsi="Times New Roman" w:cs="Times New Roman"/>
          <w:b/>
          <w:bCs/>
          <w:sz w:val="19"/>
          <w:szCs w:val="19"/>
          <w:lang w:val="en-US"/>
        </w:rPr>
      </w:pPr>
      <w:r w:rsidRPr="00DA189B">
        <w:rPr>
          <w:rFonts w:ascii="Times New Roman" w:eastAsia="Calibri" w:hAnsi="Times New Roman" w:cs="Times New Roman"/>
          <w:b/>
          <w:bCs/>
          <w:sz w:val="19"/>
          <w:szCs w:val="19"/>
          <w:lang w:val="en-US"/>
        </w:rPr>
        <w:t>Abstrac</w:t>
      </w:r>
      <w:r w:rsidR="00CE6CCC" w:rsidRPr="00DA189B">
        <w:rPr>
          <w:rFonts w:ascii="Times New Roman" w:eastAsia="Calibri" w:hAnsi="Times New Roman" w:cs="Times New Roman"/>
          <w:b/>
          <w:bCs/>
          <w:sz w:val="19"/>
          <w:szCs w:val="19"/>
          <w:lang w:val="en-US"/>
        </w:rPr>
        <w:t>t</w:t>
      </w:r>
    </w:p>
    <w:p w:rsidR="00C93F46" w:rsidRDefault="00C93F46" w:rsidP="0086706B">
      <w:pPr>
        <w:spacing w:line="360" w:lineRule="auto"/>
        <w:ind w:firstLine="708"/>
        <w:jc w:val="both"/>
        <w:rPr>
          <w:rFonts w:ascii="Times New Roman" w:eastAsia="Calibri" w:hAnsi="Times New Roman" w:cs="Times New Roman"/>
          <w:sz w:val="19"/>
          <w:szCs w:val="19"/>
          <w:rtl/>
          <w:lang w:val="en-US" w:bidi="ar-DZ"/>
        </w:rPr>
      </w:pPr>
      <w:r w:rsidRPr="00DA189B">
        <w:rPr>
          <w:rFonts w:ascii="Times New Roman" w:eastAsia="Calibri" w:hAnsi="Times New Roman" w:cs="Times New Roman"/>
          <w:sz w:val="19"/>
          <w:szCs w:val="19"/>
          <w:lang w:val="en-US"/>
        </w:rPr>
        <w:t>Raw milk is one of the main sources of animal protein needed for human consumption. Contaminated, it can be a vector for the transmission of pathogens and can pose a risk to human health. So, its production must be tightly controlled to protect the consumer.</w:t>
      </w:r>
      <w:r w:rsidR="005F26C6" w:rsidRPr="00DA189B">
        <w:rPr>
          <w:rFonts w:ascii="Times New Roman" w:eastAsia="Calibri" w:hAnsi="Times New Roman" w:cs="Times New Roman"/>
          <w:sz w:val="19"/>
          <w:szCs w:val="19"/>
          <w:lang w:val="en-US"/>
        </w:rPr>
        <w:t xml:space="preserve"> </w:t>
      </w:r>
      <w:r w:rsidRPr="00DA189B">
        <w:rPr>
          <w:rFonts w:ascii="Times New Roman" w:eastAsia="Calibri" w:hAnsi="Times New Roman" w:cs="Times New Roman"/>
          <w:sz w:val="19"/>
          <w:szCs w:val="19"/>
          <w:lang w:val="en-US"/>
        </w:rPr>
        <w:t xml:space="preserve">This study focuses on the evaluation of microbiological quality of six raw milk samples from different farms of the Remila area, Khenchela. Thus, microorganisms indicators of hygienic quality; mesophilic aerobic bacteria, total and fecal coliforms; and the pathogen, </w:t>
      </w:r>
      <w:r w:rsidRPr="00DA189B">
        <w:rPr>
          <w:rFonts w:ascii="Times New Roman" w:eastAsia="Calibri" w:hAnsi="Times New Roman" w:cs="Times New Roman"/>
          <w:i/>
          <w:iCs/>
          <w:sz w:val="19"/>
          <w:szCs w:val="19"/>
          <w:lang w:val="en-US"/>
        </w:rPr>
        <w:t xml:space="preserve">Staphylococcus aureus </w:t>
      </w:r>
      <w:r w:rsidRPr="00DA189B">
        <w:rPr>
          <w:rFonts w:ascii="Times New Roman" w:eastAsia="Calibri" w:hAnsi="Times New Roman" w:cs="Times New Roman"/>
          <w:sz w:val="19"/>
          <w:szCs w:val="19"/>
          <w:lang w:val="en-US"/>
        </w:rPr>
        <w:t>were targeted.</w:t>
      </w:r>
      <w:r w:rsidR="005F26C6" w:rsidRPr="00DA189B">
        <w:rPr>
          <w:rFonts w:ascii="Times New Roman" w:eastAsia="Calibri" w:hAnsi="Times New Roman" w:cs="Times New Roman"/>
          <w:sz w:val="19"/>
          <w:szCs w:val="19"/>
          <w:lang w:val="en-US"/>
        </w:rPr>
        <w:t xml:space="preserve"> </w:t>
      </w:r>
      <w:r w:rsidRPr="00DA189B">
        <w:rPr>
          <w:rFonts w:ascii="Times New Roman" w:eastAsia="Calibri" w:hAnsi="Times New Roman" w:cs="Times New Roman"/>
          <w:sz w:val="19"/>
          <w:szCs w:val="19"/>
          <w:lang w:val="en-US"/>
        </w:rPr>
        <w:t xml:space="preserve">The results show the high risk to consumers in the absence of strict hygiene and preventive measures to avoid the presence of mesophilic flora, coliforms (total and fecal) and </w:t>
      </w:r>
      <w:r w:rsidRPr="00DA189B">
        <w:rPr>
          <w:rFonts w:ascii="Times New Roman" w:eastAsia="Calibri" w:hAnsi="Times New Roman" w:cs="Times New Roman"/>
          <w:i/>
          <w:iCs/>
          <w:sz w:val="19"/>
          <w:szCs w:val="19"/>
          <w:lang w:val="en-US"/>
        </w:rPr>
        <w:t>S. aureus</w:t>
      </w:r>
      <w:r w:rsidRPr="00DA189B">
        <w:rPr>
          <w:rFonts w:ascii="Times New Roman" w:eastAsia="Calibri" w:hAnsi="Times New Roman" w:cs="Times New Roman"/>
          <w:sz w:val="19"/>
          <w:szCs w:val="19"/>
          <w:lang w:val="en-US"/>
        </w:rPr>
        <w:t>, emphasizing the need for better hygiene practices during milking to optimize quality milk.</w:t>
      </w:r>
    </w:p>
    <w:p w:rsidR="00BE09CA" w:rsidRPr="00DA189B" w:rsidRDefault="00BE09CA" w:rsidP="0086706B">
      <w:pPr>
        <w:spacing w:line="360" w:lineRule="auto"/>
        <w:ind w:firstLine="708"/>
        <w:jc w:val="both"/>
        <w:rPr>
          <w:rFonts w:ascii="Times New Roman" w:eastAsia="Calibri" w:hAnsi="Times New Roman" w:cs="Times New Roman"/>
          <w:sz w:val="19"/>
          <w:szCs w:val="19"/>
          <w:rtl/>
          <w:lang w:val="en-US" w:bidi="ar-DZ"/>
        </w:rPr>
      </w:pPr>
    </w:p>
    <w:p w:rsidR="00ED6A88" w:rsidRDefault="00C93F46" w:rsidP="0086706B">
      <w:pPr>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i/>
          <w:iCs/>
          <w:sz w:val="19"/>
          <w:szCs w:val="19"/>
          <w:lang w:eastAsia="fr-FR"/>
        </w:rPr>
        <w:t>Keywords</w:t>
      </w:r>
      <w:r w:rsidR="005F26C6" w:rsidRPr="00526478">
        <w:rPr>
          <w:rFonts w:ascii="Times New Roman" w:eastAsia="Calibri" w:hAnsi="Times New Roman" w:cs="Times New Roman"/>
          <w:b/>
          <w:bCs/>
          <w:i/>
          <w:iCs/>
          <w:sz w:val="19"/>
          <w:szCs w:val="19"/>
          <w:lang w:eastAsia="fr-FR"/>
        </w:rPr>
        <w:t xml:space="preserve"> </w:t>
      </w:r>
      <w:r w:rsidRPr="00526478">
        <w:rPr>
          <w:rFonts w:ascii="Times New Roman" w:eastAsia="Calibri" w:hAnsi="Times New Roman" w:cs="Times New Roman"/>
          <w:b/>
          <w:bCs/>
          <w:sz w:val="19"/>
          <w:szCs w:val="19"/>
          <w:lang w:eastAsia="fr-FR"/>
        </w:rPr>
        <w:t xml:space="preserve">: </w:t>
      </w:r>
      <w:r w:rsidRPr="00526478">
        <w:rPr>
          <w:rFonts w:ascii="Times New Roman" w:eastAsia="Calibri" w:hAnsi="Times New Roman" w:cs="Times New Roman"/>
          <w:sz w:val="19"/>
          <w:szCs w:val="19"/>
        </w:rPr>
        <w:t xml:space="preserve">raw milk, nutritional value, </w:t>
      </w:r>
      <w:r w:rsidRPr="00526478">
        <w:rPr>
          <w:rFonts w:ascii="Times New Roman" w:eastAsia="Calibri" w:hAnsi="Times New Roman" w:cs="Times New Roman"/>
          <w:sz w:val="19"/>
          <w:szCs w:val="19"/>
          <w:lang w:eastAsia="fr-FR"/>
        </w:rPr>
        <w:t>hygiene</w:t>
      </w:r>
      <w:r w:rsidRPr="00526478">
        <w:rPr>
          <w:rFonts w:ascii="Times New Roman" w:eastAsia="Calibri" w:hAnsi="Times New Roman" w:cs="Times New Roman"/>
          <w:sz w:val="19"/>
          <w:szCs w:val="19"/>
        </w:rPr>
        <w:t xml:space="preserve">, contamination, </w:t>
      </w:r>
      <w:r w:rsidRPr="00526478">
        <w:rPr>
          <w:rFonts w:ascii="Times New Roman" w:eastAsia="Times New Roman" w:hAnsi="Times New Roman" w:cs="Times New Roman"/>
          <w:i/>
          <w:iCs/>
          <w:sz w:val="19"/>
          <w:szCs w:val="19"/>
          <w:lang w:eastAsia="fr-FR"/>
        </w:rPr>
        <w:t>Staphylococcus aureus</w:t>
      </w:r>
    </w:p>
    <w:p w:rsidR="00ED6A88" w:rsidRDefault="00ED6A88">
      <w:pPr>
        <w:rPr>
          <w:rFonts w:ascii="Times New Roman" w:eastAsia="Calibri" w:hAnsi="Times New Roman" w:cs="Times New Roman"/>
          <w:sz w:val="19"/>
          <w:szCs w:val="19"/>
        </w:rPr>
      </w:pPr>
      <w:r>
        <w:rPr>
          <w:rFonts w:ascii="Times New Roman" w:eastAsia="Calibri" w:hAnsi="Times New Roman" w:cs="Times New Roman"/>
          <w:sz w:val="19"/>
          <w:szCs w:val="19"/>
        </w:rPr>
        <w:br w:type="page"/>
      </w:r>
    </w:p>
    <w:p w:rsidR="00333CD7" w:rsidRPr="00526478" w:rsidRDefault="00333CD7" w:rsidP="00C422C1">
      <w:pPr>
        <w:tabs>
          <w:tab w:val="left" w:pos="1985"/>
        </w:tabs>
        <w:spacing w:after="0" w:line="360" w:lineRule="auto"/>
        <w:jc w:val="center"/>
        <w:rPr>
          <w:rFonts w:ascii="Times New Roman" w:eastAsia="Calibri" w:hAnsi="Times New Roman" w:cs="Times New Roman"/>
          <w:bCs/>
          <w:sz w:val="19"/>
          <w:szCs w:val="19"/>
        </w:rPr>
      </w:pPr>
      <w:r w:rsidRPr="00526478">
        <w:rPr>
          <w:rFonts w:ascii="Times New Roman" w:eastAsia="Calibri" w:hAnsi="Times New Roman" w:cs="Times New Roman"/>
          <w:b/>
          <w:bCs/>
          <w:sz w:val="19"/>
          <w:szCs w:val="19"/>
        </w:rPr>
        <w:lastRenderedPageBreak/>
        <w:t>EFFETS TOXIQUES APRES UNE EXPOSITION PAR DEUX ELEMENTS TRACES METALLIQUES TOXIQUES (PLOMB ET /OU CADMIUM) CHEZ LE MOUTON .</w:t>
      </w:r>
    </w:p>
    <w:p w:rsidR="005F26C6" w:rsidRPr="00526478" w:rsidRDefault="005F26C6" w:rsidP="0086706B">
      <w:pPr>
        <w:spacing w:line="360" w:lineRule="auto"/>
        <w:jc w:val="center"/>
        <w:rPr>
          <w:rFonts w:ascii="Times New Roman" w:eastAsia="Calibri" w:hAnsi="Times New Roman" w:cs="Times New Roman"/>
          <w:b/>
          <w:bCs/>
          <w:i/>
          <w:kern w:val="24"/>
          <w:sz w:val="19"/>
          <w:szCs w:val="19"/>
          <w:u w:val="single"/>
          <w:lang w:eastAsia="fr-FR"/>
        </w:rPr>
      </w:pPr>
    </w:p>
    <w:p w:rsidR="00333CD7" w:rsidRPr="00526478" w:rsidRDefault="00333CD7" w:rsidP="0086706B">
      <w:pPr>
        <w:spacing w:line="360" w:lineRule="auto"/>
        <w:jc w:val="center"/>
        <w:rPr>
          <w:rFonts w:ascii="Times New Roman" w:eastAsia="Times New Roman" w:hAnsi="Times New Roman" w:cs="Times New Roman"/>
          <w:i/>
          <w:sz w:val="19"/>
          <w:szCs w:val="19"/>
          <w:lang w:eastAsia="fr-FR"/>
        </w:rPr>
      </w:pPr>
      <w:r w:rsidRPr="00526478">
        <w:rPr>
          <w:rFonts w:ascii="Times New Roman" w:eastAsia="Calibri" w:hAnsi="Times New Roman" w:cs="Times New Roman"/>
          <w:b/>
          <w:bCs/>
          <w:i/>
          <w:kern w:val="24"/>
          <w:sz w:val="19"/>
          <w:szCs w:val="19"/>
          <w:u w:val="single"/>
          <w:lang w:eastAsia="fr-FR"/>
        </w:rPr>
        <w:t>Boufedda Nadia</w:t>
      </w:r>
      <w:r w:rsidRPr="00526478">
        <w:rPr>
          <w:rFonts w:ascii="Times New Roman" w:eastAsia="Calibri" w:hAnsi="Times New Roman" w:cs="Times New Roman"/>
          <w:bCs/>
          <w:i/>
          <w:kern w:val="24"/>
          <w:sz w:val="19"/>
          <w:szCs w:val="19"/>
          <w:u w:val="single"/>
          <w:lang w:eastAsia="fr-FR"/>
        </w:rPr>
        <w:t>*</w:t>
      </w:r>
      <w:r w:rsidRPr="00526478">
        <w:rPr>
          <w:rFonts w:ascii="Times New Roman" w:eastAsia="Calibri" w:hAnsi="Times New Roman" w:cs="Times New Roman"/>
          <w:bCs/>
          <w:i/>
          <w:kern w:val="24"/>
          <w:sz w:val="19"/>
          <w:szCs w:val="19"/>
          <w:lang w:eastAsia="fr-FR"/>
        </w:rPr>
        <w:t xml:space="preserve">, </w:t>
      </w:r>
      <w:r w:rsidRPr="00526478">
        <w:rPr>
          <w:rFonts w:ascii="Times New Roman" w:eastAsia="Calibri" w:hAnsi="Times New Roman" w:cs="Times New Roman"/>
          <w:b/>
          <w:bCs/>
          <w:i/>
          <w:kern w:val="24"/>
          <w:sz w:val="19"/>
          <w:szCs w:val="19"/>
          <w:lang w:eastAsia="fr-FR"/>
        </w:rPr>
        <w:t>Sellaoui  Sassia, , Boudaoud Amine, Mehennaoui  Smail</w:t>
      </w:r>
    </w:p>
    <w:p w:rsidR="00333CD7" w:rsidRPr="00526478" w:rsidRDefault="00333CD7" w:rsidP="005F26C6">
      <w:pPr>
        <w:jc w:val="center"/>
        <w:rPr>
          <w:rFonts w:ascii="Times New Roman" w:eastAsia="Calibri" w:hAnsi="Times New Roman" w:cs="Times New Roman"/>
          <w:bCs/>
          <w:i/>
          <w:kern w:val="24"/>
          <w:sz w:val="19"/>
          <w:szCs w:val="19"/>
          <w:lang w:eastAsia="fr-FR"/>
        </w:rPr>
      </w:pPr>
      <w:r w:rsidRPr="00526478">
        <w:rPr>
          <w:rFonts w:ascii="Times New Roman" w:eastAsia="Calibri" w:hAnsi="Times New Roman" w:cs="Times New Roman"/>
          <w:bCs/>
          <w:i/>
          <w:kern w:val="24"/>
          <w:sz w:val="19"/>
          <w:szCs w:val="19"/>
          <w:lang w:eastAsia="fr-FR"/>
        </w:rPr>
        <w:t>Laboratoire ESPA, Département Vétérinaire, Institut des Sciences Vétérinaires et Agronomiques, Université de Batna. Algérie</w:t>
      </w:r>
    </w:p>
    <w:p w:rsidR="005F26C6" w:rsidRPr="00526478" w:rsidRDefault="00333CD7" w:rsidP="00C422C1">
      <w:pPr>
        <w:jc w:val="center"/>
        <w:rPr>
          <w:rFonts w:ascii="Times New Roman" w:eastAsia="Calibri" w:hAnsi="Times New Roman" w:cs="Times New Roman"/>
          <w:b/>
          <w:sz w:val="19"/>
          <w:szCs w:val="19"/>
        </w:rPr>
      </w:pPr>
      <w:r w:rsidRPr="00526478">
        <w:rPr>
          <w:rFonts w:ascii="Times New Roman" w:eastAsia="Calibri" w:hAnsi="Times New Roman" w:cs="Times New Roman"/>
          <w:bCs/>
          <w:i/>
          <w:kern w:val="24"/>
          <w:sz w:val="19"/>
          <w:szCs w:val="19"/>
          <w:lang w:eastAsia="fr-FR"/>
        </w:rPr>
        <w:t>nadia_boufedda@yahoo.fr</w:t>
      </w:r>
    </w:p>
    <w:p w:rsidR="00333CD7" w:rsidRPr="00526478" w:rsidRDefault="00333CD7" w:rsidP="0086706B">
      <w:pPr>
        <w:spacing w:line="360" w:lineRule="auto"/>
        <w:jc w:val="both"/>
        <w:rPr>
          <w:rFonts w:ascii="Times New Roman" w:eastAsia="Calibri" w:hAnsi="Times New Roman" w:cs="Times New Roman"/>
          <w:b/>
          <w:sz w:val="19"/>
          <w:szCs w:val="19"/>
        </w:rPr>
      </w:pPr>
      <w:r w:rsidRPr="00526478">
        <w:rPr>
          <w:rFonts w:ascii="Times New Roman" w:eastAsia="Calibri" w:hAnsi="Times New Roman" w:cs="Times New Roman"/>
          <w:b/>
          <w:sz w:val="19"/>
          <w:szCs w:val="19"/>
        </w:rPr>
        <w:t xml:space="preserve">Résumé : </w:t>
      </w:r>
    </w:p>
    <w:p w:rsidR="00333CD7" w:rsidRPr="00526478" w:rsidRDefault="00333CD7" w:rsidP="005F26C6">
      <w:pPr>
        <w:spacing w:line="360" w:lineRule="auto"/>
        <w:ind w:firstLine="708"/>
        <w:jc w:val="both"/>
        <w:rPr>
          <w:rFonts w:ascii="Times New Roman" w:eastAsia="Times New Roman" w:hAnsi="Times New Roman" w:cs="Times New Roman"/>
          <w:sz w:val="19"/>
          <w:szCs w:val="19"/>
          <w:lang w:eastAsia="fr-FR"/>
        </w:rPr>
      </w:pPr>
      <w:r w:rsidRPr="00526478">
        <w:rPr>
          <w:rFonts w:ascii="Times New Roman" w:eastAsia="Calibri" w:hAnsi="Times New Roman" w:cs="Times New Roman"/>
          <w:sz w:val="19"/>
          <w:szCs w:val="19"/>
        </w:rPr>
        <w:t xml:space="preserve">Afin de mettre en évidence les effets toxiques après une exposition à long terme au Plomb et /ou Cadmium,  un </w:t>
      </w:r>
      <w:r w:rsidRPr="00526478">
        <w:rPr>
          <w:rFonts w:ascii="Times New Roman" w:eastAsia="Times New Roman" w:hAnsi="Times New Roman" w:cs="Times New Roman"/>
          <w:sz w:val="19"/>
          <w:szCs w:val="19"/>
          <w:lang w:eastAsia="fr-FR"/>
        </w:rPr>
        <w:t>protocole expérimental a été mis en œuvre en utilisant des brebis de la race Ouled Djellal . Celles-ci ont été exposées d’une façon réitérée  par la voie orale  pendant 7 semaines à des doses de l’ordre 2.5mg /kg/j de Pb et/ ou 2mg/kg/j de Cd.</w:t>
      </w:r>
      <w:r w:rsidR="005F26C6"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La détermination de la plombémie a permis de suivre leur évolution en fonction de temps. Les teneurs observées pendant  7 semaines d’exposition varient de  114µg/l à 304 µg/l pour le lot Pb et de  183µg/l  à 445 µg /l pour le lot Pb- Cd.  Une différence dans la cinétique du Pb lorsque le Cd est administré  en même temps a été observée. Les bio-indicateurs biochimiques sont  plus élevés particulièrement les transaminases  (ALAT, ASAT)  pour le lot Pb-Cd. Les résultats hématologiques obtenus pendant 7 semaines d’exposition  révèlent des taux  de l’hématocrite et de l’hémoglobine diminués particulièrement pour le lot Pb-Cd respectivement  de 32.6 % à 27.8% et  de 10.66mg/dl à 8.24 mg/dl.  L’administration conjointe de Pb et de Cd a eu pour conséquence une diminution significative des teneurs plasmatiques en zinc et cuivre.</w:t>
      </w:r>
    </w:p>
    <w:p w:rsidR="005F26C6" w:rsidRPr="00526478" w:rsidRDefault="005F26C6" w:rsidP="005F26C6">
      <w:pPr>
        <w:spacing w:line="360" w:lineRule="auto"/>
        <w:ind w:firstLine="708"/>
        <w:jc w:val="both"/>
        <w:rPr>
          <w:rFonts w:ascii="Times New Roman" w:eastAsia="Times New Roman" w:hAnsi="Times New Roman" w:cs="Times New Roman"/>
          <w:sz w:val="19"/>
          <w:szCs w:val="19"/>
          <w:lang w:eastAsia="fr-FR"/>
        </w:rPr>
      </w:pPr>
    </w:p>
    <w:p w:rsidR="00333CD7" w:rsidRPr="00526478" w:rsidRDefault="00333CD7" w:rsidP="0086706B">
      <w:pPr>
        <w:spacing w:line="360" w:lineRule="auto"/>
        <w:jc w:val="both"/>
        <w:rPr>
          <w:rFonts w:ascii="Times New Roman" w:eastAsia="Times New Roman" w:hAnsi="Times New Roman" w:cs="Times New Roman"/>
          <w:b/>
          <w:sz w:val="19"/>
          <w:szCs w:val="19"/>
          <w:lang w:eastAsia="fr-FR"/>
        </w:rPr>
      </w:pPr>
      <w:r w:rsidRPr="00526478">
        <w:rPr>
          <w:rFonts w:ascii="Times New Roman" w:eastAsia="Times New Roman" w:hAnsi="Times New Roman" w:cs="Times New Roman"/>
          <w:b/>
          <w:sz w:val="19"/>
          <w:szCs w:val="19"/>
          <w:lang w:eastAsia="fr-FR"/>
        </w:rPr>
        <w:t>Mot</w:t>
      </w:r>
      <w:r w:rsidR="005F26C6" w:rsidRPr="00526478">
        <w:rPr>
          <w:rFonts w:ascii="Times New Roman" w:eastAsia="Times New Roman" w:hAnsi="Times New Roman" w:cs="Times New Roman"/>
          <w:b/>
          <w:sz w:val="19"/>
          <w:szCs w:val="19"/>
          <w:lang w:eastAsia="fr-FR"/>
        </w:rPr>
        <w:t>s</w:t>
      </w:r>
      <w:r w:rsidRPr="00526478">
        <w:rPr>
          <w:rFonts w:ascii="Times New Roman" w:eastAsia="Times New Roman" w:hAnsi="Times New Roman" w:cs="Times New Roman"/>
          <w:b/>
          <w:sz w:val="19"/>
          <w:szCs w:val="19"/>
          <w:lang w:eastAsia="fr-FR"/>
        </w:rPr>
        <w:t xml:space="preserve"> clé</w:t>
      </w:r>
      <w:r w:rsidR="005F26C6" w:rsidRPr="00526478">
        <w:rPr>
          <w:rFonts w:ascii="Times New Roman" w:eastAsia="Times New Roman" w:hAnsi="Times New Roman" w:cs="Times New Roman"/>
          <w:b/>
          <w:sz w:val="19"/>
          <w:szCs w:val="19"/>
          <w:lang w:eastAsia="fr-FR"/>
        </w:rPr>
        <w:t>s</w:t>
      </w:r>
      <w:r w:rsidRPr="00526478">
        <w:rPr>
          <w:rFonts w:ascii="Times New Roman" w:eastAsia="Times New Roman" w:hAnsi="Times New Roman" w:cs="Times New Roman"/>
          <w:b/>
          <w:sz w:val="19"/>
          <w:szCs w:val="19"/>
          <w:lang w:eastAsia="fr-FR"/>
        </w:rPr>
        <w:t xml:space="preserve"> : </w:t>
      </w:r>
      <w:r w:rsidRPr="00526478">
        <w:rPr>
          <w:rFonts w:ascii="Times New Roman" w:eastAsia="Times New Roman" w:hAnsi="Times New Roman" w:cs="Times New Roman"/>
          <w:sz w:val="19"/>
          <w:szCs w:val="19"/>
          <w:lang w:eastAsia="fr-FR"/>
        </w:rPr>
        <w:t>Pb, Cd, Administration orale répétée, bio indicateurs  d’exposition.</w:t>
      </w:r>
      <w:r w:rsidRPr="00526478">
        <w:rPr>
          <w:rFonts w:ascii="Times New Roman" w:eastAsia="Times New Roman" w:hAnsi="Times New Roman" w:cs="Times New Roman"/>
          <w:b/>
          <w:sz w:val="19"/>
          <w:szCs w:val="19"/>
          <w:lang w:eastAsia="fr-FR"/>
        </w:rPr>
        <w:t xml:space="preserve"> </w:t>
      </w:r>
    </w:p>
    <w:p w:rsidR="00C93F46" w:rsidRPr="00526478" w:rsidRDefault="00C93F46" w:rsidP="0086706B">
      <w:pPr>
        <w:tabs>
          <w:tab w:val="left" w:pos="3944"/>
        </w:tabs>
        <w:spacing w:line="360" w:lineRule="auto"/>
        <w:jc w:val="center"/>
        <w:rPr>
          <w:rFonts w:ascii="Times New Roman" w:hAnsi="Times New Roman" w:cs="Times New Roman"/>
          <w:b/>
          <w:bCs/>
          <w:sz w:val="19"/>
          <w:szCs w:val="19"/>
        </w:rPr>
      </w:pPr>
    </w:p>
    <w:p w:rsidR="00333CD7" w:rsidRPr="00526478" w:rsidRDefault="00333CD7" w:rsidP="0086706B">
      <w:pPr>
        <w:tabs>
          <w:tab w:val="left" w:pos="709"/>
        </w:tabs>
        <w:spacing w:after="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EFFET PROTECTEUR DE GINGEMBRE CONTRE LES DOMMAGES OXYDATIFS INDUITS PAR LE NITRATE DE PLOMB</w:t>
      </w:r>
    </w:p>
    <w:p w:rsidR="005F26C6" w:rsidRPr="00526478" w:rsidRDefault="005F26C6" w:rsidP="0086706B">
      <w:pPr>
        <w:spacing w:after="0" w:line="360" w:lineRule="auto"/>
        <w:jc w:val="center"/>
        <w:rPr>
          <w:rFonts w:ascii="Times New Roman" w:eastAsia="Calibri" w:hAnsi="Times New Roman" w:cs="Times New Roman"/>
          <w:b/>
          <w:bCs/>
          <w:sz w:val="19"/>
          <w:szCs w:val="19"/>
          <w:u w:val="single"/>
        </w:rPr>
      </w:pPr>
    </w:p>
    <w:p w:rsidR="00333CD7" w:rsidRPr="00526478" w:rsidRDefault="00333CD7" w:rsidP="0086706B">
      <w:pPr>
        <w:spacing w:after="0"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b/>
          <w:bCs/>
          <w:sz w:val="19"/>
          <w:szCs w:val="19"/>
          <w:u w:val="single"/>
        </w:rPr>
        <w:t>Maidi Imen</w:t>
      </w:r>
      <w:r w:rsidRPr="00526478">
        <w:rPr>
          <w:rFonts w:ascii="Times New Roman" w:eastAsia="Calibri" w:hAnsi="Times New Roman" w:cs="Times New Roman"/>
          <w:b/>
          <w:bCs/>
          <w:sz w:val="19"/>
          <w:szCs w:val="19"/>
          <w:u w:val="single"/>
          <w:vertAlign w:val="superscript"/>
        </w:rPr>
        <w:t>1</w:t>
      </w:r>
      <w:r w:rsidRPr="00526478">
        <w:rPr>
          <w:rFonts w:ascii="Times New Roman" w:eastAsia="Calibri" w:hAnsi="Times New Roman" w:cs="Times New Roman"/>
          <w:b/>
          <w:bCs/>
          <w:sz w:val="19"/>
          <w:szCs w:val="19"/>
        </w:rPr>
        <w:t xml:space="preserve">, Saka </w:t>
      </w:r>
      <w:r w:rsidRPr="00526478">
        <w:rPr>
          <w:rFonts w:ascii="Times New Roman" w:eastAsia="Calibri" w:hAnsi="Times New Roman" w:cs="Times New Roman"/>
          <w:sz w:val="19"/>
          <w:szCs w:val="19"/>
        </w:rPr>
        <w:t>Saad</w:t>
      </w:r>
      <w:r w:rsidRPr="00526478">
        <w:rPr>
          <w:rFonts w:ascii="Times New Roman" w:eastAsia="Calibri" w:hAnsi="Times New Roman" w:cs="Times New Roman"/>
          <w:sz w:val="19"/>
          <w:szCs w:val="19"/>
          <w:vertAlign w:val="superscript"/>
        </w:rPr>
        <w:t>1,</w:t>
      </w:r>
      <w:r w:rsidRPr="00526478">
        <w:rPr>
          <w:rFonts w:ascii="Times New Roman" w:eastAsia="Calibri" w:hAnsi="Times New Roman" w:cs="Times New Roman"/>
          <w:sz w:val="19"/>
          <w:szCs w:val="19"/>
        </w:rPr>
        <w:t xml:space="preserve"> Aouacheri Ouassila</w:t>
      </w:r>
      <w:r w:rsidRPr="00526478">
        <w:rPr>
          <w:rFonts w:ascii="Times New Roman" w:eastAsia="Calibri" w:hAnsi="Times New Roman" w:cs="Times New Roman"/>
          <w:sz w:val="19"/>
          <w:szCs w:val="19"/>
          <w:vertAlign w:val="superscript"/>
        </w:rPr>
        <w:t>1</w:t>
      </w:r>
      <w:r w:rsidRPr="00526478">
        <w:rPr>
          <w:rFonts w:ascii="Times New Roman" w:eastAsia="Calibri" w:hAnsi="Times New Roman" w:cs="Times New Roman"/>
          <w:sz w:val="19"/>
          <w:szCs w:val="19"/>
        </w:rPr>
        <w:t>, Krim Meriem</w:t>
      </w:r>
      <w:r w:rsidRPr="00526478">
        <w:rPr>
          <w:rFonts w:ascii="Times New Roman" w:eastAsia="Calibri" w:hAnsi="Times New Roman" w:cs="Times New Roman"/>
          <w:sz w:val="19"/>
          <w:szCs w:val="19"/>
          <w:vertAlign w:val="superscript"/>
        </w:rPr>
        <w:t>1</w:t>
      </w:r>
      <w:r w:rsidRPr="00526478">
        <w:rPr>
          <w:rFonts w:ascii="Times New Roman" w:eastAsia="Calibri" w:hAnsi="Times New Roman" w:cs="Times New Roman"/>
          <w:sz w:val="19"/>
          <w:szCs w:val="19"/>
        </w:rPr>
        <w:t>, Messaadia Amira</w:t>
      </w:r>
      <w:r w:rsidRPr="00526478">
        <w:rPr>
          <w:rFonts w:ascii="Times New Roman" w:eastAsia="Calibri" w:hAnsi="Times New Roman" w:cs="Times New Roman"/>
          <w:sz w:val="19"/>
          <w:szCs w:val="19"/>
          <w:vertAlign w:val="superscript"/>
        </w:rPr>
        <w:t>1</w:t>
      </w:r>
      <w:r w:rsidRPr="00526478">
        <w:rPr>
          <w:rFonts w:ascii="Times New Roman" w:eastAsia="Calibri" w:hAnsi="Times New Roman" w:cs="Times New Roman"/>
          <w:sz w:val="19"/>
          <w:szCs w:val="19"/>
        </w:rPr>
        <w:t>.</w:t>
      </w:r>
    </w:p>
    <w:p w:rsidR="005F26C6" w:rsidRPr="00526478" w:rsidRDefault="005F26C6" w:rsidP="0086706B">
      <w:pPr>
        <w:spacing w:after="0" w:line="360" w:lineRule="auto"/>
        <w:jc w:val="center"/>
        <w:rPr>
          <w:rFonts w:ascii="Times New Roman" w:eastAsia="Calibri" w:hAnsi="Times New Roman" w:cs="Times New Roman"/>
          <w:sz w:val="19"/>
          <w:szCs w:val="19"/>
        </w:rPr>
      </w:pPr>
    </w:p>
    <w:p w:rsidR="00333CD7" w:rsidRPr="00526478" w:rsidRDefault="00333CD7" w:rsidP="005F26C6">
      <w:pPr>
        <w:tabs>
          <w:tab w:val="left" w:pos="709"/>
        </w:tabs>
        <w:spacing w:after="0"/>
        <w:jc w:val="center"/>
        <w:rPr>
          <w:rFonts w:ascii="Times New Roman" w:eastAsia="Calibri" w:hAnsi="Times New Roman" w:cs="Times New Roman"/>
          <w:i/>
          <w:sz w:val="19"/>
          <w:szCs w:val="19"/>
        </w:rPr>
      </w:pPr>
      <w:r w:rsidRPr="00526478">
        <w:rPr>
          <w:rFonts w:ascii="Times New Roman" w:eastAsia="Calibri" w:hAnsi="Times New Roman" w:cs="Times New Roman"/>
          <w:b/>
          <w:bCs/>
          <w:i/>
          <w:sz w:val="19"/>
          <w:szCs w:val="19"/>
          <w:vertAlign w:val="superscript"/>
        </w:rPr>
        <w:t>1</w:t>
      </w:r>
      <w:r w:rsidRPr="00526478">
        <w:rPr>
          <w:rFonts w:ascii="Times New Roman" w:eastAsia="Calibri" w:hAnsi="Times New Roman" w:cs="Times New Roman"/>
          <w:i/>
          <w:sz w:val="19"/>
          <w:szCs w:val="19"/>
        </w:rPr>
        <w:t> </w:t>
      </w:r>
      <w:r w:rsidR="00A51A9A" w:rsidRPr="00526478">
        <w:rPr>
          <w:rFonts w:ascii="Times New Roman" w:eastAsia="Calibri" w:hAnsi="Times New Roman" w:cs="Times New Roman"/>
          <w:i/>
          <w:sz w:val="19"/>
          <w:szCs w:val="19"/>
        </w:rPr>
        <w:t>: laboratoire</w:t>
      </w:r>
      <w:r w:rsidRPr="00526478">
        <w:rPr>
          <w:rFonts w:ascii="Times New Roman" w:eastAsia="Calibri" w:hAnsi="Times New Roman" w:cs="Times New Roman"/>
          <w:i/>
          <w:sz w:val="19"/>
          <w:szCs w:val="19"/>
        </w:rPr>
        <w:t xml:space="preserve"> de biochimie et microbiologie appliquées, département de biochimie, faculté des sciences, université badji mokhtar -Annaba-</w:t>
      </w:r>
    </w:p>
    <w:p w:rsidR="00333CD7" w:rsidRPr="00526478" w:rsidRDefault="00333CD7" w:rsidP="005F26C6">
      <w:pPr>
        <w:tabs>
          <w:tab w:val="left" w:pos="709"/>
        </w:tabs>
        <w:spacing w:after="0"/>
        <w:jc w:val="both"/>
        <w:rPr>
          <w:rFonts w:ascii="Times New Roman" w:eastAsia="Calibri" w:hAnsi="Times New Roman" w:cs="Times New Roman"/>
          <w:b/>
          <w:bCs/>
          <w:sz w:val="19"/>
          <w:szCs w:val="19"/>
        </w:rPr>
      </w:pPr>
    </w:p>
    <w:p w:rsidR="00333CD7" w:rsidRPr="00526478" w:rsidRDefault="00333CD7" w:rsidP="0086706B">
      <w:pPr>
        <w:tabs>
          <w:tab w:val="left" w:pos="709"/>
        </w:tabs>
        <w:spacing w:after="0" w:line="360" w:lineRule="auto"/>
        <w:jc w:val="both"/>
        <w:rPr>
          <w:rFonts w:ascii="Times New Roman" w:eastAsia="Calibri" w:hAnsi="Times New Roman" w:cs="Times New Roman"/>
          <w:b/>
          <w:bCs/>
          <w:sz w:val="19"/>
          <w:szCs w:val="19"/>
          <w:lang w:bidi="ar-DZ"/>
        </w:rPr>
      </w:pPr>
      <w:r w:rsidRPr="00526478">
        <w:rPr>
          <w:rFonts w:ascii="Times New Roman" w:eastAsia="Calibri" w:hAnsi="Times New Roman" w:cs="Times New Roman"/>
          <w:b/>
          <w:bCs/>
          <w:sz w:val="19"/>
          <w:szCs w:val="19"/>
          <w:lang w:bidi="ar-DZ"/>
        </w:rPr>
        <w:t>Résumé :</w:t>
      </w:r>
    </w:p>
    <w:p w:rsidR="00333CD7" w:rsidRPr="00526478" w:rsidRDefault="005F26C6" w:rsidP="005F26C6">
      <w:pPr>
        <w:tabs>
          <w:tab w:val="left" w:pos="709"/>
        </w:tabs>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lang w:bidi="ar-DZ"/>
        </w:rPr>
        <w:tab/>
      </w:r>
      <w:r w:rsidR="00333CD7" w:rsidRPr="00526478">
        <w:rPr>
          <w:rFonts w:ascii="Times New Roman" w:eastAsia="Calibri" w:hAnsi="Times New Roman" w:cs="Times New Roman"/>
          <w:sz w:val="19"/>
          <w:szCs w:val="19"/>
          <w:lang w:bidi="ar-DZ"/>
        </w:rPr>
        <w:t>Le but de cette étude a été d’évaluer d’une part l’effet oxydatif du nitrate de plomb et d’autre part l’effet protecteur du gingembre sur les effets cytotoxiques induits par ce métal chez les rats</w:t>
      </w:r>
      <w:r w:rsidR="00333CD7" w:rsidRPr="00526478">
        <w:rPr>
          <w:rFonts w:ascii="Times New Roman" w:eastAsia="Calibri" w:hAnsi="Times New Roman" w:cs="Times New Roman"/>
          <w:sz w:val="19"/>
          <w:szCs w:val="19"/>
        </w:rPr>
        <w:t xml:space="preserve">.48 rats mâles de genre </w:t>
      </w:r>
      <w:r w:rsidR="00333CD7" w:rsidRPr="00526478">
        <w:rPr>
          <w:rFonts w:ascii="Times New Roman" w:eastAsia="Calibri" w:hAnsi="Times New Roman" w:cs="Times New Roman"/>
          <w:i/>
          <w:iCs/>
          <w:sz w:val="19"/>
          <w:szCs w:val="19"/>
        </w:rPr>
        <w:t>Albinos wistar</w:t>
      </w:r>
      <w:r w:rsidR="00333CD7" w:rsidRPr="00526478">
        <w:rPr>
          <w:rFonts w:ascii="Times New Roman" w:eastAsia="Calibri" w:hAnsi="Times New Roman" w:cs="Times New Roman"/>
          <w:sz w:val="19"/>
          <w:szCs w:val="19"/>
        </w:rPr>
        <w:t xml:space="preserve"> sont répartis en quatre (4) groupe : Group I est réservé comme témoin, group II a reçu un régime alimentaire contenant 2 % de gingembre, group III est traité par une dose  sub-toxique (20 mg/l) du nitrate de plomb, group IV est traité par une dose sub-toxique (20 mg/l) du nitrate de plomb et un régime alimentaire contenant 2 % de gingembre. Le dosage du glutathion a été réalisé par la méthode de Weckbeker et Cory (1988). Le nitrate de plomb a induit un stress oxydant qui a été démontré par une diminution  du taux de glutathion hépatique et de la glutathion peroxydase ainsi qu’une augmentation du glutathion s-transférase. Dans le quatrième lot, la combinaison a révélé un effet protecteur objectivé par une amélioration importante où  taux du glutathion et son système enzymatique revient presque à la normale. Au regard de ces résultats, il a été apparaît que le gingembre possède une action protectrice vis à vis des effets toxiques du nitrate de plomb.</w:t>
      </w:r>
    </w:p>
    <w:p w:rsidR="00A51A9A" w:rsidRPr="00526478" w:rsidRDefault="00A51A9A" w:rsidP="005F26C6">
      <w:pPr>
        <w:tabs>
          <w:tab w:val="left" w:pos="709"/>
        </w:tabs>
        <w:spacing w:after="0" w:line="360" w:lineRule="auto"/>
        <w:jc w:val="both"/>
        <w:rPr>
          <w:rFonts w:ascii="Times New Roman" w:eastAsia="Calibri" w:hAnsi="Times New Roman" w:cs="Times New Roman"/>
          <w:sz w:val="19"/>
          <w:szCs w:val="19"/>
        </w:rPr>
      </w:pPr>
    </w:p>
    <w:p w:rsidR="005F26C6" w:rsidRPr="00526478" w:rsidRDefault="005F26C6" w:rsidP="005F26C6">
      <w:pPr>
        <w:tabs>
          <w:tab w:val="left" w:pos="709"/>
        </w:tabs>
        <w:spacing w:after="0" w:line="360" w:lineRule="auto"/>
        <w:jc w:val="both"/>
        <w:rPr>
          <w:rFonts w:ascii="Times New Roman" w:eastAsia="Calibri" w:hAnsi="Times New Roman" w:cs="Times New Roman"/>
          <w:sz w:val="19"/>
          <w:szCs w:val="19"/>
        </w:rPr>
      </w:pPr>
    </w:p>
    <w:p w:rsidR="00333CD7" w:rsidRPr="00526478" w:rsidRDefault="00333CD7"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 clés :</w:t>
      </w:r>
      <w:r w:rsidRPr="00526478">
        <w:rPr>
          <w:rFonts w:ascii="Times New Roman" w:eastAsia="Calibri" w:hAnsi="Times New Roman" w:cs="Times New Roman"/>
          <w:sz w:val="19"/>
          <w:szCs w:val="19"/>
        </w:rPr>
        <w:t xml:space="preserve"> gingembre, nitrate de plomb, glutathion, stress oxydant, rat.</w:t>
      </w:r>
    </w:p>
    <w:p w:rsidR="00333CD7" w:rsidRPr="00526478" w:rsidRDefault="00333CD7" w:rsidP="0086706B">
      <w:pPr>
        <w:tabs>
          <w:tab w:val="left" w:pos="3944"/>
        </w:tabs>
        <w:spacing w:line="360" w:lineRule="auto"/>
        <w:jc w:val="center"/>
        <w:rPr>
          <w:rFonts w:ascii="Times New Roman" w:hAnsi="Times New Roman" w:cs="Times New Roman"/>
          <w:b/>
          <w:bCs/>
          <w:sz w:val="19"/>
          <w:szCs w:val="19"/>
        </w:rPr>
      </w:pPr>
    </w:p>
    <w:p w:rsidR="00333CD7" w:rsidRPr="00526478" w:rsidRDefault="00333CD7" w:rsidP="0086706B">
      <w:pPr>
        <w:tabs>
          <w:tab w:val="left" w:pos="3944"/>
        </w:tabs>
        <w:spacing w:line="360" w:lineRule="auto"/>
        <w:jc w:val="center"/>
        <w:rPr>
          <w:rFonts w:ascii="Times New Roman" w:hAnsi="Times New Roman" w:cs="Times New Roman"/>
          <w:b/>
          <w:bCs/>
          <w:sz w:val="19"/>
          <w:szCs w:val="19"/>
        </w:rPr>
      </w:pPr>
    </w:p>
    <w:p w:rsidR="00333CD7" w:rsidRPr="00526478" w:rsidRDefault="00333CD7" w:rsidP="0086706B">
      <w:pPr>
        <w:tabs>
          <w:tab w:val="left" w:pos="3944"/>
        </w:tabs>
        <w:spacing w:line="360" w:lineRule="auto"/>
        <w:jc w:val="center"/>
        <w:rPr>
          <w:rFonts w:ascii="Times New Roman" w:hAnsi="Times New Roman" w:cs="Times New Roman"/>
          <w:b/>
          <w:bCs/>
          <w:sz w:val="19"/>
          <w:szCs w:val="19"/>
        </w:rPr>
      </w:pPr>
    </w:p>
    <w:p w:rsidR="00A51A9A" w:rsidRPr="00526478" w:rsidRDefault="005F26C6" w:rsidP="00ED6A88">
      <w:pPr>
        <w:spacing w:after="16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L’IMPACT D’UN POLYPHENOL SYNTHETISE SUR LA NEUROTOXICITE DE NOUVEL PESTICIDE</w:t>
      </w:r>
    </w:p>
    <w:p w:rsidR="00250C18" w:rsidRPr="00526478" w:rsidRDefault="00250C18" w:rsidP="005F26C6">
      <w:pPr>
        <w:tabs>
          <w:tab w:val="left" w:pos="3156"/>
          <w:tab w:val="center" w:pos="4536"/>
        </w:tabs>
        <w:spacing w:after="160" w:line="360" w:lineRule="auto"/>
        <w:jc w:val="center"/>
        <w:rPr>
          <w:rFonts w:ascii="Times New Roman" w:eastAsia="Calibri" w:hAnsi="Times New Roman" w:cs="Times New Roman"/>
          <w:b/>
          <w:iCs/>
          <w:sz w:val="19"/>
          <w:szCs w:val="19"/>
        </w:rPr>
      </w:pPr>
      <w:r w:rsidRPr="00526478">
        <w:rPr>
          <w:rFonts w:ascii="Times New Roman" w:eastAsia="Calibri" w:hAnsi="Times New Roman" w:cs="Times New Roman"/>
          <w:b/>
          <w:bCs/>
          <w:iCs/>
          <w:sz w:val="19"/>
          <w:szCs w:val="19"/>
          <w:u w:val="single"/>
        </w:rPr>
        <w:t xml:space="preserve">S. Gasmi </w:t>
      </w:r>
      <w:r w:rsidRPr="00526478">
        <w:rPr>
          <w:rFonts w:ascii="Times New Roman" w:eastAsia="Calibri" w:hAnsi="Times New Roman" w:cs="Times New Roman"/>
          <w:b/>
          <w:bCs/>
          <w:iCs/>
          <w:sz w:val="19"/>
          <w:szCs w:val="19"/>
          <w:u w:val="single"/>
          <w:vertAlign w:val="superscript"/>
        </w:rPr>
        <w:t>(</w:t>
      </w:r>
      <w:r w:rsidRPr="00526478">
        <w:rPr>
          <w:rFonts w:ascii="Times New Roman" w:eastAsia="Calibri" w:hAnsi="Times New Roman" w:cs="Times New Roman"/>
          <w:b/>
          <w:iCs/>
          <w:sz w:val="19"/>
          <w:szCs w:val="19"/>
          <w:vertAlign w:val="superscript"/>
        </w:rPr>
        <w:t>1)</w:t>
      </w:r>
      <w:r w:rsidRPr="00526478">
        <w:rPr>
          <w:rFonts w:ascii="Times New Roman" w:eastAsia="Calibri" w:hAnsi="Times New Roman" w:cs="Times New Roman"/>
          <w:b/>
          <w:iCs/>
          <w:sz w:val="19"/>
          <w:szCs w:val="19"/>
        </w:rPr>
        <w:t xml:space="preserve">, R. Rouabhi </w:t>
      </w:r>
      <w:r w:rsidRPr="00526478">
        <w:rPr>
          <w:rFonts w:ascii="Times New Roman" w:eastAsia="Calibri" w:hAnsi="Times New Roman" w:cs="Times New Roman"/>
          <w:b/>
          <w:iCs/>
          <w:sz w:val="19"/>
          <w:szCs w:val="19"/>
          <w:vertAlign w:val="superscript"/>
        </w:rPr>
        <w:t>(1) (3)</w:t>
      </w:r>
      <w:r w:rsidRPr="00526478">
        <w:rPr>
          <w:rFonts w:ascii="Times New Roman" w:eastAsia="Calibri" w:hAnsi="Times New Roman" w:cs="Times New Roman"/>
          <w:b/>
          <w:iCs/>
          <w:sz w:val="19"/>
          <w:szCs w:val="19"/>
        </w:rPr>
        <w:t xml:space="preserve">, M. Kebieche </w:t>
      </w:r>
      <w:r w:rsidRPr="00526478">
        <w:rPr>
          <w:rFonts w:ascii="Times New Roman" w:eastAsia="Calibri" w:hAnsi="Times New Roman" w:cs="Times New Roman"/>
          <w:b/>
          <w:iCs/>
          <w:sz w:val="19"/>
          <w:szCs w:val="19"/>
          <w:vertAlign w:val="superscript"/>
        </w:rPr>
        <w:t>(2)</w:t>
      </w:r>
      <w:r w:rsidRPr="00526478">
        <w:rPr>
          <w:rFonts w:ascii="Times New Roman" w:eastAsia="Calibri" w:hAnsi="Times New Roman" w:cs="Times New Roman"/>
          <w:b/>
          <w:iCs/>
          <w:sz w:val="19"/>
          <w:szCs w:val="19"/>
        </w:rPr>
        <w:t>, AK. Ben khdir</w:t>
      </w:r>
      <w:r w:rsidRPr="00526478">
        <w:rPr>
          <w:rFonts w:ascii="Times New Roman" w:eastAsia="Calibri" w:hAnsi="Times New Roman" w:cs="Times New Roman"/>
          <w:b/>
          <w:iCs/>
          <w:sz w:val="19"/>
          <w:szCs w:val="19"/>
          <w:vertAlign w:val="superscript"/>
        </w:rPr>
        <w:t>(1)</w:t>
      </w:r>
      <w:r w:rsidRPr="00526478">
        <w:rPr>
          <w:rFonts w:ascii="Times New Roman" w:eastAsia="Calibri" w:hAnsi="Times New Roman" w:cs="Times New Roman"/>
          <w:b/>
          <w:iCs/>
          <w:sz w:val="19"/>
          <w:szCs w:val="19"/>
        </w:rPr>
        <w:t>.</w:t>
      </w:r>
    </w:p>
    <w:p w:rsidR="00250C18" w:rsidRPr="00526478" w:rsidRDefault="00250C18" w:rsidP="005F26C6">
      <w:pPr>
        <w:tabs>
          <w:tab w:val="left" w:pos="3156"/>
          <w:tab w:val="center" w:pos="4536"/>
        </w:tabs>
        <w:spacing w:after="0"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vertAlign w:val="superscript"/>
        </w:rPr>
        <w:t xml:space="preserve">(1) </w:t>
      </w:r>
      <w:r w:rsidRPr="00526478">
        <w:rPr>
          <w:rFonts w:ascii="Times New Roman" w:eastAsia="Calibri" w:hAnsi="Times New Roman" w:cs="Times New Roman"/>
          <w:i/>
          <w:iCs/>
          <w:sz w:val="19"/>
          <w:szCs w:val="19"/>
        </w:rPr>
        <w:t>Laboratoire de toxicologie, université de cheikh l’arbi tebessi, Tébessa.</w:t>
      </w:r>
    </w:p>
    <w:p w:rsidR="00250C18" w:rsidRPr="00526478" w:rsidRDefault="00250C18" w:rsidP="005F26C6">
      <w:pPr>
        <w:tabs>
          <w:tab w:val="left" w:pos="3156"/>
          <w:tab w:val="center" w:pos="4536"/>
        </w:tabs>
        <w:spacing w:after="0"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vertAlign w:val="superscript"/>
        </w:rPr>
        <w:t xml:space="preserve">(2) </w:t>
      </w:r>
      <w:r w:rsidRPr="00526478">
        <w:rPr>
          <w:rFonts w:ascii="Times New Roman" w:eastAsia="Calibri" w:hAnsi="Times New Roman" w:cs="Times New Roman"/>
          <w:i/>
          <w:iCs/>
          <w:sz w:val="19"/>
          <w:szCs w:val="19"/>
        </w:rPr>
        <w:t>Docteur à l’université de Jijel.</w:t>
      </w:r>
    </w:p>
    <w:p w:rsidR="00250C18" w:rsidRPr="00526478" w:rsidRDefault="00250C18" w:rsidP="00ED6A88">
      <w:pPr>
        <w:tabs>
          <w:tab w:val="left" w:pos="3156"/>
          <w:tab w:val="center" w:pos="4536"/>
        </w:tabs>
        <w:spacing w:after="0"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vertAlign w:val="superscript"/>
        </w:rPr>
        <w:t>(3)</w:t>
      </w:r>
      <w:r w:rsidRPr="00526478">
        <w:rPr>
          <w:rFonts w:ascii="Times New Roman" w:eastAsia="Calibri" w:hAnsi="Times New Roman" w:cs="Times New Roman"/>
          <w:i/>
          <w:iCs/>
          <w:sz w:val="19"/>
          <w:szCs w:val="19"/>
        </w:rPr>
        <w:t xml:space="preserve"> Professeur à l’université de cheikh l’arbi tebessi, Tébessa.</w:t>
      </w:r>
    </w:p>
    <w:p w:rsidR="00250C18" w:rsidRPr="00526478" w:rsidRDefault="00250C18" w:rsidP="0086706B">
      <w:pPr>
        <w:tabs>
          <w:tab w:val="left" w:pos="3156"/>
          <w:tab w:val="center" w:pos="4536"/>
        </w:tabs>
        <w:spacing w:after="160"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 :</w:t>
      </w:r>
    </w:p>
    <w:p w:rsidR="00250C18" w:rsidRDefault="00250C18" w:rsidP="00ED6A88">
      <w:pPr>
        <w:spacing w:after="160"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L’objectif de ce travail est d’étudier les effets opposés du Quercetine vis-à-vis la neurotoxicité induit par un polluant environnemental chez les rats.</w:t>
      </w:r>
      <w:r w:rsidR="005F26C6"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Les résultats obtenus, après l’administration d’Acétamipride à 0,35 mg/kg/j de poids corporel par voie orale durant 90 jours, montrent que l’Acétamipride a provoqué :</w:t>
      </w:r>
      <w:r w:rsidR="00ED6A88">
        <w:rPr>
          <w:rFonts w:ascii="Times New Roman" w:eastAsia="Calibri" w:hAnsi="Times New Roman" w:cs="Times New Roman"/>
          <w:sz w:val="19"/>
          <w:szCs w:val="19"/>
        </w:rPr>
        <w:t xml:space="preserve"> 1</w:t>
      </w:r>
      <w:r w:rsidRPr="00526478">
        <w:rPr>
          <w:rFonts w:ascii="Times New Roman" w:eastAsia="Calibri" w:hAnsi="Times New Roman" w:cs="Times New Roman"/>
          <w:sz w:val="19"/>
          <w:szCs w:val="19"/>
        </w:rPr>
        <w:t>- Un effet neurotoxique (une diminution de poids relatif de cerveau [0,003%], une diminution des lipides [0,9µg], une augmentation des glucides [0,4µg] et protéines tissulaires [0,04µg] dans le cerveau), de plus l’Acétamipride a un effet globalement pro-oxydant, ceci est révélé par la diminution significative du taux de glutathion réduit (GSH), et l’activité enzymatique de glutathion peroxydase (GPx) et de catalase dans le foie, d’une part, et d’autres part, nous avons enregistré une augmentation de l’activité enzymatique de la glutathion S</w:t>
      </w:r>
      <w:r w:rsidRPr="00526478">
        <w:rPr>
          <w:rFonts w:ascii="Cambria Math" w:eastAsia="Calibri" w:hAnsi="Cambria Math" w:cs="Cambria Math"/>
          <w:sz w:val="19"/>
          <w:szCs w:val="19"/>
        </w:rPr>
        <w:t>‐</w:t>
      </w:r>
      <w:r w:rsidRPr="00526478">
        <w:rPr>
          <w:rFonts w:ascii="Times New Roman" w:eastAsia="Calibri" w:hAnsi="Times New Roman" w:cs="Times New Roman"/>
          <w:sz w:val="19"/>
          <w:szCs w:val="19"/>
        </w:rPr>
        <w:t>transférase (GST) et du taux de MDA.</w:t>
      </w:r>
      <w:r w:rsidR="00ED6A88">
        <w:rPr>
          <w:rFonts w:ascii="Times New Roman" w:eastAsia="Calibri" w:hAnsi="Times New Roman" w:cs="Times New Roman"/>
          <w:sz w:val="19"/>
          <w:szCs w:val="19"/>
        </w:rPr>
        <w:t xml:space="preserve"> 2</w:t>
      </w:r>
      <w:r w:rsidRPr="00526478">
        <w:rPr>
          <w:rFonts w:ascii="Times New Roman" w:eastAsia="Calibri" w:hAnsi="Times New Roman" w:cs="Times New Roman"/>
          <w:sz w:val="19"/>
          <w:szCs w:val="19"/>
        </w:rPr>
        <w:t xml:space="preserve">- Des effets néfastes touchent le comportement et le mode de vie (perturbation de mémoire, l’apprentissage, poids corporel, stress et nervosité, irritation péri oculaire, perte de poil). Nos résultats montrent aussi, que la supplémentation du Quercetine à 10mg/kg de poids corporel par voie orale, chez les rats traités par l’Acétamipride, a amélioré certains paramètres biochimiques et a diminué les autres effets néfastes d’Acétamipride, et que le Quercetine semble être un antioxydant simple et efficace pour réduire le déséquilibre entre la formation des radicaux libres et les systèmes antioxydants de l’organisme, et par conséquence atténuer l’intensité du stress oxydant induit par l’Acétamipride.  </w:t>
      </w:r>
    </w:p>
    <w:p w:rsidR="00BE09CA" w:rsidRPr="00526478" w:rsidRDefault="00BE09CA" w:rsidP="00ED6A88">
      <w:pPr>
        <w:spacing w:after="160" w:line="360" w:lineRule="auto"/>
        <w:ind w:firstLine="708"/>
        <w:jc w:val="both"/>
        <w:rPr>
          <w:rFonts w:ascii="Times New Roman" w:eastAsia="Calibri" w:hAnsi="Times New Roman" w:cs="Times New Roman"/>
          <w:sz w:val="19"/>
          <w:szCs w:val="19"/>
        </w:rPr>
      </w:pPr>
    </w:p>
    <w:p w:rsidR="00C422C1" w:rsidRPr="00526478" w:rsidRDefault="00250C18" w:rsidP="0086706B">
      <w:pPr>
        <w:spacing w:after="160" w:line="360" w:lineRule="auto"/>
        <w:jc w:val="both"/>
        <w:rPr>
          <w:rFonts w:ascii="Times New Roman" w:eastAsia="Calibri" w:hAnsi="Times New Roman" w:cs="Times New Roman"/>
          <w:i/>
          <w:iCs/>
          <w:sz w:val="19"/>
          <w:szCs w:val="19"/>
        </w:rPr>
      </w:pPr>
      <w:r w:rsidRPr="00526478">
        <w:rPr>
          <w:rFonts w:ascii="Times New Roman" w:eastAsia="Calibri" w:hAnsi="Times New Roman" w:cs="Times New Roman"/>
          <w:b/>
          <w:bCs/>
          <w:sz w:val="19"/>
          <w:szCs w:val="19"/>
        </w:rPr>
        <w:t>Mots clés</w:t>
      </w:r>
      <w:r w:rsidR="00C422C1" w:rsidRPr="00526478">
        <w:rPr>
          <w:rFonts w:ascii="Times New Roman" w:eastAsia="Calibri" w:hAnsi="Times New Roman" w:cs="Times New Roman"/>
          <w:b/>
          <w:bCs/>
          <w:sz w:val="19"/>
          <w:szCs w:val="19"/>
        </w:rPr>
        <w:t> :</w:t>
      </w:r>
      <w:r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i/>
          <w:iCs/>
          <w:sz w:val="19"/>
          <w:szCs w:val="19"/>
        </w:rPr>
        <w:t>Quercetine, Acétamipride, Antioxydant, Stress oxydant, Rats.</w:t>
      </w:r>
    </w:p>
    <w:p w:rsidR="00250C18" w:rsidRPr="00526478" w:rsidRDefault="00C422C1" w:rsidP="00BE09CA">
      <w:pPr>
        <w:jc w:val="center"/>
        <w:rPr>
          <w:rFonts w:ascii="Times New Roman" w:eastAsia="Calibri" w:hAnsi="Times New Roman" w:cs="Times New Roman"/>
          <w:b/>
          <w:bCs/>
          <w:color w:val="000000"/>
          <w:sz w:val="19"/>
          <w:szCs w:val="19"/>
        </w:rPr>
      </w:pPr>
      <w:r w:rsidRPr="00526478">
        <w:rPr>
          <w:rFonts w:ascii="Times New Roman" w:eastAsia="Calibri" w:hAnsi="Times New Roman" w:cs="Times New Roman"/>
          <w:i/>
          <w:iCs/>
          <w:sz w:val="19"/>
          <w:szCs w:val="19"/>
        </w:rPr>
        <w:br w:type="page"/>
      </w:r>
      <w:r w:rsidR="00250C18" w:rsidRPr="00526478">
        <w:rPr>
          <w:rFonts w:ascii="Times New Roman" w:eastAsia="Calibri" w:hAnsi="Times New Roman" w:cs="Times New Roman"/>
          <w:b/>
          <w:bCs/>
          <w:color w:val="000000"/>
          <w:sz w:val="19"/>
          <w:szCs w:val="19"/>
        </w:rPr>
        <w:lastRenderedPageBreak/>
        <w:t>ETUDE DE L’EFFET DE VALIUM SUR LA CROISSANCE ET LES PARAMETRES BIOCHIMIQUES CELLULAIRES DES PROTOZOAIRES.</w:t>
      </w:r>
    </w:p>
    <w:p w:rsidR="00C422C1" w:rsidRPr="00526478" w:rsidRDefault="00C422C1" w:rsidP="00BE09CA">
      <w:pPr>
        <w:spacing w:line="360" w:lineRule="auto"/>
        <w:jc w:val="center"/>
        <w:rPr>
          <w:rFonts w:ascii="Times New Roman" w:eastAsia="Calibri" w:hAnsi="Times New Roman" w:cs="Times New Roman"/>
          <w:b/>
          <w:bCs/>
          <w:color w:val="000000"/>
          <w:sz w:val="19"/>
          <w:szCs w:val="19"/>
        </w:rPr>
      </w:pPr>
    </w:p>
    <w:p w:rsidR="00250C18" w:rsidRPr="00526478" w:rsidRDefault="00250C18" w:rsidP="005F26C6">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bCs/>
          <w:sz w:val="19"/>
          <w:szCs w:val="19"/>
          <w:u w:val="single"/>
        </w:rPr>
        <w:t>SALMI  Aya</w:t>
      </w:r>
      <w:r w:rsidRPr="00526478">
        <w:rPr>
          <w:rFonts w:ascii="Times New Roman" w:eastAsia="Calibri" w:hAnsi="Times New Roman" w:cs="Times New Roman"/>
          <w:b/>
          <w:bCs/>
          <w:sz w:val="19"/>
          <w:szCs w:val="19"/>
          <w:u w:val="single"/>
          <w:vertAlign w:val="superscript"/>
        </w:rPr>
        <w:t>1*</w:t>
      </w:r>
      <w:r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sz w:val="19"/>
          <w:szCs w:val="19"/>
        </w:rPr>
        <w:t>ROUABHI Rachid</w:t>
      </w:r>
      <w:r w:rsidRPr="00526478">
        <w:rPr>
          <w:rFonts w:ascii="Times New Roman" w:eastAsia="Calibri" w:hAnsi="Times New Roman" w:cs="Times New Roman"/>
          <w:b/>
          <w:sz w:val="19"/>
          <w:szCs w:val="19"/>
          <w:vertAlign w:val="superscript"/>
        </w:rPr>
        <w:t>1</w:t>
      </w:r>
      <w:r w:rsidRPr="00526478">
        <w:rPr>
          <w:rFonts w:ascii="Times New Roman" w:eastAsia="Calibri" w:hAnsi="Times New Roman" w:cs="Times New Roman"/>
          <w:b/>
          <w:sz w:val="19"/>
          <w:szCs w:val="19"/>
        </w:rPr>
        <w:t>, et MAAMRI Imen</w:t>
      </w:r>
      <w:r w:rsidRPr="00526478">
        <w:rPr>
          <w:rFonts w:ascii="Times New Roman" w:eastAsia="Calibri" w:hAnsi="Times New Roman" w:cs="Times New Roman"/>
          <w:b/>
          <w:sz w:val="19"/>
          <w:szCs w:val="19"/>
          <w:vertAlign w:val="superscript"/>
        </w:rPr>
        <w:t>1</w:t>
      </w:r>
    </w:p>
    <w:p w:rsidR="00C422C1" w:rsidRPr="00526478" w:rsidRDefault="00250C18" w:rsidP="00C422C1">
      <w:pPr>
        <w:spacing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 xml:space="preserve">1/ Département de biologie appliquée, Université Larbi Tebessi, Tébessa. 12000. Email : </w:t>
      </w:r>
      <w:hyperlink r:id="rId25" w:history="1">
        <w:r w:rsidR="00C422C1" w:rsidRPr="00526478">
          <w:rPr>
            <w:rStyle w:val="Hyperlink"/>
            <w:rFonts w:ascii="Times New Roman" w:eastAsia="Calibri" w:hAnsi="Times New Roman" w:cs="Times New Roman"/>
            <w:i/>
            <w:iCs/>
            <w:sz w:val="19"/>
            <w:szCs w:val="19"/>
          </w:rPr>
          <w:t>r_rouabhi@yahoo.fr</w:t>
        </w:r>
      </w:hyperlink>
    </w:p>
    <w:p w:rsidR="00C422C1" w:rsidRPr="00526478" w:rsidRDefault="00C422C1" w:rsidP="00C422C1">
      <w:pPr>
        <w:spacing w:line="360" w:lineRule="auto"/>
        <w:rPr>
          <w:rFonts w:ascii="Times New Roman" w:eastAsia="Calibri" w:hAnsi="Times New Roman" w:cs="Times New Roman"/>
          <w:b/>
          <w:bCs/>
          <w:color w:val="000000"/>
          <w:sz w:val="19"/>
          <w:szCs w:val="19"/>
        </w:rPr>
      </w:pPr>
    </w:p>
    <w:p w:rsidR="00250C18" w:rsidRPr="00526478" w:rsidRDefault="005F26C6" w:rsidP="00C422C1">
      <w:pPr>
        <w:spacing w:line="360" w:lineRule="auto"/>
        <w:rPr>
          <w:rFonts w:ascii="Times New Roman" w:eastAsia="Calibri" w:hAnsi="Times New Roman" w:cs="Times New Roman"/>
          <w:b/>
          <w:bCs/>
          <w:color w:val="000000"/>
          <w:sz w:val="19"/>
          <w:szCs w:val="19"/>
        </w:rPr>
      </w:pPr>
      <w:r w:rsidRPr="00526478">
        <w:rPr>
          <w:rFonts w:ascii="Times New Roman" w:eastAsia="Calibri" w:hAnsi="Times New Roman" w:cs="Times New Roman"/>
          <w:b/>
          <w:bCs/>
          <w:color w:val="000000"/>
          <w:sz w:val="19"/>
          <w:szCs w:val="19"/>
        </w:rPr>
        <w:t>Résumé</w:t>
      </w:r>
    </w:p>
    <w:p w:rsidR="00250C18" w:rsidRPr="00526478" w:rsidRDefault="00250C18" w:rsidP="0086706B">
      <w:pPr>
        <w:spacing w:line="360" w:lineRule="auto"/>
        <w:jc w:val="both"/>
        <w:rPr>
          <w:rFonts w:ascii="Times New Roman" w:eastAsia="Calibri" w:hAnsi="Times New Roman" w:cs="Times New Roman"/>
          <w:color w:val="000000"/>
          <w:sz w:val="19"/>
          <w:szCs w:val="19"/>
        </w:rPr>
      </w:pPr>
      <w:r w:rsidRPr="00526478">
        <w:rPr>
          <w:rFonts w:ascii="Times New Roman" w:eastAsia="Calibri" w:hAnsi="Times New Roman" w:cs="Times New Roman"/>
          <w:color w:val="000000"/>
          <w:sz w:val="19"/>
          <w:szCs w:val="19"/>
        </w:rPr>
        <w:t xml:space="preserve">       Le Valium est un médicament de la famille des benzodiazépines, il est utilisé pour ses propriétés anxiolytiques et anticonvulsivants, expliquant leurs indications cliniques dans l’anxiété et l’insomnie mais également leurs effets indésirables dont le plus fréquent est la sédation. Il cru un grand succès et est encore aujourd’hui un des tranquillisants les plus utilisés au monde.   Notre travail consiste en l’étude de la toxicité d’une benzodiazépine (Valium) sur un modèle cellulaire qui est un protiste. La toxicité de Valium est recherchée à travers la croissance (division cellulaire, nombre et temps des générations), l’influence sur les paramètres biochimiques (protéines, glucides, lipides et GSH) et la morphologie générale (nage, taille et forme). Deux concentrations de Valium ont été testées : 2 et 4 µl/ml. Nos résultats ont mis en évidence une cytotoxicité chez les protistes se traduisant par une inhibition de la croissance, diminution de taux de GSH et une perturbation de la morphologie générale.</w:t>
      </w:r>
    </w:p>
    <w:p w:rsidR="005F26C6" w:rsidRPr="00526478" w:rsidRDefault="005F26C6" w:rsidP="0086706B">
      <w:pPr>
        <w:spacing w:line="360" w:lineRule="auto"/>
        <w:jc w:val="center"/>
        <w:rPr>
          <w:rFonts w:ascii="Times New Roman" w:eastAsia="Calibri" w:hAnsi="Times New Roman" w:cs="Times New Roman"/>
          <w:b/>
          <w:bCs/>
          <w:color w:val="000000"/>
          <w:sz w:val="19"/>
          <w:szCs w:val="19"/>
        </w:rPr>
      </w:pPr>
    </w:p>
    <w:p w:rsidR="00250C18" w:rsidRPr="00526478" w:rsidRDefault="00250C18" w:rsidP="005F26C6">
      <w:pPr>
        <w:spacing w:line="360" w:lineRule="auto"/>
        <w:rPr>
          <w:rFonts w:ascii="Times New Roman" w:eastAsia="Calibri" w:hAnsi="Times New Roman" w:cs="Times New Roman"/>
          <w:color w:val="000000"/>
          <w:sz w:val="19"/>
          <w:szCs w:val="19"/>
        </w:rPr>
      </w:pPr>
      <w:r w:rsidRPr="00526478">
        <w:rPr>
          <w:rFonts w:ascii="Times New Roman" w:eastAsia="Calibri" w:hAnsi="Times New Roman" w:cs="Times New Roman"/>
          <w:b/>
          <w:bCs/>
          <w:color w:val="000000"/>
          <w:sz w:val="19"/>
          <w:szCs w:val="19"/>
        </w:rPr>
        <w:t>Mot clés :</w:t>
      </w:r>
      <w:r w:rsidRPr="00526478">
        <w:rPr>
          <w:rFonts w:ascii="Times New Roman" w:eastAsia="Calibri" w:hAnsi="Times New Roman" w:cs="Times New Roman"/>
          <w:color w:val="000000"/>
          <w:sz w:val="19"/>
          <w:szCs w:val="19"/>
        </w:rPr>
        <w:t xml:space="preserve"> Valium, protiste, paramètres biochimiques, tests cytotoxiques.</w:t>
      </w:r>
    </w:p>
    <w:p w:rsidR="00250C18" w:rsidRPr="00526478" w:rsidRDefault="00250C18" w:rsidP="0086706B">
      <w:pPr>
        <w:tabs>
          <w:tab w:val="left" w:pos="3944"/>
        </w:tabs>
        <w:spacing w:line="360" w:lineRule="auto"/>
        <w:jc w:val="center"/>
        <w:rPr>
          <w:rFonts w:ascii="Times New Roman" w:hAnsi="Times New Roman" w:cs="Times New Roman"/>
          <w:b/>
          <w:bCs/>
          <w:sz w:val="19"/>
          <w:szCs w:val="19"/>
        </w:rPr>
      </w:pPr>
    </w:p>
    <w:p w:rsidR="00250C18" w:rsidRPr="00526478" w:rsidRDefault="00250C18" w:rsidP="0086706B">
      <w:pPr>
        <w:tabs>
          <w:tab w:val="left" w:pos="3944"/>
        </w:tabs>
        <w:spacing w:line="360" w:lineRule="auto"/>
        <w:jc w:val="center"/>
        <w:rPr>
          <w:rFonts w:ascii="Times New Roman" w:hAnsi="Times New Roman" w:cs="Times New Roman"/>
          <w:b/>
          <w:bCs/>
          <w:sz w:val="19"/>
          <w:szCs w:val="19"/>
        </w:rPr>
      </w:pPr>
    </w:p>
    <w:p w:rsidR="00250C18" w:rsidRPr="00526478" w:rsidRDefault="00250C18"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lastRenderedPageBreak/>
        <w:t xml:space="preserve">DISRUPTION OF OVARIAN FUNCTION AND REPRODUCTIVE SYSTEM INDUCED BY METRIBUZIN IN RABBITS </w:t>
      </w:r>
    </w:p>
    <w:p w:rsidR="005F26C6" w:rsidRPr="00526478" w:rsidRDefault="005F26C6"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p>
    <w:p w:rsidR="00250C18" w:rsidRPr="00526478" w:rsidRDefault="00250C18" w:rsidP="005F26C6">
      <w:pPr>
        <w:autoSpaceDE w:val="0"/>
        <w:autoSpaceDN w:val="0"/>
        <w:adjustRightInd w:val="0"/>
        <w:spacing w:after="0" w:line="360" w:lineRule="auto"/>
        <w:jc w:val="center"/>
        <w:rPr>
          <w:rFonts w:ascii="Times New Roman" w:eastAsia="Calibri" w:hAnsi="Times New Roman" w:cs="Times New Roman"/>
          <w:b/>
          <w:bCs/>
          <w:sz w:val="19"/>
          <w:szCs w:val="19"/>
          <w:lang w:val="en-US" w:bidi="ar-DZ"/>
        </w:rPr>
      </w:pPr>
      <w:r w:rsidRPr="00526478">
        <w:rPr>
          <w:rFonts w:ascii="Times New Roman" w:eastAsia="Calibri" w:hAnsi="Times New Roman" w:cs="Times New Roman"/>
          <w:b/>
          <w:bCs/>
          <w:sz w:val="19"/>
          <w:szCs w:val="19"/>
          <w:u w:val="single"/>
          <w:lang w:val="en-US"/>
        </w:rPr>
        <w:t>REZZAG MOHCEN O. S</w:t>
      </w:r>
      <w:r w:rsidRPr="00526478">
        <w:rPr>
          <w:rFonts w:ascii="Times New Roman" w:eastAsia="Calibri" w:hAnsi="Times New Roman" w:cs="Times New Roman"/>
          <w:b/>
          <w:bCs/>
          <w:sz w:val="19"/>
          <w:szCs w:val="19"/>
          <w:lang w:val="en-US"/>
        </w:rPr>
        <w:t xml:space="preserve"> .,SEROUTI A., DEROUICHE S.</w:t>
      </w:r>
    </w:p>
    <w:p w:rsidR="00250C18" w:rsidRPr="00526478" w:rsidRDefault="00250C18" w:rsidP="0086706B">
      <w:pPr>
        <w:autoSpaceDE w:val="0"/>
        <w:autoSpaceDN w:val="0"/>
        <w:adjustRightInd w:val="0"/>
        <w:spacing w:after="0" w:line="360" w:lineRule="auto"/>
        <w:rPr>
          <w:rFonts w:ascii="Times New Roman" w:eastAsia="Calibri" w:hAnsi="Times New Roman" w:cs="Times New Roman"/>
          <w:b/>
          <w:bCs/>
          <w:sz w:val="19"/>
          <w:szCs w:val="19"/>
          <w:lang w:val="en-US" w:bidi="ar-DZ"/>
        </w:rPr>
      </w:pPr>
    </w:p>
    <w:p w:rsidR="00250C18" w:rsidRPr="00526478" w:rsidRDefault="00250C18" w:rsidP="0086706B">
      <w:pPr>
        <w:autoSpaceDE w:val="0"/>
        <w:autoSpaceDN w:val="0"/>
        <w:adjustRightInd w:val="0"/>
        <w:spacing w:after="0" w:line="360" w:lineRule="auto"/>
        <w:jc w:val="center"/>
        <w:rPr>
          <w:rFonts w:ascii="Times New Roman" w:eastAsia="Calibri" w:hAnsi="Times New Roman" w:cs="Times New Roman"/>
          <w:sz w:val="19"/>
          <w:szCs w:val="19"/>
          <w:rtl/>
          <w:lang w:val="en-US" w:bidi="ar-DZ"/>
        </w:rPr>
      </w:pPr>
      <w:r w:rsidRPr="00526478">
        <w:rPr>
          <w:rFonts w:ascii="Times New Roman" w:eastAsia="Calibri" w:hAnsi="Times New Roman" w:cs="Times New Roman"/>
          <w:i/>
          <w:iCs/>
          <w:sz w:val="19"/>
          <w:szCs w:val="19"/>
          <w:lang w:val="en-US"/>
        </w:rPr>
        <w:t>Department of Cell and Molecular Biology, Faculty of natural science and life, University of Echahid Hamma Lakhdar-Eloued , El-oued 39000,El-oued, Algeria</w:t>
      </w:r>
    </w:p>
    <w:p w:rsidR="00250C18" w:rsidRPr="00526478" w:rsidRDefault="00250C18" w:rsidP="0086706B">
      <w:pPr>
        <w:spacing w:line="360" w:lineRule="auto"/>
        <w:jc w:val="both"/>
        <w:rPr>
          <w:rFonts w:ascii="Times New Roman" w:eastAsia="Calibri" w:hAnsi="Times New Roman" w:cs="Times New Roman"/>
          <w:color w:val="000000"/>
          <w:sz w:val="19"/>
          <w:szCs w:val="19"/>
          <w:lang w:val="en-US" w:bidi="ar-DZ"/>
        </w:rPr>
      </w:pPr>
    </w:p>
    <w:p w:rsidR="005F26C6" w:rsidRPr="00526478" w:rsidRDefault="005F26C6" w:rsidP="0086706B">
      <w:pPr>
        <w:spacing w:line="360" w:lineRule="auto"/>
        <w:jc w:val="both"/>
        <w:rPr>
          <w:rFonts w:ascii="Times New Roman" w:eastAsia="Calibri" w:hAnsi="Times New Roman" w:cs="Times New Roman"/>
          <w:b/>
          <w:color w:val="000000"/>
          <w:sz w:val="19"/>
          <w:szCs w:val="19"/>
          <w:lang w:val="en-US" w:bidi="ar-DZ"/>
        </w:rPr>
      </w:pPr>
      <w:r w:rsidRPr="00526478">
        <w:rPr>
          <w:rFonts w:ascii="Times New Roman" w:eastAsia="Calibri" w:hAnsi="Times New Roman" w:cs="Times New Roman"/>
          <w:b/>
          <w:color w:val="000000"/>
          <w:sz w:val="19"/>
          <w:szCs w:val="19"/>
          <w:lang w:val="en-US" w:bidi="ar-DZ"/>
        </w:rPr>
        <w:t>Abstract</w:t>
      </w:r>
    </w:p>
    <w:p w:rsidR="00250C18" w:rsidRPr="00526478" w:rsidRDefault="00250C18" w:rsidP="0086706B">
      <w:pPr>
        <w:autoSpaceDE w:val="0"/>
        <w:autoSpaceDN w:val="0"/>
        <w:adjustRightInd w:val="0"/>
        <w:spacing w:after="0" w:line="360" w:lineRule="auto"/>
        <w:jc w:val="both"/>
        <w:rPr>
          <w:rFonts w:ascii="Times New Roman" w:eastAsia="Calibri" w:hAnsi="Times New Roman" w:cs="Times New Roman"/>
          <w:color w:val="000000"/>
          <w:sz w:val="19"/>
          <w:szCs w:val="19"/>
          <w:lang w:val="en-US" w:bidi="ar-DZ"/>
        </w:rPr>
      </w:pPr>
      <w:r w:rsidRPr="00526478">
        <w:rPr>
          <w:rFonts w:ascii="Times New Roman" w:eastAsia="Calibri" w:hAnsi="Times New Roman" w:cs="Times New Roman"/>
          <w:color w:val="000000"/>
          <w:sz w:val="19"/>
          <w:szCs w:val="19"/>
          <w:lang w:val="en-US" w:bidi="ar-DZ"/>
        </w:rPr>
        <w:t xml:space="preserve">  The objective of our study was to investigate the effects of pesticides métribuzine with trace a month on ovarian and reproduction function in rabbits. 8 rabbits weighing 1200-2200 g subdivided into 02 groups (4 animals in each): </w:t>
      </w:r>
      <w:r w:rsidRPr="00526478">
        <w:rPr>
          <w:rFonts w:ascii="Times New Roman" w:eastAsia="Calibri" w:hAnsi="Times New Roman" w:cs="Times New Roman"/>
          <w:color w:val="000000"/>
          <w:sz w:val="19"/>
          <w:szCs w:val="19"/>
          <w:lang w:val="en-US"/>
        </w:rPr>
        <w:t xml:space="preserve">Group1 served as control group and received distilled water and Group 2 Received </w:t>
      </w:r>
      <w:r w:rsidRPr="00526478">
        <w:rPr>
          <w:rFonts w:ascii="Times New Roman" w:eastAsia="Calibri" w:hAnsi="Times New Roman" w:cs="Times New Roman"/>
          <w:color w:val="000000"/>
          <w:sz w:val="19"/>
          <w:szCs w:val="19"/>
          <w:lang w:val="en-US" w:bidi="ar-DZ"/>
        </w:rPr>
        <w:t>6,44.10-3</w:t>
      </w:r>
      <w:r w:rsidRPr="00526478">
        <w:rPr>
          <w:rFonts w:ascii="Times New Roman" w:eastAsia="Calibri" w:hAnsi="Times New Roman" w:cs="Times New Roman"/>
          <w:color w:val="000000"/>
          <w:sz w:val="19"/>
          <w:szCs w:val="19"/>
          <w:lang w:bidi="ar-DZ"/>
        </w:rPr>
        <w:t>μ</w:t>
      </w:r>
      <w:r w:rsidRPr="00526478">
        <w:rPr>
          <w:rFonts w:ascii="Times New Roman" w:eastAsia="Calibri" w:hAnsi="Times New Roman" w:cs="Times New Roman"/>
          <w:color w:val="000000"/>
          <w:sz w:val="19"/>
          <w:szCs w:val="19"/>
          <w:lang w:val="en-US" w:bidi="ar-DZ"/>
        </w:rPr>
        <w:t>g / l</w:t>
      </w:r>
      <w:r w:rsidRPr="00526478">
        <w:rPr>
          <w:rFonts w:ascii="Times New Roman" w:eastAsia="Calibri" w:hAnsi="Times New Roman" w:cs="Times New Roman"/>
          <w:color w:val="000000"/>
          <w:sz w:val="19"/>
          <w:szCs w:val="19"/>
          <w:lang w:val="en-US"/>
        </w:rPr>
        <w:t xml:space="preserve"> of metribuzin. All administration was done orally for a period of 60 days</w:t>
      </w:r>
      <w:r w:rsidRPr="00526478">
        <w:rPr>
          <w:rFonts w:ascii="Times New Roman" w:eastAsia="Calibri" w:hAnsi="Times New Roman" w:cs="Times New Roman"/>
          <w:color w:val="000000"/>
          <w:sz w:val="19"/>
          <w:szCs w:val="19"/>
          <w:lang w:val="en-US" w:bidi="ar-DZ"/>
        </w:rPr>
        <w:t>. Results revealed a significant decreased in plasma estradiol of groups 2 (P &lt;0.05) when compared to the control group. Ovaries MDA level was significantly increased (P &lt;0.001) in groups 2compared to the control group. In another, show that the concentration of ovaries GSH was significantly increased (P &lt;0.05) in the treated groups compared to the control group. Other results show that there is a decrease in the number of fetuses and increased mortality (25%) in the treated group compared to the control group. It is concluded that exposure to low concentrations of metribuzin induced toxic effects on the ovarian cell and affect reproduction and fetal development. It was concluded that exposure to low concentrations of metribuzin induced oxidative damage on the ovarian cell and disturbed the function of the reproductive system.</w:t>
      </w:r>
    </w:p>
    <w:p w:rsidR="00250C18" w:rsidRPr="00526478" w:rsidRDefault="00250C18" w:rsidP="0086706B">
      <w:pPr>
        <w:autoSpaceDE w:val="0"/>
        <w:autoSpaceDN w:val="0"/>
        <w:adjustRightInd w:val="0"/>
        <w:spacing w:after="0" w:line="360" w:lineRule="auto"/>
        <w:jc w:val="both"/>
        <w:rPr>
          <w:rFonts w:ascii="Times New Roman" w:eastAsia="Calibri" w:hAnsi="Times New Roman" w:cs="Times New Roman"/>
          <w:color w:val="000000"/>
          <w:sz w:val="19"/>
          <w:szCs w:val="19"/>
          <w:lang w:val="en-US" w:bidi="ar-DZ"/>
        </w:rPr>
      </w:pPr>
    </w:p>
    <w:p w:rsidR="00250C18" w:rsidRPr="00526478" w:rsidRDefault="00250C18" w:rsidP="0086706B">
      <w:pPr>
        <w:autoSpaceDE w:val="0"/>
        <w:autoSpaceDN w:val="0"/>
        <w:adjustRightInd w:val="0"/>
        <w:spacing w:after="0" w:line="360" w:lineRule="auto"/>
        <w:jc w:val="both"/>
        <w:rPr>
          <w:rFonts w:ascii="Times New Roman" w:eastAsia="Calibri" w:hAnsi="Times New Roman" w:cs="Times New Roman"/>
          <w:color w:val="000000"/>
          <w:sz w:val="19"/>
          <w:szCs w:val="19"/>
          <w:lang w:val="en-US" w:bidi="ar-DZ"/>
        </w:rPr>
      </w:pPr>
    </w:p>
    <w:p w:rsidR="00250C18" w:rsidRPr="00526478" w:rsidRDefault="00250C18" w:rsidP="0086706B">
      <w:pPr>
        <w:spacing w:line="360" w:lineRule="auto"/>
        <w:jc w:val="both"/>
        <w:rPr>
          <w:rFonts w:ascii="Times New Roman" w:eastAsia="Calibri" w:hAnsi="Times New Roman" w:cs="Times New Roman"/>
          <w:sz w:val="19"/>
          <w:szCs w:val="19"/>
          <w:lang w:val="en-US" w:bidi="ar-DZ"/>
        </w:rPr>
      </w:pPr>
      <w:r w:rsidRPr="00526478">
        <w:rPr>
          <w:rFonts w:ascii="Times New Roman" w:eastAsia="Calibri" w:hAnsi="Times New Roman" w:cs="Times New Roman"/>
          <w:b/>
          <w:bCs/>
          <w:sz w:val="19"/>
          <w:szCs w:val="19"/>
          <w:lang w:val="en-US" w:bidi="ar-DZ"/>
        </w:rPr>
        <w:t>Keywords</w:t>
      </w:r>
      <w:r w:rsidR="005F26C6" w:rsidRPr="00526478">
        <w:rPr>
          <w:rFonts w:ascii="Times New Roman" w:eastAsia="Calibri" w:hAnsi="Times New Roman" w:cs="Times New Roman"/>
          <w:b/>
          <w:bCs/>
          <w:sz w:val="19"/>
          <w:szCs w:val="19"/>
          <w:lang w:val="en-US" w:bidi="ar-DZ"/>
        </w:rPr>
        <w:t xml:space="preserve"> </w:t>
      </w:r>
      <w:r w:rsidRPr="00526478">
        <w:rPr>
          <w:rFonts w:ascii="Times New Roman" w:eastAsia="Calibri" w:hAnsi="Times New Roman" w:cs="Times New Roman"/>
          <w:sz w:val="19"/>
          <w:szCs w:val="19"/>
          <w:lang w:val="en-US" w:bidi="ar-DZ"/>
        </w:rPr>
        <w:t>: Pesticide, Metribuzin, Ovaries, toxicity.</w:t>
      </w:r>
    </w:p>
    <w:p w:rsidR="00250C18" w:rsidRPr="00526478" w:rsidRDefault="00250C18" w:rsidP="0086706B">
      <w:pPr>
        <w:tabs>
          <w:tab w:val="left" w:pos="3944"/>
        </w:tabs>
        <w:spacing w:line="360" w:lineRule="auto"/>
        <w:jc w:val="center"/>
        <w:rPr>
          <w:rFonts w:ascii="Times New Roman" w:hAnsi="Times New Roman" w:cs="Times New Roman"/>
          <w:b/>
          <w:bCs/>
          <w:sz w:val="19"/>
          <w:szCs w:val="19"/>
          <w:lang w:val="en-US"/>
        </w:rPr>
      </w:pPr>
    </w:p>
    <w:p w:rsidR="00250C18" w:rsidRPr="00526478" w:rsidRDefault="00250C18" w:rsidP="0086706B">
      <w:pPr>
        <w:tabs>
          <w:tab w:val="left" w:pos="3944"/>
        </w:tabs>
        <w:spacing w:line="360" w:lineRule="auto"/>
        <w:jc w:val="center"/>
        <w:rPr>
          <w:rFonts w:ascii="Times New Roman" w:hAnsi="Times New Roman" w:cs="Times New Roman"/>
          <w:b/>
          <w:bCs/>
          <w:sz w:val="19"/>
          <w:szCs w:val="19"/>
          <w:lang w:val="en-US"/>
        </w:rPr>
      </w:pPr>
    </w:p>
    <w:p w:rsidR="00250C18" w:rsidRPr="00526478" w:rsidRDefault="00250C18" w:rsidP="0086706B">
      <w:pPr>
        <w:spacing w:line="360" w:lineRule="auto"/>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lastRenderedPageBreak/>
        <w:t>EVALUATION DE PROFIL LIPIDIQUE CHEZ DES PATIENTS  DYSTHYROÏDIENS</w:t>
      </w:r>
    </w:p>
    <w:p w:rsidR="00250C18" w:rsidRPr="00526478" w:rsidRDefault="00250C18" w:rsidP="0086706B">
      <w:pPr>
        <w:spacing w:line="360" w:lineRule="auto"/>
        <w:jc w:val="center"/>
        <w:rPr>
          <w:rFonts w:ascii="Times New Roman" w:eastAsia="Times New Roman" w:hAnsi="Times New Roman" w:cs="Times New Roman"/>
          <w:b/>
          <w:bCs/>
          <w:sz w:val="19"/>
          <w:szCs w:val="19"/>
          <w:lang w:val="en-US" w:eastAsia="fr-FR" w:bidi="ar-DZ"/>
        </w:rPr>
      </w:pPr>
      <w:r w:rsidRPr="00526478">
        <w:rPr>
          <w:rFonts w:ascii="Times New Roman" w:eastAsia="Times New Roman" w:hAnsi="Times New Roman" w:cs="Times New Roman"/>
          <w:b/>
          <w:bCs/>
          <w:sz w:val="19"/>
          <w:szCs w:val="19"/>
          <w:u w:val="single"/>
          <w:lang w:val="en-US" w:eastAsia="fr-FR" w:bidi="ar-DZ"/>
        </w:rPr>
        <w:t>MEDAOUI H</w:t>
      </w:r>
      <w:r w:rsidRPr="00526478">
        <w:rPr>
          <w:rFonts w:ascii="Times New Roman" w:eastAsia="Times New Roman" w:hAnsi="Times New Roman" w:cs="Times New Roman"/>
          <w:b/>
          <w:bCs/>
          <w:sz w:val="19"/>
          <w:szCs w:val="19"/>
          <w:lang w:val="en-US" w:eastAsia="fr-FR" w:bidi="ar-DZ"/>
        </w:rPr>
        <w:t>., ABID S., DEROUICHE S</w:t>
      </w:r>
    </w:p>
    <w:p w:rsidR="00250C18" w:rsidRPr="00526478" w:rsidRDefault="00250C18" w:rsidP="005F26C6">
      <w:pPr>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bidi="ar-DZ"/>
        </w:rPr>
        <w:t>Département de biologie cellulaire et moléculaire. Faculté des sciences de la nature et de la vie. Université Echahid Hamma Lakhdar-El-Oued. El oued 39000. Algérie</w:t>
      </w:r>
    </w:p>
    <w:p w:rsidR="00250C18" w:rsidRPr="00526478" w:rsidRDefault="00250C18" w:rsidP="0086706B">
      <w:pPr>
        <w:spacing w:line="360" w:lineRule="auto"/>
        <w:jc w:val="center"/>
        <w:rPr>
          <w:rFonts w:ascii="Times New Roman" w:eastAsia="Times New Roman" w:hAnsi="Times New Roman" w:cs="Times New Roman"/>
          <w:sz w:val="19"/>
          <w:szCs w:val="19"/>
          <w:lang w:eastAsia="fr-FR"/>
        </w:rPr>
      </w:pPr>
    </w:p>
    <w:p w:rsidR="00250C18" w:rsidRPr="00526478" w:rsidRDefault="00250C18" w:rsidP="0086706B">
      <w:pPr>
        <w:spacing w:line="360" w:lineRule="auto"/>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w:t>
      </w:r>
    </w:p>
    <w:p w:rsidR="00250C18" w:rsidRPr="00526478" w:rsidRDefault="00250C18" w:rsidP="0086706B">
      <w:pPr>
        <w:spacing w:line="360" w:lineRule="auto"/>
        <w:ind w:firstLine="567"/>
        <w:jc w:val="both"/>
        <w:rPr>
          <w:rFonts w:ascii="Times New Roman" w:eastAsia="Times New Roman" w:hAnsi="Times New Roman" w:cs="Times New Roman"/>
          <w:b/>
          <w:bCs/>
          <w:sz w:val="19"/>
          <w:szCs w:val="19"/>
          <w:lang w:eastAsia="fr-FR" w:bidi="ar-DZ"/>
        </w:rPr>
      </w:pPr>
      <w:r w:rsidRPr="00526478">
        <w:rPr>
          <w:rFonts w:ascii="Times New Roman" w:eastAsia="Times New Roman" w:hAnsi="Times New Roman" w:cs="Times New Roman"/>
          <w:sz w:val="19"/>
          <w:szCs w:val="19"/>
          <w:lang w:eastAsia="fr-FR"/>
        </w:rPr>
        <w:t xml:space="preserve">L'objectif de ce travail est l'évaluation de métabolisme des lipides chez les personnes atteinte une insuffisance thyroidienne. Notre expérimentation </w:t>
      </w:r>
      <w:r w:rsidRPr="00526478">
        <w:rPr>
          <w:rFonts w:ascii="Times New Roman" w:eastAsia="Times New Roman" w:hAnsi="Times New Roman" w:cs="Times New Roman"/>
          <w:color w:val="000000"/>
          <w:sz w:val="19"/>
          <w:szCs w:val="19"/>
          <w:lang w:eastAsia="fr-FR"/>
        </w:rPr>
        <w:t>a été réalisée</w:t>
      </w:r>
      <w:r w:rsidRPr="00526478">
        <w:rPr>
          <w:rFonts w:ascii="Times New Roman" w:eastAsia="Times New Roman" w:hAnsi="Times New Roman" w:cs="Times New Roman"/>
          <w:sz w:val="19"/>
          <w:szCs w:val="19"/>
          <w:lang w:eastAsia="fr-FR"/>
        </w:rPr>
        <w:t xml:space="preserve"> sur 55 sujets volontaires homme et femme ayant une moyenne d’âge (35.58± 17.80 ans) </w:t>
      </w:r>
      <w:r w:rsidRPr="00526478">
        <w:rPr>
          <w:rFonts w:ascii="Times New Roman" w:eastAsia="Times New Roman" w:hAnsi="Times New Roman" w:cs="Times New Roman"/>
          <w:color w:val="000000"/>
          <w:sz w:val="19"/>
          <w:szCs w:val="19"/>
          <w:lang w:eastAsia="fr-FR"/>
        </w:rPr>
        <w:t>habitent dans la région d’El oued</w:t>
      </w:r>
      <w:r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color w:val="000000"/>
          <w:sz w:val="19"/>
          <w:szCs w:val="19"/>
          <w:lang w:eastAsia="fr-FR"/>
        </w:rPr>
        <w:t>qui ont été divisés en trois groupes,</w:t>
      </w:r>
      <w:r w:rsidRPr="00526478">
        <w:rPr>
          <w:rFonts w:ascii="Times New Roman" w:eastAsia="Times New Roman" w:hAnsi="Times New Roman" w:cs="Times New Roman"/>
          <w:sz w:val="19"/>
          <w:szCs w:val="19"/>
          <w:lang w:eastAsia="fr-FR"/>
        </w:rPr>
        <w:t xml:space="preserve"> le premier groupe de 16 volontaire</w:t>
      </w:r>
      <w:r w:rsidRPr="00526478">
        <w:rPr>
          <w:rFonts w:ascii="Times New Roman" w:eastAsia="Times New Roman" w:hAnsi="Times New Roman" w:cs="Times New Roman"/>
          <w:sz w:val="19"/>
          <w:szCs w:val="19"/>
          <w:lang w:eastAsia="fr-FR" w:bidi="ar-DZ"/>
        </w:rPr>
        <w:t xml:space="preserve"> de 48 </w:t>
      </w:r>
      <w:r w:rsidRPr="00526478">
        <w:rPr>
          <w:rFonts w:ascii="Times New Roman" w:eastAsia="Times New Roman" w:hAnsi="Times New Roman" w:cs="Times New Roman"/>
          <w:sz w:val="19"/>
          <w:szCs w:val="19"/>
          <w:lang w:eastAsia="fr-FR"/>
        </w:rPr>
        <w:t>± 12.36 ans, le deuxième groupe de 13 patients atteinte d'hyperthyroïdie de 34.50± 16.14 ans et le troisième groupe de 26 patients atteinte hypothyroïdie de 84.41± 19.30 ans, sur les quels on a fait le dosage de profil lipidique sérique. Les résultats obtenus montrent une diminution significative (</w:t>
      </w:r>
      <w:r w:rsidRPr="00526478">
        <w:rPr>
          <w:rFonts w:ascii="Times New Roman" w:eastAsia="Times New Roman" w:hAnsi="Times New Roman" w:cs="Times New Roman"/>
          <w:sz w:val="19"/>
          <w:szCs w:val="19"/>
          <w:lang w:eastAsia="fr-FR" w:bidi="ar-DZ"/>
        </w:rPr>
        <w:t>P</w:t>
      </w:r>
      <w:r w:rsidRPr="00526478">
        <w:rPr>
          <w:rFonts w:ascii="Times New Roman" w:eastAsia="Times New Roman" w:hAnsi="Times New Roman" w:cs="Times New Roman"/>
          <w:sz w:val="19"/>
          <w:szCs w:val="19"/>
          <w:lang w:eastAsia="fr-FR"/>
        </w:rPr>
        <w:t>&lt; 0.001) le taux du cholestérol et des triglycérides chez les patients hyperthyroïdiens par rapport aux témoins, et qu'il n’y a aucune variation significative (P &gt; 0.05)  de HDL et LDL. Par ailleurs, notre résultats montrent aussi que les concentrations de cholestérol, triglycéride et LDL sont statistiquement augmentées de façon significative  (</w:t>
      </w:r>
      <w:r w:rsidRPr="00526478">
        <w:rPr>
          <w:rFonts w:ascii="Times New Roman" w:eastAsia="Times New Roman" w:hAnsi="Times New Roman" w:cs="Times New Roman"/>
          <w:sz w:val="19"/>
          <w:szCs w:val="19"/>
          <w:lang w:eastAsia="fr-FR" w:bidi="ar-DZ"/>
        </w:rPr>
        <w:t>P</w:t>
      </w:r>
      <w:r w:rsidRPr="00526478">
        <w:rPr>
          <w:rFonts w:ascii="Times New Roman" w:eastAsia="Times New Roman" w:hAnsi="Times New Roman" w:cs="Times New Roman"/>
          <w:sz w:val="19"/>
          <w:szCs w:val="19"/>
          <w:lang w:eastAsia="fr-FR"/>
        </w:rPr>
        <w:t xml:space="preserve">&lt; 0.001) chez les patients hypothyroïdien par rapport aux témoins . mais la concentration de l'HDL ne présente aucune variation significative. En conclusion, la présente étude suggère que la perturbation thyroïdienne ont des effets indésirable sur le profil  lipidique ce qui menace les patients dysthyroidiens par des complications cardiovasculaires </w:t>
      </w:r>
    </w:p>
    <w:p w:rsidR="00250C18" w:rsidRPr="00526478" w:rsidRDefault="00250C18" w:rsidP="0086706B">
      <w:pPr>
        <w:spacing w:line="360" w:lineRule="auto"/>
        <w:jc w:val="both"/>
        <w:rPr>
          <w:rFonts w:ascii="Times New Roman" w:eastAsia="Times New Roman" w:hAnsi="Times New Roman" w:cs="Times New Roman"/>
          <w:b/>
          <w:bCs/>
          <w:sz w:val="19"/>
          <w:szCs w:val="19"/>
          <w:lang w:eastAsia="fr-FR"/>
        </w:rPr>
      </w:pPr>
    </w:p>
    <w:p w:rsidR="00250C18" w:rsidRPr="00526478" w:rsidRDefault="00250C18" w:rsidP="0086706B">
      <w:pPr>
        <w:spacing w:line="360" w:lineRule="auto"/>
        <w:jc w:val="both"/>
        <w:rPr>
          <w:rFonts w:ascii="Times New Roman" w:eastAsia="Times New Roman" w:hAnsi="Times New Roman" w:cs="Times New Roman"/>
          <w:sz w:val="19"/>
          <w:szCs w:val="19"/>
          <w:lang w:eastAsia="fr-FR" w:bidi="ar-DZ"/>
        </w:rPr>
      </w:pPr>
      <w:r w:rsidRPr="00526478">
        <w:rPr>
          <w:rFonts w:ascii="Times New Roman" w:eastAsia="Times New Roman" w:hAnsi="Times New Roman" w:cs="Times New Roman"/>
          <w:b/>
          <w:bCs/>
          <w:sz w:val="19"/>
          <w:szCs w:val="19"/>
          <w:lang w:eastAsia="fr-FR"/>
        </w:rPr>
        <w:t>Mots clé</w:t>
      </w:r>
      <w:r w:rsidR="00A51A9A" w:rsidRPr="00526478">
        <w:rPr>
          <w:rFonts w:ascii="Times New Roman" w:eastAsia="Times New Roman" w:hAnsi="Times New Roman" w:cs="Times New Roman"/>
          <w:b/>
          <w:bCs/>
          <w:sz w:val="19"/>
          <w:szCs w:val="19"/>
          <w:lang w:eastAsia="fr-FR"/>
        </w:rPr>
        <w:t>s</w:t>
      </w:r>
      <w:r w:rsidRPr="00526478">
        <w:rPr>
          <w:rFonts w:ascii="Times New Roman" w:eastAsia="Times New Roman" w:hAnsi="Times New Roman" w:cs="Times New Roman"/>
          <w:b/>
          <w:bCs/>
          <w:sz w:val="19"/>
          <w:szCs w:val="19"/>
          <w:lang w:eastAsia="fr-FR"/>
        </w:rPr>
        <w:t xml:space="preserve">: </w:t>
      </w:r>
      <w:r w:rsidRPr="00526478">
        <w:rPr>
          <w:rFonts w:ascii="Times New Roman" w:eastAsia="Times New Roman" w:hAnsi="Times New Roman" w:cs="Times New Roman"/>
          <w:sz w:val="19"/>
          <w:szCs w:val="19"/>
          <w:lang w:eastAsia="fr-FR"/>
        </w:rPr>
        <w:t>dysthyroïdie, triglycérides</w:t>
      </w:r>
      <w:r w:rsidRPr="00526478">
        <w:rPr>
          <w:rFonts w:ascii="Times New Roman" w:eastAsia="Times New Roman" w:hAnsi="Times New Roman" w:cs="Times New Roman"/>
          <w:sz w:val="19"/>
          <w:szCs w:val="19"/>
          <w:lang w:eastAsia="fr-FR" w:bidi="ar-DZ"/>
        </w:rPr>
        <w:t xml:space="preserve">, cholestérols, LDL et HDL. </w:t>
      </w:r>
    </w:p>
    <w:p w:rsidR="00250C18" w:rsidRPr="00526478" w:rsidRDefault="00250C18" w:rsidP="0086706B">
      <w:pPr>
        <w:tabs>
          <w:tab w:val="left" w:pos="3944"/>
        </w:tabs>
        <w:spacing w:line="360" w:lineRule="auto"/>
        <w:jc w:val="center"/>
        <w:rPr>
          <w:rFonts w:ascii="Times New Roman" w:hAnsi="Times New Roman" w:cs="Times New Roman"/>
          <w:b/>
          <w:bCs/>
          <w:sz w:val="19"/>
          <w:szCs w:val="19"/>
        </w:rPr>
      </w:pPr>
    </w:p>
    <w:p w:rsidR="00250C18" w:rsidRPr="00526478" w:rsidRDefault="005F26C6" w:rsidP="0086706B">
      <w:pPr>
        <w:spacing w:after="0" w:line="360" w:lineRule="auto"/>
        <w:jc w:val="center"/>
        <w:rPr>
          <w:rFonts w:ascii="Times New Roman" w:eastAsia="Calibri" w:hAnsi="Times New Roman" w:cs="Times New Roman"/>
          <w:b/>
          <w:bCs/>
          <w:sz w:val="19"/>
          <w:szCs w:val="19"/>
          <w:rtl/>
          <w:lang w:bidi="ar-DZ"/>
        </w:rPr>
      </w:pPr>
      <w:r w:rsidRPr="00526478">
        <w:rPr>
          <w:rFonts w:ascii="Times New Roman" w:eastAsia="Calibri" w:hAnsi="Times New Roman" w:cs="Times New Roman"/>
          <w:b/>
          <w:bCs/>
          <w:sz w:val="19"/>
          <w:szCs w:val="19"/>
        </w:rPr>
        <w:lastRenderedPageBreak/>
        <w:t xml:space="preserve">EVALUATION DES MARQUEURS SALIVAIRE, SERIQUE ET ERYTHROCYTAIRES  DE STRESS OXYDATIF </w:t>
      </w:r>
      <w:r w:rsidRPr="00526478">
        <w:rPr>
          <w:rFonts w:ascii="Times New Roman" w:eastAsia="Calibri" w:hAnsi="Times New Roman" w:cs="Times New Roman"/>
          <w:b/>
          <w:bCs/>
          <w:sz w:val="19"/>
          <w:szCs w:val="19"/>
          <w:lang w:bidi="ar-DZ"/>
        </w:rPr>
        <w:t>AU COURS DU DIABETE</w:t>
      </w:r>
    </w:p>
    <w:p w:rsidR="00250C18" w:rsidRPr="00526478" w:rsidRDefault="00250C18" w:rsidP="0086706B">
      <w:pPr>
        <w:spacing w:after="0" w:line="360" w:lineRule="auto"/>
        <w:jc w:val="center"/>
        <w:rPr>
          <w:rFonts w:ascii="Times New Roman" w:eastAsia="Calibri" w:hAnsi="Times New Roman" w:cs="Times New Roman"/>
          <w:b/>
          <w:bCs/>
          <w:sz w:val="19"/>
          <w:szCs w:val="19"/>
          <w:lang w:bidi="ar-DZ"/>
        </w:rPr>
      </w:pPr>
    </w:p>
    <w:p w:rsidR="00250C18" w:rsidRPr="00526478" w:rsidRDefault="00250C18" w:rsidP="0086706B">
      <w:pPr>
        <w:spacing w:after="0" w:line="360" w:lineRule="auto"/>
        <w:jc w:val="center"/>
        <w:rPr>
          <w:rFonts w:ascii="Times New Roman" w:eastAsia="Calibri" w:hAnsi="Times New Roman" w:cs="Times New Roman"/>
          <w:b/>
          <w:sz w:val="19"/>
          <w:szCs w:val="19"/>
          <w:vertAlign w:val="superscript"/>
        </w:rPr>
      </w:pPr>
      <w:r w:rsidRPr="00526478">
        <w:rPr>
          <w:rFonts w:ascii="Times New Roman" w:eastAsia="Calibri" w:hAnsi="Times New Roman" w:cs="Times New Roman"/>
          <w:b/>
          <w:bCs/>
          <w:i/>
          <w:iCs/>
          <w:sz w:val="19"/>
          <w:szCs w:val="19"/>
          <w:u w:val="single"/>
        </w:rPr>
        <w:t>DEGACHI Ouidad</w:t>
      </w:r>
      <w:r w:rsidRPr="00526478">
        <w:rPr>
          <w:rFonts w:ascii="Times New Roman" w:eastAsia="Calibri" w:hAnsi="Times New Roman" w:cs="Times New Roman"/>
          <w:b/>
          <w:i/>
          <w:iCs/>
          <w:sz w:val="19"/>
          <w:szCs w:val="19"/>
          <w:vertAlign w:val="superscript"/>
        </w:rPr>
        <w:t>1</w:t>
      </w:r>
      <w:r w:rsidRPr="00526478">
        <w:rPr>
          <w:rFonts w:ascii="Times New Roman" w:eastAsia="Calibri" w:hAnsi="Times New Roman" w:cs="Times New Roman"/>
          <w:b/>
          <w:i/>
          <w:iCs/>
          <w:sz w:val="19"/>
          <w:szCs w:val="19"/>
        </w:rPr>
        <w:t xml:space="preserve"> , HABITA Asma</w:t>
      </w:r>
      <w:r w:rsidRPr="00526478">
        <w:rPr>
          <w:rFonts w:ascii="Times New Roman" w:eastAsia="Calibri" w:hAnsi="Times New Roman" w:cs="Times New Roman"/>
          <w:b/>
          <w:i/>
          <w:iCs/>
          <w:sz w:val="19"/>
          <w:szCs w:val="19"/>
          <w:vertAlign w:val="superscript"/>
        </w:rPr>
        <w:t>1</w:t>
      </w:r>
      <w:r w:rsidRPr="00526478">
        <w:rPr>
          <w:rFonts w:ascii="Times New Roman" w:eastAsia="Calibri" w:hAnsi="Times New Roman" w:cs="Times New Roman"/>
          <w:b/>
          <w:i/>
          <w:iCs/>
          <w:sz w:val="19"/>
          <w:szCs w:val="19"/>
        </w:rPr>
        <w:t>, NECIB Maroua</w:t>
      </w:r>
      <w:r w:rsidRPr="00526478">
        <w:rPr>
          <w:rFonts w:ascii="Times New Roman" w:eastAsia="Calibri" w:hAnsi="Times New Roman" w:cs="Times New Roman"/>
          <w:b/>
          <w:i/>
          <w:iCs/>
          <w:sz w:val="19"/>
          <w:szCs w:val="19"/>
          <w:vertAlign w:val="superscript"/>
        </w:rPr>
        <w:t>1</w:t>
      </w:r>
      <w:r w:rsidRPr="00526478">
        <w:rPr>
          <w:rFonts w:ascii="Times New Roman" w:eastAsia="Calibri" w:hAnsi="Times New Roman" w:cs="Times New Roman"/>
          <w:b/>
          <w:i/>
          <w:iCs/>
          <w:sz w:val="19"/>
          <w:szCs w:val="19"/>
        </w:rPr>
        <w:t>, CHETEHOUNA Roumaissa</w:t>
      </w:r>
      <w:r w:rsidRPr="00526478">
        <w:rPr>
          <w:rFonts w:ascii="Times New Roman" w:eastAsia="Calibri" w:hAnsi="Times New Roman" w:cs="Times New Roman"/>
          <w:b/>
          <w:sz w:val="19"/>
          <w:szCs w:val="19"/>
          <w:vertAlign w:val="superscript"/>
        </w:rPr>
        <w:t>1</w:t>
      </w:r>
      <w:r w:rsidRPr="00526478">
        <w:rPr>
          <w:rFonts w:ascii="Times New Roman" w:eastAsia="Calibri" w:hAnsi="Times New Roman" w:cs="Times New Roman"/>
          <w:b/>
          <w:sz w:val="19"/>
          <w:szCs w:val="19"/>
        </w:rPr>
        <w:t>,</w:t>
      </w:r>
      <w:r w:rsidRPr="00526478">
        <w:rPr>
          <w:rFonts w:ascii="Times New Roman" w:eastAsia="Calibri" w:hAnsi="Times New Roman" w:cs="Times New Roman"/>
          <w:b/>
          <w:i/>
          <w:iCs/>
          <w:sz w:val="19"/>
          <w:szCs w:val="19"/>
        </w:rPr>
        <w:t xml:space="preserve"> DEROUICHE Samir</w:t>
      </w:r>
      <w:r w:rsidRPr="00526478">
        <w:rPr>
          <w:rFonts w:ascii="Times New Roman" w:eastAsia="Calibri" w:hAnsi="Times New Roman" w:cs="Times New Roman"/>
          <w:b/>
          <w:sz w:val="19"/>
          <w:szCs w:val="19"/>
          <w:vertAlign w:val="superscript"/>
        </w:rPr>
        <w:t>1</w:t>
      </w:r>
    </w:p>
    <w:p w:rsidR="00250C18" w:rsidRPr="00526478" w:rsidRDefault="00250C18" w:rsidP="0086706B">
      <w:pPr>
        <w:spacing w:after="0" w:line="360" w:lineRule="auto"/>
        <w:rPr>
          <w:rFonts w:ascii="Times New Roman" w:eastAsia="Calibri" w:hAnsi="Times New Roman" w:cs="Times New Roman"/>
          <w:sz w:val="19"/>
          <w:szCs w:val="19"/>
        </w:rPr>
      </w:pPr>
    </w:p>
    <w:p w:rsidR="00250C18" w:rsidRPr="00526478" w:rsidRDefault="00250C18" w:rsidP="005F26C6">
      <w:pPr>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Département de Biologie Cellulaire et Moléculaire,</w:t>
      </w:r>
      <w:r w:rsidRPr="00526478">
        <w:rPr>
          <w:rFonts w:ascii="Times New Roman" w:eastAsia="Calibri" w:hAnsi="Times New Roman" w:cs="Times New Roman"/>
          <w:i/>
          <w:iCs/>
          <w:color w:val="000000"/>
          <w:sz w:val="19"/>
          <w:szCs w:val="19"/>
        </w:rPr>
        <w:t>Faculté des Sciences de la Nature et de la Vie,</w:t>
      </w:r>
      <w:r w:rsidRPr="00526478">
        <w:rPr>
          <w:rFonts w:ascii="Times New Roman" w:eastAsia="Calibri" w:hAnsi="Times New Roman" w:cs="Times New Roman"/>
          <w:i/>
          <w:iCs/>
          <w:sz w:val="19"/>
          <w:szCs w:val="19"/>
        </w:rPr>
        <w:t>Université Echahid Hamma Lakhdar d’El-Oued. El oued 39000- Algérie.</w:t>
      </w:r>
    </w:p>
    <w:p w:rsidR="00250C18" w:rsidRPr="00526478" w:rsidRDefault="00250C18" w:rsidP="0086706B">
      <w:pPr>
        <w:spacing w:after="0" w:line="360" w:lineRule="auto"/>
        <w:jc w:val="center"/>
        <w:rPr>
          <w:rFonts w:ascii="Times New Roman" w:eastAsia="Calibri" w:hAnsi="Times New Roman" w:cs="Times New Roman"/>
          <w:sz w:val="19"/>
          <w:szCs w:val="19"/>
        </w:rPr>
      </w:pPr>
    </w:p>
    <w:p w:rsidR="00250C18" w:rsidRPr="00526478" w:rsidRDefault="00250C18" w:rsidP="0086706B">
      <w:pPr>
        <w:spacing w:after="0" w:line="360" w:lineRule="auto"/>
        <w:jc w:val="center"/>
        <w:rPr>
          <w:rFonts w:ascii="Times New Roman" w:eastAsia="Calibri" w:hAnsi="Times New Roman" w:cs="Times New Roman"/>
          <w:sz w:val="19"/>
          <w:szCs w:val="19"/>
        </w:rPr>
      </w:pPr>
    </w:p>
    <w:p w:rsidR="00250C18" w:rsidRPr="00526478" w:rsidRDefault="00250C18" w:rsidP="0086706B">
      <w:pPr>
        <w:spacing w:after="0"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Résumé : </w:t>
      </w:r>
    </w:p>
    <w:p w:rsidR="00250C18" w:rsidRPr="00526478" w:rsidRDefault="00250C18" w:rsidP="0086706B">
      <w:pPr>
        <w:spacing w:after="0" w:line="360" w:lineRule="auto"/>
        <w:rPr>
          <w:rFonts w:ascii="Times New Roman" w:eastAsia="Calibri" w:hAnsi="Times New Roman" w:cs="Times New Roman"/>
          <w:b/>
          <w:bCs/>
          <w:sz w:val="19"/>
          <w:szCs w:val="19"/>
        </w:rPr>
      </w:pPr>
    </w:p>
    <w:p w:rsidR="00250C18" w:rsidRPr="00526478" w:rsidRDefault="00250C18" w:rsidP="0086706B">
      <w:pPr>
        <w:spacing w:after="0"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L'objectif de cette étude était d'évaluer l'état de stress oxydatif au cours de diabète. Notre expérimentation a été réalisée sur 35 individus volontaire de 42,94±3,22 ans ont été divisés en trois groupes. Le premier groupe individus sains (témoins), le deuxième groupe diabétique type 1 et le troisième groupe diabétique type 2, sur lesquelles nous avons dosées quelques paramètres biochimiques sur différente liquide biologique (le sérum, les érythrocytes et la salive). Les résultats obtenus dans la présente étude montrent clairement que le diabète est confirmé par l'hyperglycémie observé chez tous les patients diabétiques. Les résultats obtenus montrent aussi une diminution de la concentration de l'acide urique sériques chez les diabétique de type 1(10.78%) et les diabétique de type 2 (26,83%) par rapport aux témoins, par contre on a observé une augmentation de la péroxydation lipidique (MDA) salivaire mais pas sérique. par ailleurs on a montré dans cette étude une élévation du taux de GSH érythrocytaire chez les diabétiques type 1(193,61%) et type 2 (13,25%) par rapport aux témoins. En conclusion la présente étude révèle que le diabète induit un déséquilibre de statut oxydant/antioxydant au niveau sérique, érythrocytaire et salivaire ce qui permet d'augmenter le risque de développement des complications associées au diabète. </w:t>
      </w:r>
    </w:p>
    <w:p w:rsidR="00A51A9A" w:rsidRPr="00526478" w:rsidRDefault="00A51A9A" w:rsidP="0086706B">
      <w:pPr>
        <w:spacing w:after="0" w:line="360" w:lineRule="auto"/>
        <w:ind w:firstLine="708"/>
        <w:jc w:val="both"/>
        <w:rPr>
          <w:rFonts w:ascii="Times New Roman" w:eastAsia="Calibri" w:hAnsi="Times New Roman" w:cs="Times New Roman"/>
          <w:sz w:val="19"/>
          <w:szCs w:val="19"/>
          <w:rtl/>
        </w:rPr>
      </w:pPr>
    </w:p>
    <w:p w:rsidR="00250C18" w:rsidRPr="00526478" w:rsidRDefault="00250C18" w:rsidP="0086706B">
      <w:pPr>
        <w:spacing w:after="0" w:line="360" w:lineRule="auto"/>
        <w:ind w:firstLine="708"/>
        <w:jc w:val="both"/>
        <w:rPr>
          <w:rFonts w:ascii="Times New Roman" w:eastAsia="Calibri" w:hAnsi="Times New Roman" w:cs="Times New Roman"/>
          <w:sz w:val="19"/>
          <w:szCs w:val="19"/>
        </w:rPr>
      </w:pPr>
    </w:p>
    <w:p w:rsidR="00250C18" w:rsidRPr="00526478" w:rsidRDefault="00250C18" w:rsidP="005F26C6">
      <w:pPr>
        <w:spacing w:after="0" w:line="360" w:lineRule="auto"/>
        <w:jc w:val="both"/>
        <w:rPr>
          <w:rFonts w:ascii="Times New Roman" w:eastAsia="Calibri" w:hAnsi="Times New Roman" w:cs="Times New Roman"/>
          <w:color w:val="000000"/>
          <w:sz w:val="19"/>
          <w:szCs w:val="19"/>
        </w:rPr>
      </w:pPr>
      <w:r w:rsidRPr="00526478">
        <w:rPr>
          <w:rFonts w:ascii="Times New Roman" w:eastAsia="Calibri" w:hAnsi="Times New Roman" w:cs="Times New Roman"/>
          <w:b/>
          <w:bCs/>
          <w:color w:val="000000"/>
          <w:sz w:val="19"/>
          <w:szCs w:val="19"/>
        </w:rPr>
        <w:t xml:space="preserve">Mots clés </w:t>
      </w:r>
      <w:r w:rsidRPr="00526478">
        <w:rPr>
          <w:rFonts w:ascii="Times New Roman" w:eastAsia="Calibri" w:hAnsi="Times New Roman" w:cs="Times New Roman"/>
          <w:color w:val="000000"/>
          <w:sz w:val="19"/>
          <w:szCs w:val="19"/>
        </w:rPr>
        <w:t>: Diabète, Stress oxydant, Acide urique, GSH, MDA.</w:t>
      </w:r>
    </w:p>
    <w:p w:rsidR="00F1070D" w:rsidRPr="00526478" w:rsidRDefault="00F1070D" w:rsidP="0086706B">
      <w:pPr>
        <w:bidi/>
        <w:spacing w:after="0" w:line="360" w:lineRule="auto"/>
        <w:ind w:firstLine="567"/>
        <w:jc w:val="center"/>
        <w:rPr>
          <w:rFonts w:ascii="Times New Roman" w:eastAsia="Calibri" w:hAnsi="Times New Roman" w:cs="Times New Roman"/>
          <w:b/>
          <w:bCs/>
          <w:sz w:val="19"/>
          <w:szCs w:val="19"/>
          <w:rtl/>
          <w:lang w:val="en-US" w:bidi="ar-DZ"/>
        </w:rPr>
      </w:pPr>
      <w:r w:rsidRPr="00526478">
        <w:rPr>
          <w:rFonts w:ascii="Times New Roman" w:eastAsia="Calibri" w:hAnsi="Times New Roman" w:cs="Times New Roman"/>
          <w:b/>
          <w:bCs/>
          <w:sz w:val="19"/>
          <w:szCs w:val="19"/>
          <w:rtl/>
          <w:lang w:val="en-US" w:bidi="ar-DZ"/>
        </w:rPr>
        <w:lastRenderedPageBreak/>
        <w:t>الكــشف عـن الســموم فـي الــحليــب باستعمـــــال</w:t>
      </w:r>
    </w:p>
    <w:p w:rsidR="00F1070D" w:rsidRPr="00526478" w:rsidRDefault="00F1070D" w:rsidP="0086706B">
      <w:pPr>
        <w:bidi/>
        <w:spacing w:after="0" w:line="360" w:lineRule="auto"/>
        <w:ind w:firstLine="567"/>
        <w:jc w:val="center"/>
        <w:rPr>
          <w:rFonts w:ascii="Times New Roman" w:eastAsia="Calibri" w:hAnsi="Times New Roman" w:cs="Times New Roman"/>
          <w:b/>
          <w:bCs/>
          <w:sz w:val="19"/>
          <w:szCs w:val="19"/>
          <w:rtl/>
          <w:lang w:val="en-US" w:bidi="ar-DZ"/>
        </w:rPr>
      </w:pPr>
      <w:r w:rsidRPr="00526478">
        <w:rPr>
          <w:rFonts w:ascii="Times New Roman" w:eastAsia="Calibri" w:hAnsi="Times New Roman" w:cs="Times New Roman"/>
          <w:b/>
          <w:bCs/>
          <w:sz w:val="19"/>
          <w:szCs w:val="19"/>
          <w:rtl/>
          <w:lang w:val="en-US" w:bidi="ar-DZ"/>
        </w:rPr>
        <w:t>طريقةالكروماتوغرافيا السائلة عالية الاداء</w:t>
      </w:r>
    </w:p>
    <w:p w:rsidR="00F1070D" w:rsidRPr="00526478" w:rsidRDefault="00F1070D" w:rsidP="0086706B">
      <w:pPr>
        <w:bidi/>
        <w:spacing w:after="0" w:line="360" w:lineRule="auto"/>
        <w:ind w:firstLine="567"/>
        <w:jc w:val="center"/>
        <w:rPr>
          <w:rFonts w:ascii="Times New Roman" w:eastAsia="Calibri" w:hAnsi="Times New Roman" w:cs="Times New Roman"/>
          <w:b/>
          <w:bCs/>
          <w:color w:val="FF0000"/>
          <w:sz w:val="19"/>
          <w:szCs w:val="19"/>
          <w:rtl/>
          <w:lang w:val="en-US" w:bidi="ar-DZ"/>
        </w:rPr>
      </w:pPr>
    </w:p>
    <w:p w:rsidR="00F1070D" w:rsidRPr="00BE09CA" w:rsidRDefault="00F1070D" w:rsidP="0086706B">
      <w:pPr>
        <w:bidi/>
        <w:spacing w:after="0" w:line="360" w:lineRule="auto"/>
        <w:ind w:firstLine="357"/>
        <w:jc w:val="center"/>
        <w:rPr>
          <w:rFonts w:ascii="Times New Roman" w:eastAsia="Calibri" w:hAnsi="Times New Roman" w:cs="Times New Roman"/>
          <w:b/>
          <w:bCs/>
          <w:position w:val="6"/>
          <w:sz w:val="19"/>
          <w:szCs w:val="19"/>
          <w:rtl/>
          <w:lang w:val="en-US"/>
        </w:rPr>
      </w:pPr>
      <w:r w:rsidRPr="00526478">
        <w:rPr>
          <w:rFonts w:ascii="Times New Roman" w:eastAsia="Calibri" w:hAnsi="Times New Roman" w:cs="Times New Roman"/>
          <w:b/>
          <w:position w:val="6"/>
          <w:sz w:val="19"/>
          <w:szCs w:val="19"/>
          <w:rtl/>
          <w:lang w:val="en-US"/>
        </w:rPr>
        <w:t xml:space="preserve"> </w:t>
      </w:r>
      <w:r w:rsidRPr="00BE09CA">
        <w:rPr>
          <w:rFonts w:ascii="Times New Roman" w:eastAsia="Calibri" w:hAnsi="Times New Roman" w:cs="Times New Roman"/>
          <w:b/>
          <w:bCs/>
          <w:position w:val="6"/>
          <w:sz w:val="19"/>
          <w:szCs w:val="19"/>
          <w:rtl/>
          <w:lang w:val="en-US"/>
        </w:rPr>
        <w:t>طهراوي خديجة ، رحال نسرين</w:t>
      </w:r>
    </w:p>
    <w:p w:rsidR="00F1070D" w:rsidRPr="00526478" w:rsidRDefault="00F1070D" w:rsidP="0086706B">
      <w:pPr>
        <w:bidi/>
        <w:spacing w:after="0" w:line="360" w:lineRule="auto"/>
        <w:ind w:firstLine="357"/>
        <w:jc w:val="center"/>
        <w:rPr>
          <w:rFonts w:ascii="Times New Roman" w:eastAsia="Calibri" w:hAnsi="Times New Roman" w:cs="Times New Roman"/>
          <w:position w:val="6"/>
          <w:sz w:val="19"/>
          <w:szCs w:val="19"/>
          <w:rtl/>
          <w:lang w:val="en-US"/>
        </w:rPr>
      </w:pPr>
      <w:r w:rsidRPr="00526478">
        <w:rPr>
          <w:rFonts w:ascii="Times New Roman" w:eastAsia="Calibri" w:hAnsi="Times New Roman" w:cs="Times New Roman"/>
          <w:position w:val="6"/>
          <w:sz w:val="19"/>
          <w:szCs w:val="19"/>
          <w:rtl/>
          <w:lang w:val="en-US"/>
        </w:rPr>
        <w:t xml:space="preserve">جامعة الشهيد حمه لخضر الوادي </w:t>
      </w:r>
    </w:p>
    <w:p w:rsidR="00F1070D" w:rsidRPr="00526478" w:rsidRDefault="00F1070D" w:rsidP="0086706B">
      <w:pPr>
        <w:bidi/>
        <w:spacing w:after="0" w:line="360" w:lineRule="auto"/>
        <w:ind w:firstLine="357"/>
        <w:jc w:val="center"/>
        <w:rPr>
          <w:rFonts w:ascii="Times New Roman" w:eastAsia="Calibri" w:hAnsi="Times New Roman" w:cs="Times New Roman"/>
          <w:position w:val="6"/>
          <w:sz w:val="19"/>
          <w:szCs w:val="19"/>
          <w:rtl/>
          <w:lang w:val="en-US"/>
        </w:rPr>
      </w:pPr>
      <w:r w:rsidRPr="00526478">
        <w:rPr>
          <w:rFonts w:ascii="Times New Roman" w:eastAsia="Calibri" w:hAnsi="Times New Roman" w:cs="Times New Roman"/>
          <w:position w:val="6"/>
          <w:sz w:val="19"/>
          <w:szCs w:val="19"/>
          <w:rtl/>
          <w:lang w:val="en-US"/>
        </w:rPr>
        <w:t>كلية العلوم الدقيقة – قسم الكيمياء –</w:t>
      </w:r>
    </w:p>
    <w:p w:rsidR="00F1070D" w:rsidRPr="00526478" w:rsidRDefault="00F1070D" w:rsidP="0086706B">
      <w:pPr>
        <w:bidi/>
        <w:spacing w:after="0" w:line="360" w:lineRule="auto"/>
        <w:ind w:firstLine="357"/>
        <w:jc w:val="center"/>
        <w:rPr>
          <w:rFonts w:ascii="Times New Roman" w:eastAsia="Calibri" w:hAnsi="Times New Roman" w:cs="Times New Roman"/>
          <w:position w:val="6"/>
          <w:sz w:val="19"/>
          <w:szCs w:val="19"/>
        </w:rPr>
      </w:pPr>
      <w:r w:rsidRPr="00526478">
        <w:rPr>
          <w:rFonts w:ascii="Times New Roman" w:eastAsia="Calibri" w:hAnsi="Times New Roman" w:cs="Times New Roman"/>
          <w:position w:val="6"/>
          <w:sz w:val="19"/>
          <w:szCs w:val="19"/>
        </w:rPr>
        <w:t>Email : khadi3@gmaail.com</w:t>
      </w:r>
    </w:p>
    <w:p w:rsidR="00F1070D" w:rsidRPr="00526478" w:rsidRDefault="00F1070D" w:rsidP="0086706B">
      <w:pPr>
        <w:bidi/>
        <w:spacing w:after="0" w:line="360" w:lineRule="auto"/>
        <w:ind w:firstLine="357"/>
        <w:jc w:val="both"/>
        <w:rPr>
          <w:rFonts w:ascii="Times New Roman" w:eastAsia="Calibri" w:hAnsi="Times New Roman" w:cs="Times New Roman"/>
          <w:position w:val="6"/>
          <w:sz w:val="19"/>
          <w:szCs w:val="19"/>
          <w:rtl/>
          <w:lang w:val="en-US"/>
        </w:rPr>
      </w:pPr>
    </w:p>
    <w:p w:rsidR="00F1070D" w:rsidRPr="00526478" w:rsidRDefault="00F1070D" w:rsidP="0086706B">
      <w:pPr>
        <w:bidi/>
        <w:spacing w:after="0" w:line="360" w:lineRule="auto"/>
        <w:ind w:firstLine="357"/>
        <w:jc w:val="both"/>
        <w:rPr>
          <w:rFonts w:ascii="Times New Roman" w:eastAsia="Calibri" w:hAnsi="Times New Roman" w:cs="Times New Roman"/>
          <w:b/>
          <w:bCs/>
          <w:position w:val="6"/>
          <w:sz w:val="19"/>
          <w:szCs w:val="19"/>
          <w:rtl/>
          <w:lang w:val="en-US"/>
        </w:rPr>
      </w:pPr>
    </w:p>
    <w:p w:rsidR="00F1070D" w:rsidRPr="00526478" w:rsidRDefault="00F1070D" w:rsidP="0086706B">
      <w:pPr>
        <w:bidi/>
        <w:spacing w:after="0" w:line="360" w:lineRule="auto"/>
        <w:ind w:firstLine="357"/>
        <w:jc w:val="both"/>
        <w:rPr>
          <w:rFonts w:ascii="Times New Roman" w:eastAsia="Calibri" w:hAnsi="Times New Roman" w:cs="Times New Roman"/>
          <w:b/>
          <w:bCs/>
          <w:position w:val="6"/>
          <w:sz w:val="19"/>
          <w:szCs w:val="19"/>
          <w:rtl/>
          <w:lang w:val="en-US"/>
        </w:rPr>
      </w:pPr>
      <w:r w:rsidRPr="00526478">
        <w:rPr>
          <w:rFonts w:ascii="Times New Roman" w:eastAsia="Calibri" w:hAnsi="Times New Roman" w:cs="Times New Roman"/>
          <w:b/>
          <w:bCs/>
          <w:position w:val="6"/>
          <w:sz w:val="19"/>
          <w:szCs w:val="19"/>
          <w:rtl/>
          <w:lang w:val="en-US"/>
        </w:rPr>
        <w:t xml:space="preserve">ملخص </w:t>
      </w:r>
      <w:r w:rsidRPr="00526478">
        <w:rPr>
          <w:rFonts w:ascii="Times New Roman" w:eastAsia="Calibri" w:hAnsi="Times New Roman" w:cs="Times New Roman"/>
          <w:b/>
          <w:bCs/>
          <w:position w:val="6"/>
          <w:sz w:val="19"/>
          <w:szCs w:val="19"/>
          <w:lang w:val="en-US"/>
        </w:rPr>
        <w:t>:</w:t>
      </w:r>
    </w:p>
    <w:p w:rsidR="00F1070D" w:rsidRPr="00526478" w:rsidRDefault="00F1070D" w:rsidP="00BE09CA">
      <w:pPr>
        <w:bidi/>
        <w:spacing w:after="0" w:line="360" w:lineRule="auto"/>
        <w:ind w:firstLine="357"/>
        <w:jc w:val="both"/>
        <w:rPr>
          <w:rFonts w:ascii="Times New Roman" w:eastAsia="Calibri" w:hAnsi="Times New Roman" w:cs="Times New Roman"/>
          <w:position w:val="6"/>
          <w:sz w:val="19"/>
          <w:szCs w:val="19"/>
          <w:rtl/>
          <w:lang w:val="en-US"/>
        </w:rPr>
      </w:pPr>
      <w:r w:rsidRPr="00526478">
        <w:rPr>
          <w:rFonts w:ascii="Times New Roman" w:eastAsia="Calibri" w:hAnsi="Times New Roman" w:cs="Times New Roman"/>
          <w:position w:val="6"/>
          <w:sz w:val="19"/>
          <w:szCs w:val="19"/>
          <w:rtl/>
          <w:lang w:val="en-US"/>
        </w:rPr>
        <w:t>شهدت السنوات الاخيرة من هذا القرن ازدهارا كبيرا للزراعة والذي تمخض عنه  انتشار واسع لاستعمال العديد من الاجراءات الوقائية  والتي من بينها المبيدات الزراعية التي أصبحت  تشكل  خطورة على الصحة والبيئة، بالرغم من فعاليتها الكيميائية وميزاتها ضد الآفات . ومن هذا المنطلق تطرقنا الى دراسة تحليل نوعي وكيفي للكشف على متبقيات المبيدات الأكثر استعمالا في عينات من الحليب المتواجد في الاسواق و نظرا لأهمية الحليب وباعتباره مؤشر هام حيث ان وجود بقايا المبيدات في الحليب يستلزم وجودها في جسم الحيوان والانسان.</w:t>
      </w:r>
      <w:r w:rsidR="00BE09CA">
        <w:rPr>
          <w:rFonts w:ascii="Times New Roman" w:eastAsia="Calibri" w:hAnsi="Times New Roman" w:cs="Times New Roman" w:hint="cs"/>
          <w:position w:val="6"/>
          <w:sz w:val="19"/>
          <w:szCs w:val="19"/>
          <w:rtl/>
          <w:lang w:val="en-US"/>
        </w:rPr>
        <w:t xml:space="preserve"> </w:t>
      </w:r>
      <w:r w:rsidRPr="00526478">
        <w:rPr>
          <w:rFonts w:ascii="Times New Roman" w:eastAsia="Calibri" w:hAnsi="Times New Roman" w:cs="Times New Roman"/>
          <w:position w:val="6"/>
          <w:sz w:val="19"/>
          <w:szCs w:val="19"/>
          <w:rtl/>
          <w:lang w:val="en-US"/>
        </w:rPr>
        <w:t>اعتمدنا في اجراء هذا التحليل الكيفي والنوعي على   الكروماتوغرافيا السائلة عالية الآداء (</w:t>
      </w:r>
      <w:r w:rsidRPr="00526478">
        <w:rPr>
          <w:rFonts w:ascii="Times New Roman" w:eastAsia="Calibri" w:hAnsi="Times New Roman" w:cs="Times New Roman"/>
          <w:position w:val="6"/>
          <w:sz w:val="19"/>
          <w:szCs w:val="19"/>
          <w:lang w:val="en-US"/>
        </w:rPr>
        <w:t>HPLC</w:t>
      </w:r>
      <w:r w:rsidRPr="00526478">
        <w:rPr>
          <w:rFonts w:ascii="Times New Roman" w:eastAsia="Calibri" w:hAnsi="Times New Roman" w:cs="Times New Roman"/>
          <w:position w:val="6"/>
          <w:sz w:val="19"/>
          <w:szCs w:val="19"/>
          <w:rtl/>
          <w:lang w:val="en-US"/>
        </w:rPr>
        <w:t>) .</w:t>
      </w:r>
      <w:r w:rsidR="00BE09CA">
        <w:rPr>
          <w:rFonts w:ascii="Times New Roman" w:eastAsia="Calibri" w:hAnsi="Times New Roman" w:cs="Times New Roman" w:hint="cs"/>
          <w:position w:val="6"/>
          <w:sz w:val="19"/>
          <w:szCs w:val="19"/>
          <w:rtl/>
          <w:lang w:val="en-US"/>
        </w:rPr>
        <w:t xml:space="preserve"> </w:t>
      </w:r>
      <w:r w:rsidRPr="00526478">
        <w:rPr>
          <w:rFonts w:ascii="Times New Roman" w:eastAsia="Calibri" w:hAnsi="Times New Roman" w:cs="Times New Roman"/>
          <w:position w:val="6"/>
          <w:sz w:val="19"/>
          <w:szCs w:val="19"/>
          <w:rtl/>
          <w:lang w:val="en-US"/>
        </w:rPr>
        <w:t>أثبتت النتائج  ان عينات الحليب المستهدفة  في  البحث تحتوي على متبقيات  من  مبيد (</w:t>
      </w:r>
      <w:r w:rsidRPr="00526478">
        <w:rPr>
          <w:rFonts w:ascii="Times New Roman" w:eastAsia="Calibri" w:hAnsi="Times New Roman" w:cs="Times New Roman"/>
          <w:position w:val="6"/>
          <w:sz w:val="19"/>
          <w:szCs w:val="19"/>
          <w:lang w:val="en-US"/>
        </w:rPr>
        <w:t>Sencorat</w:t>
      </w:r>
      <w:r w:rsidRPr="00526478">
        <w:rPr>
          <w:rFonts w:ascii="Times New Roman" w:eastAsia="Calibri" w:hAnsi="Times New Roman" w:cs="Times New Roman"/>
          <w:position w:val="6"/>
          <w:sz w:val="19"/>
          <w:szCs w:val="19"/>
          <w:rtl/>
          <w:lang w:val="en-US"/>
        </w:rPr>
        <w:t>)  بتراكيز مختلفة وذلك   حسب نوع الحليب والمنطقة المتواجد بها ، وخلوها من متبقيات  مبيد (</w:t>
      </w:r>
      <w:r w:rsidRPr="00526478">
        <w:rPr>
          <w:rFonts w:ascii="Times New Roman" w:eastAsia="Calibri" w:hAnsi="Times New Roman" w:cs="Times New Roman"/>
          <w:position w:val="6"/>
          <w:sz w:val="19"/>
          <w:szCs w:val="19"/>
          <w:lang w:val="en-US"/>
        </w:rPr>
        <w:t>Shirpa</w:t>
      </w:r>
      <w:r w:rsidRPr="00526478">
        <w:rPr>
          <w:rFonts w:ascii="Times New Roman" w:eastAsia="Calibri" w:hAnsi="Times New Roman" w:cs="Times New Roman"/>
          <w:position w:val="6"/>
          <w:sz w:val="19"/>
          <w:szCs w:val="19"/>
          <w:rtl/>
          <w:lang w:val="en-US"/>
        </w:rPr>
        <w:t>) و(</w:t>
      </w:r>
      <w:r w:rsidRPr="00526478">
        <w:rPr>
          <w:rFonts w:ascii="Times New Roman" w:eastAsia="Calibri" w:hAnsi="Times New Roman" w:cs="Times New Roman"/>
          <w:position w:val="6"/>
          <w:sz w:val="19"/>
          <w:szCs w:val="19"/>
          <w:lang w:val="en-US"/>
        </w:rPr>
        <w:t>Aceplan</w:t>
      </w:r>
      <w:r w:rsidRPr="00526478">
        <w:rPr>
          <w:rFonts w:ascii="Times New Roman" w:eastAsia="Calibri" w:hAnsi="Times New Roman" w:cs="Times New Roman"/>
          <w:position w:val="6"/>
          <w:sz w:val="19"/>
          <w:szCs w:val="19"/>
          <w:rtl/>
          <w:lang w:val="en-US"/>
        </w:rPr>
        <w:t>)</w:t>
      </w:r>
      <w:r w:rsidRPr="00526478">
        <w:rPr>
          <w:rFonts w:ascii="Times New Roman" w:eastAsia="Calibri" w:hAnsi="Times New Roman" w:cs="Times New Roman"/>
          <w:position w:val="6"/>
          <w:sz w:val="19"/>
          <w:szCs w:val="19"/>
          <w:lang w:val="en-US"/>
        </w:rPr>
        <w:t>.</w:t>
      </w:r>
    </w:p>
    <w:p w:rsidR="00F1070D" w:rsidRPr="00526478" w:rsidRDefault="00F1070D" w:rsidP="0086706B">
      <w:pPr>
        <w:bidi/>
        <w:spacing w:after="0" w:line="360" w:lineRule="auto"/>
        <w:ind w:firstLine="567"/>
        <w:jc w:val="both"/>
        <w:rPr>
          <w:rFonts w:ascii="Times New Roman" w:eastAsia="Calibri" w:hAnsi="Times New Roman" w:cs="Times New Roman"/>
          <w:sz w:val="19"/>
          <w:szCs w:val="19"/>
          <w:lang w:val="en-US" w:bidi="ar-DZ"/>
        </w:rPr>
      </w:pPr>
    </w:p>
    <w:p w:rsidR="00ED6A88" w:rsidRDefault="00ED6A88">
      <w:pPr>
        <w:rPr>
          <w:rFonts w:ascii="Times New Roman" w:eastAsia="Calibri" w:hAnsi="Times New Roman" w:cs="Times New Roman"/>
          <w:sz w:val="19"/>
          <w:szCs w:val="19"/>
          <w:rtl/>
          <w:lang w:val="en-US" w:bidi="ar-DZ"/>
        </w:rPr>
      </w:pPr>
      <w:r>
        <w:rPr>
          <w:rFonts w:ascii="Times New Roman" w:eastAsia="Calibri" w:hAnsi="Times New Roman" w:cs="Times New Roman"/>
          <w:sz w:val="19"/>
          <w:szCs w:val="19"/>
          <w:rtl/>
          <w:lang w:val="en-US" w:bidi="ar-DZ"/>
        </w:rPr>
        <w:br w:type="page"/>
      </w:r>
    </w:p>
    <w:p w:rsidR="00547E62" w:rsidRPr="00526478" w:rsidRDefault="00547E62" w:rsidP="0086706B">
      <w:pPr>
        <w:bidi/>
        <w:spacing w:line="360" w:lineRule="auto"/>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rtl/>
          <w:lang w:val="en-US"/>
        </w:rPr>
        <w:lastRenderedPageBreak/>
        <w:t>المساهمة لدراسة النشاطية ضد بكتيرية للزيت الأساسي لنبات صحراوي اللمّاد</w:t>
      </w:r>
      <w:r w:rsidRPr="00526478">
        <w:rPr>
          <w:rFonts w:ascii="Times New Roman" w:eastAsia="Calibri" w:hAnsi="Times New Roman" w:cs="Times New Roman"/>
          <w:b/>
          <w:bCs/>
          <w:i/>
          <w:iCs/>
          <w:sz w:val="19"/>
          <w:szCs w:val="19"/>
        </w:rPr>
        <w:t>CYMBOPOGON SCHOENANTHUS</w:t>
      </w:r>
      <w:r w:rsidRPr="00526478">
        <w:rPr>
          <w:rFonts w:ascii="Times New Roman" w:eastAsia="Calibri" w:hAnsi="Times New Roman" w:cs="Times New Roman"/>
          <w:b/>
          <w:bCs/>
          <w:sz w:val="19"/>
          <w:szCs w:val="19"/>
        </w:rPr>
        <w:t xml:space="preserve"> L</w:t>
      </w:r>
      <w:r w:rsidRPr="00526478">
        <w:rPr>
          <w:rFonts w:ascii="Times New Roman" w:eastAsia="Calibri" w:hAnsi="Times New Roman" w:cs="Times New Roman"/>
          <w:b/>
          <w:bCs/>
          <w:i/>
          <w:iCs/>
          <w:sz w:val="19"/>
          <w:szCs w:val="19"/>
        </w:rPr>
        <w:t>.</w:t>
      </w:r>
    </w:p>
    <w:p w:rsidR="00547E62" w:rsidRPr="00526478" w:rsidRDefault="00547E62" w:rsidP="0086706B">
      <w:pPr>
        <w:bidi/>
        <w:spacing w:line="360" w:lineRule="auto"/>
        <w:jc w:val="center"/>
        <w:rPr>
          <w:rFonts w:ascii="Times New Roman" w:eastAsia="Calibri" w:hAnsi="Times New Roman" w:cs="Times New Roman"/>
          <w:b/>
          <w:bCs/>
          <w:sz w:val="19"/>
          <w:szCs w:val="19"/>
          <w:vertAlign w:val="superscript"/>
          <w:rtl/>
          <w:lang w:val="en-US"/>
        </w:rPr>
      </w:pPr>
      <w:r w:rsidRPr="00526478">
        <w:rPr>
          <w:rFonts w:ascii="Times New Roman" w:eastAsia="Calibri" w:hAnsi="Times New Roman" w:cs="Times New Roman"/>
          <w:b/>
          <w:bCs/>
          <w:sz w:val="19"/>
          <w:szCs w:val="19"/>
          <w:rtl/>
          <w:lang w:val="en-US"/>
        </w:rPr>
        <w:t>عميار ك</w:t>
      </w:r>
      <w:r w:rsidRPr="00526478">
        <w:rPr>
          <w:rFonts w:ascii="Times New Roman" w:eastAsia="Calibri" w:hAnsi="Times New Roman" w:cs="Times New Roman"/>
          <w:b/>
          <w:bCs/>
          <w:sz w:val="19"/>
          <w:szCs w:val="19"/>
          <w:vertAlign w:val="superscript"/>
          <w:rtl/>
          <w:lang w:val="en-US"/>
        </w:rPr>
        <w:t xml:space="preserve">1 </w:t>
      </w:r>
      <w:r w:rsidRPr="00526478">
        <w:rPr>
          <w:rFonts w:ascii="Times New Roman" w:eastAsia="Calibri" w:hAnsi="Times New Roman" w:cs="Times New Roman"/>
          <w:b/>
          <w:bCs/>
          <w:sz w:val="19"/>
          <w:szCs w:val="19"/>
          <w:rtl/>
          <w:lang w:val="en-US"/>
        </w:rPr>
        <w:t>، غنابزية ح</w:t>
      </w:r>
      <w:r w:rsidRPr="00526478">
        <w:rPr>
          <w:rFonts w:ascii="Times New Roman" w:eastAsia="Calibri" w:hAnsi="Times New Roman" w:cs="Times New Roman"/>
          <w:b/>
          <w:bCs/>
          <w:sz w:val="19"/>
          <w:szCs w:val="19"/>
          <w:vertAlign w:val="superscript"/>
          <w:rtl/>
          <w:lang w:val="en-US"/>
        </w:rPr>
        <w:t>1</w:t>
      </w:r>
      <w:r w:rsidRPr="00526478">
        <w:rPr>
          <w:rFonts w:ascii="Times New Roman" w:eastAsia="Calibri" w:hAnsi="Times New Roman" w:cs="Times New Roman"/>
          <w:b/>
          <w:bCs/>
          <w:sz w:val="19"/>
          <w:szCs w:val="19"/>
          <w:rtl/>
          <w:lang w:val="en-US"/>
        </w:rPr>
        <w:t>، قادري م</w:t>
      </w:r>
      <w:r w:rsidRPr="00526478">
        <w:rPr>
          <w:rFonts w:ascii="Times New Roman" w:eastAsia="Calibri" w:hAnsi="Times New Roman" w:cs="Times New Roman"/>
          <w:b/>
          <w:bCs/>
          <w:sz w:val="19"/>
          <w:szCs w:val="19"/>
          <w:vertAlign w:val="superscript"/>
          <w:rtl/>
          <w:lang w:val="en-US"/>
        </w:rPr>
        <w:t>1</w:t>
      </w:r>
    </w:p>
    <w:p w:rsidR="000A6523" w:rsidRPr="00526478" w:rsidRDefault="00547E62" w:rsidP="0086706B">
      <w:pPr>
        <w:numPr>
          <w:ilvl w:val="0"/>
          <w:numId w:val="4"/>
        </w:numPr>
        <w:bidi/>
        <w:spacing w:line="360" w:lineRule="auto"/>
        <w:contextualSpacing/>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rtl/>
          <w:lang w:val="en-US"/>
        </w:rPr>
        <w:t xml:space="preserve">جامعة الشهيد حمة لخضر – الوادي – الجزائر </w:t>
      </w:r>
    </w:p>
    <w:p w:rsidR="00547E62" w:rsidRPr="00526478" w:rsidRDefault="005E788E" w:rsidP="009F3038">
      <w:pPr>
        <w:numPr>
          <w:ilvl w:val="0"/>
          <w:numId w:val="6"/>
        </w:numPr>
        <w:bidi/>
        <w:spacing w:line="360" w:lineRule="auto"/>
        <w:contextualSpacing/>
        <w:rPr>
          <w:rFonts w:ascii="Times New Roman" w:eastAsia="Calibri" w:hAnsi="Times New Roman" w:cs="Times New Roman"/>
          <w:b/>
          <w:bCs/>
          <w:sz w:val="19"/>
          <w:szCs w:val="19"/>
          <w:rtl/>
          <w:lang w:val="en-US"/>
        </w:rPr>
      </w:pPr>
      <w:hyperlink r:id="rId26" w:history="1">
        <w:r w:rsidR="00547E62" w:rsidRPr="00526478">
          <w:rPr>
            <w:rFonts w:ascii="Times New Roman" w:eastAsia="Calibri" w:hAnsi="Times New Roman" w:cs="Times New Roman"/>
            <w:b/>
            <w:bCs/>
            <w:color w:val="0000FF"/>
            <w:sz w:val="19"/>
            <w:szCs w:val="19"/>
            <w:u w:val="single"/>
          </w:rPr>
          <w:t>mounirakadri@yahoo.fr</w:t>
        </w:r>
      </w:hyperlink>
    </w:p>
    <w:p w:rsidR="00547E62" w:rsidRPr="00526478" w:rsidRDefault="006E6D71" w:rsidP="0086706B">
      <w:pPr>
        <w:bidi/>
        <w:spacing w:line="360" w:lineRule="auto"/>
        <w:ind w:firstLine="360"/>
        <w:jc w:val="mediumKashida"/>
        <w:rPr>
          <w:rFonts w:ascii="Times New Roman" w:eastAsia="Calibri" w:hAnsi="Times New Roman" w:cs="Times New Roman"/>
          <w:sz w:val="19"/>
          <w:szCs w:val="19"/>
          <w:rtl/>
          <w:lang w:val="en-US"/>
        </w:rPr>
      </w:pPr>
      <w:r w:rsidRPr="00526478">
        <w:rPr>
          <w:rFonts w:ascii="Times New Roman" w:eastAsia="Calibri" w:hAnsi="Times New Roman" w:cs="Times New Roman"/>
          <w:b/>
          <w:bCs/>
          <w:position w:val="6"/>
          <w:sz w:val="19"/>
          <w:szCs w:val="19"/>
          <w:rtl/>
          <w:lang w:val="en-US"/>
        </w:rPr>
        <w:t>ملخص</w:t>
      </w:r>
    </w:p>
    <w:p w:rsidR="00547E62" w:rsidRPr="00526478" w:rsidRDefault="00547E62" w:rsidP="009F3038">
      <w:pPr>
        <w:bidi/>
        <w:spacing w:line="360" w:lineRule="auto"/>
        <w:ind w:firstLine="360"/>
        <w:jc w:val="mediumKashida"/>
        <w:rPr>
          <w:rFonts w:ascii="Times New Roman" w:eastAsia="Calibri" w:hAnsi="Times New Roman" w:cs="Times New Roman"/>
          <w:sz w:val="19"/>
          <w:szCs w:val="19"/>
          <w:rtl/>
        </w:rPr>
      </w:pPr>
      <w:r w:rsidRPr="00526478">
        <w:rPr>
          <w:rFonts w:ascii="Times New Roman" w:eastAsia="Calibri" w:hAnsi="Times New Roman" w:cs="Times New Roman"/>
          <w:sz w:val="19"/>
          <w:szCs w:val="19"/>
          <w:rtl/>
          <w:lang w:val="en-US"/>
        </w:rPr>
        <w:t>في إطار تثمين الغنى بالموارد النباتية الطبيعية وبصفة خاصة النباتات الطبية في الجنوب الجزائري، فقد اهتمت هذه الدراسة بتثمين النشاط المضاد للميكروبات  بواسطة الزيت الأساسي المعزول من نوع نباتي  طبي ،عطري وبري :اللمّاد</w:t>
      </w:r>
      <w:r w:rsidRPr="00526478">
        <w:rPr>
          <w:rFonts w:ascii="Times New Roman" w:eastAsia="Calibri" w:hAnsi="Times New Roman" w:cs="Times New Roman"/>
          <w:i/>
          <w:iCs/>
          <w:sz w:val="19"/>
          <w:szCs w:val="19"/>
        </w:rPr>
        <w:t xml:space="preserve">Cymbopogon schoenanthus </w:t>
      </w:r>
      <w:r w:rsidRPr="00526478">
        <w:rPr>
          <w:rFonts w:ascii="Times New Roman" w:eastAsia="Calibri" w:hAnsi="Times New Roman" w:cs="Times New Roman"/>
          <w:sz w:val="19"/>
          <w:szCs w:val="19"/>
        </w:rPr>
        <w:t>L</w:t>
      </w:r>
      <w:r w:rsidRPr="00526478">
        <w:rPr>
          <w:rFonts w:ascii="Times New Roman" w:eastAsia="Calibri" w:hAnsi="Times New Roman" w:cs="Times New Roman"/>
          <w:i/>
          <w:iCs/>
          <w:sz w:val="19"/>
          <w:szCs w:val="19"/>
        </w:rPr>
        <w:t>.</w:t>
      </w:r>
      <w:r w:rsidRPr="00526478">
        <w:rPr>
          <w:rFonts w:ascii="Times New Roman" w:eastAsia="Calibri" w:hAnsi="Times New Roman" w:cs="Times New Roman"/>
          <w:sz w:val="19"/>
          <w:szCs w:val="19"/>
          <w:rtl/>
          <w:lang w:val="en-US" w:bidi="ar-DZ"/>
        </w:rPr>
        <w:t>و الذي يتبع العائلة النجيلية، قد تم جمعه</w:t>
      </w:r>
      <w:r w:rsidRPr="00526478">
        <w:rPr>
          <w:rFonts w:ascii="Times New Roman" w:eastAsia="Calibri" w:hAnsi="Times New Roman" w:cs="Times New Roman"/>
          <w:sz w:val="19"/>
          <w:szCs w:val="19"/>
          <w:rtl/>
          <w:lang w:val="en-US"/>
        </w:rPr>
        <w:t xml:space="preserve"> من منطقة غرداية.</w:t>
      </w:r>
      <w:r w:rsidR="000A6523"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tl/>
          <w:lang w:val="en-US"/>
        </w:rPr>
        <w:t>في أول خطوة تم استخلاص الزيت الأساسي بواسطة طريقة التقطير بالبخار (</w:t>
      </w:r>
      <w:r w:rsidRPr="00526478">
        <w:rPr>
          <w:rFonts w:ascii="Times New Roman" w:eastAsia="Calibri" w:hAnsi="Times New Roman" w:cs="Times New Roman"/>
          <w:sz w:val="19"/>
          <w:szCs w:val="19"/>
        </w:rPr>
        <w:t>Hydrodistillation</w:t>
      </w:r>
      <w:r w:rsidRPr="00526478">
        <w:rPr>
          <w:rFonts w:ascii="Times New Roman" w:eastAsia="Calibri" w:hAnsi="Times New Roman" w:cs="Times New Roman"/>
          <w:sz w:val="19"/>
          <w:szCs w:val="19"/>
          <w:rtl/>
          <w:lang w:val="en-US"/>
        </w:rPr>
        <w:t xml:space="preserve">). و قد استعمل الزيت لدراسة النشاطية ضد بكتيرية  للزيت الأساسي تم تقديرها في المختبر </w:t>
      </w:r>
      <w:r w:rsidRPr="00526478">
        <w:rPr>
          <w:rFonts w:ascii="Times New Roman" w:eastAsia="Calibri" w:hAnsi="Times New Roman" w:cs="Times New Roman"/>
          <w:sz w:val="19"/>
          <w:szCs w:val="19"/>
        </w:rPr>
        <w:t>in vitro</w:t>
      </w:r>
      <w:r w:rsidRPr="00526478">
        <w:rPr>
          <w:rFonts w:ascii="Times New Roman" w:eastAsia="Calibri" w:hAnsi="Times New Roman" w:cs="Times New Roman"/>
          <w:sz w:val="19"/>
          <w:szCs w:val="19"/>
          <w:rtl/>
          <w:lang w:val="en-US"/>
        </w:rPr>
        <w:t xml:space="preserve"> تجاه</w:t>
      </w:r>
      <w:r w:rsidRPr="00526478">
        <w:rPr>
          <w:rFonts w:ascii="Times New Roman" w:eastAsia="Calibri" w:hAnsi="Times New Roman" w:cs="Times New Roman"/>
          <w:sz w:val="19"/>
          <w:szCs w:val="19"/>
          <w:rtl/>
          <w:lang w:val="en-US" w:bidi="ar-DZ"/>
        </w:rPr>
        <w:t xml:space="preserve"> خمس </w:t>
      </w:r>
      <w:r w:rsidRPr="00526478">
        <w:rPr>
          <w:rFonts w:ascii="Times New Roman" w:eastAsia="Calibri" w:hAnsi="Times New Roman" w:cs="Times New Roman"/>
          <w:sz w:val="19"/>
          <w:szCs w:val="19"/>
          <w:rtl/>
          <w:lang w:val="en-US"/>
        </w:rPr>
        <w:t xml:space="preserve">سلالات بكتيرية ممرضة  والمتمثلة في: </w:t>
      </w:r>
      <w:r w:rsidRPr="00526478">
        <w:rPr>
          <w:rFonts w:ascii="Times New Roman" w:eastAsia="Calibri" w:hAnsi="Times New Roman" w:cs="Times New Roman"/>
          <w:i/>
          <w:iCs/>
          <w:sz w:val="19"/>
          <w:szCs w:val="19"/>
        </w:rPr>
        <w:t xml:space="preserve">Escherichia coli, Staphylococcus aureus, Micrococcus </w:t>
      </w:r>
      <w:r w:rsidRPr="00526478">
        <w:rPr>
          <w:rFonts w:ascii="Times New Roman" w:eastAsia="Calibri" w:hAnsi="Times New Roman" w:cs="Times New Roman"/>
          <w:sz w:val="19"/>
          <w:szCs w:val="19"/>
        </w:rPr>
        <w:t>sp,</w:t>
      </w:r>
      <w:r w:rsidRPr="00526478">
        <w:rPr>
          <w:rFonts w:ascii="Times New Roman" w:eastAsia="Calibri" w:hAnsi="Times New Roman" w:cs="Times New Roman"/>
          <w:i/>
          <w:iCs/>
          <w:sz w:val="19"/>
          <w:szCs w:val="19"/>
        </w:rPr>
        <w:t xml:space="preserve"> Serratia</w:t>
      </w:r>
      <w:r w:rsidRPr="00526478">
        <w:rPr>
          <w:rFonts w:ascii="Times New Roman" w:eastAsia="Calibri" w:hAnsi="Times New Roman" w:cs="Times New Roman"/>
          <w:sz w:val="19"/>
          <w:szCs w:val="19"/>
        </w:rPr>
        <w:t xml:space="preserve"> sp </w:t>
      </w:r>
      <w:r w:rsidRPr="00526478">
        <w:rPr>
          <w:rFonts w:ascii="Times New Roman" w:eastAsia="Calibri" w:hAnsi="Times New Roman" w:cs="Times New Roman"/>
          <w:i/>
          <w:iCs/>
          <w:sz w:val="19"/>
          <w:szCs w:val="19"/>
        </w:rPr>
        <w:t>Vibrio</w:t>
      </w:r>
      <w:r w:rsidRPr="00526478">
        <w:rPr>
          <w:rFonts w:ascii="Times New Roman" w:eastAsia="Calibri" w:hAnsi="Times New Roman" w:cs="Times New Roman"/>
          <w:sz w:val="19"/>
          <w:szCs w:val="19"/>
        </w:rPr>
        <w:t xml:space="preserve"> sp</w:t>
      </w:r>
      <w:r w:rsidRPr="00526478">
        <w:rPr>
          <w:rFonts w:ascii="Times New Roman" w:eastAsia="Calibri" w:hAnsi="Times New Roman" w:cs="Times New Roman"/>
          <w:i/>
          <w:iCs/>
          <w:sz w:val="19"/>
          <w:szCs w:val="19"/>
        </w:rPr>
        <w:t>, Sallmonella</w:t>
      </w:r>
      <w:r w:rsidRPr="00526478">
        <w:rPr>
          <w:rFonts w:ascii="Times New Roman" w:eastAsia="Calibri" w:hAnsi="Times New Roman" w:cs="Times New Roman"/>
          <w:sz w:val="19"/>
          <w:szCs w:val="19"/>
        </w:rPr>
        <w:t xml:space="preserve"> sp</w:t>
      </w:r>
      <w:r w:rsidRPr="00526478">
        <w:rPr>
          <w:rFonts w:ascii="Times New Roman" w:eastAsia="Calibri" w:hAnsi="Times New Roman" w:cs="Times New Roman"/>
          <w:i/>
          <w:iCs/>
          <w:sz w:val="19"/>
          <w:szCs w:val="19"/>
        </w:rPr>
        <w:t>,.</w:t>
      </w:r>
      <w:r w:rsidR="009F3038">
        <w:rPr>
          <w:rFonts w:ascii="Times New Roman" w:eastAsia="Calibri" w:hAnsi="Times New Roman" w:cs="Times New Roman" w:hint="cs"/>
          <w:i/>
          <w:iCs/>
          <w:sz w:val="19"/>
          <w:szCs w:val="19"/>
          <w:rtl/>
          <w:lang w:bidi="ar-DZ"/>
        </w:rPr>
        <w:t>.</w:t>
      </w:r>
      <w:r w:rsidR="009F3038">
        <w:rPr>
          <w:rFonts w:ascii="Times New Roman" w:eastAsia="Calibri" w:hAnsi="Times New Roman" w:cs="Times New Roman" w:hint="cs"/>
          <w:sz w:val="19"/>
          <w:szCs w:val="19"/>
          <w:rtl/>
          <w:lang w:bidi="ar-DZ"/>
        </w:rPr>
        <w:t xml:space="preserve"> </w:t>
      </w:r>
      <w:r w:rsidRPr="00526478">
        <w:rPr>
          <w:rFonts w:ascii="Times New Roman" w:eastAsia="Calibri" w:hAnsi="Times New Roman" w:cs="Times New Roman"/>
          <w:sz w:val="19"/>
          <w:szCs w:val="19"/>
          <w:rtl/>
          <w:lang w:bidi="ar-DZ"/>
        </w:rPr>
        <w:t>دلت النتائج المتحصل عليها أن مردود الزيت في نبات اللمّاد قدّر بـ 3,16 %</w:t>
      </w:r>
      <w:r w:rsidRPr="00526478">
        <w:rPr>
          <w:rFonts w:ascii="Times New Roman" w:eastAsia="Calibri" w:hAnsi="Times New Roman" w:cs="Times New Roman"/>
          <w:sz w:val="19"/>
          <w:szCs w:val="19"/>
          <w:rtl/>
        </w:rPr>
        <w:t xml:space="preserve">، كما أظهرت السلالات المختبرة حساسية متباينة اتجاه الزيت، و بلغ أقصى قطر تثبيط </w:t>
      </w:r>
      <w:r w:rsidRPr="00526478">
        <w:rPr>
          <w:rFonts w:ascii="Times New Roman" w:eastAsia="Calibri" w:hAnsi="Times New Roman" w:cs="Times New Roman"/>
          <w:sz w:val="19"/>
          <w:szCs w:val="19"/>
          <w:rtl/>
          <w:lang w:bidi="ar-DZ"/>
        </w:rPr>
        <w:t xml:space="preserve">15 ملم و كان ذلك عند </w:t>
      </w:r>
      <w:r w:rsidRPr="00526478">
        <w:rPr>
          <w:rFonts w:ascii="Times New Roman" w:eastAsia="Calibri" w:hAnsi="Times New Roman" w:cs="Times New Roman"/>
          <w:i/>
          <w:iCs/>
          <w:sz w:val="19"/>
          <w:szCs w:val="19"/>
        </w:rPr>
        <w:t>Staphylococcus aureus</w:t>
      </w:r>
    </w:p>
    <w:p w:rsidR="009F3038" w:rsidRDefault="009F3038" w:rsidP="0086706B">
      <w:pPr>
        <w:bidi/>
        <w:spacing w:line="360" w:lineRule="auto"/>
        <w:jc w:val="mediumKashida"/>
        <w:rPr>
          <w:rFonts w:ascii="Times New Roman" w:eastAsia="Calibri" w:hAnsi="Times New Roman" w:cs="Times New Roman"/>
          <w:b/>
          <w:bCs/>
          <w:sz w:val="19"/>
          <w:szCs w:val="19"/>
          <w:rtl/>
        </w:rPr>
      </w:pPr>
    </w:p>
    <w:p w:rsidR="00547E62" w:rsidRPr="00526478" w:rsidRDefault="00547E62" w:rsidP="009F3038">
      <w:pPr>
        <w:bidi/>
        <w:spacing w:line="360" w:lineRule="auto"/>
        <w:jc w:val="mediumKashida"/>
        <w:rPr>
          <w:rFonts w:ascii="Times New Roman" w:eastAsia="Calibri" w:hAnsi="Times New Roman" w:cs="Times New Roman"/>
          <w:b/>
          <w:bCs/>
          <w:sz w:val="19"/>
          <w:szCs w:val="19"/>
          <w:rtl/>
        </w:rPr>
      </w:pPr>
      <w:r w:rsidRPr="00526478">
        <w:rPr>
          <w:rFonts w:ascii="Times New Roman" w:eastAsia="Calibri" w:hAnsi="Times New Roman" w:cs="Times New Roman"/>
          <w:b/>
          <w:bCs/>
          <w:sz w:val="19"/>
          <w:szCs w:val="19"/>
          <w:rtl/>
        </w:rPr>
        <w:t xml:space="preserve">الكلمات المفتاحية: </w:t>
      </w:r>
      <w:r w:rsidRPr="00526478">
        <w:rPr>
          <w:rFonts w:ascii="Times New Roman" w:eastAsia="Calibri" w:hAnsi="Times New Roman" w:cs="Times New Roman"/>
          <w:sz w:val="19"/>
          <w:szCs w:val="19"/>
          <w:rtl/>
        </w:rPr>
        <w:t>اللمّاد</w:t>
      </w:r>
      <w:r w:rsidRPr="00526478">
        <w:rPr>
          <w:rFonts w:ascii="Times New Roman" w:eastAsia="Calibri" w:hAnsi="Times New Roman" w:cs="Times New Roman"/>
          <w:i/>
          <w:iCs/>
          <w:sz w:val="19"/>
          <w:szCs w:val="19"/>
        </w:rPr>
        <w:t xml:space="preserve">Cymbopogon schoenanthus </w:t>
      </w:r>
      <w:r w:rsidRPr="00526478">
        <w:rPr>
          <w:rFonts w:ascii="Times New Roman" w:eastAsia="Calibri" w:hAnsi="Times New Roman" w:cs="Times New Roman"/>
          <w:sz w:val="19"/>
          <w:szCs w:val="19"/>
        </w:rPr>
        <w:t>L</w:t>
      </w:r>
      <w:r w:rsidRPr="00526478">
        <w:rPr>
          <w:rFonts w:ascii="Times New Roman" w:eastAsia="Calibri" w:hAnsi="Times New Roman" w:cs="Times New Roman"/>
          <w:sz w:val="19"/>
          <w:szCs w:val="19"/>
          <w:rtl/>
        </w:rPr>
        <w:t>، الزيت الأساسي، النشاطية ضد بكتيرية .</w:t>
      </w:r>
    </w:p>
    <w:p w:rsidR="00ED6A88" w:rsidRDefault="00ED6A88">
      <w:pPr>
        <w:rPr>
          <w:rFonts w:ascii="Times New Roman" w:hAnsi="Times New Roman" w:cs="Times New Roman"/>
          <w:b/>
          <w:bCs/>
          <w:sz w:val="19"/>
          <w:szCs w:val="19"/>
          <w:lang w:val="en-US"/>
        </w:rPr>
      </w:pPr>
      <w:r>
        <w:rPr>
          <w:rFonts w:ascii="Times New Roman" w:hAnsi="Times New Roman" w:cs="Times New Roman"/>
          <w:b/>
          <w:bCs/>
          <w:sz w:val="19"/>
          <w:szCs w:val="19"/>
          <w:lang w:val="en-US"/>
        </w:rPr>
        <w:br w:type="page"/>
      </w:r>
    </w:p>
    <w:p w:rsidR="006E6D71" w:rsidRPr="00526478" w:rsidRDefault="00076343" w:rsidP="00ED6A88">
      <w:pPr>
        <w:spacing w:line="360" w:lineRule="auto"/>
        <w:jc w:val="center"/>
        <w:rPr>
          <w:rFonts w:ascii="Times New Roman" w:eastAsia="Calibri" w:hAnsi="Times New Roman" w:cs="Times New Roman"/>
          <w:b/>
          <w:bCs/>
          <w:caps/>
          <w:sz w:val="19"/>
          <w:szCs w:val="19"/>
          <w:lang w:bidi="ar-DZ"/>
        </w:rPr>
      </w:pPr>
      <w:r w:rsidRPr="00526478">
        <w:rPr>
          <w:rFonts w:ascii="Times New Roman" w:eastAsia="Calibri" w:hAnsi="Times New Roman" w:cs="Times New Roman"/>
          <w:b/>
          <w:bCs/>
          <w:caps/>
          <w:sz w:val="19"/>
          <w:szCs w:val="19"/>
          <w:lang w:bidi="ar-DZ"/>
        </w:rPr>
        <w:lastRenderedPageBreak/>
        <w:t>Contribution à l'étude de l'évolutiondu cancer du sein dans la région d'El-Oued</w:t>
      </w:r>
    </w:p>
    <w:p w:rsidR="00076343" w:rsidRPr="00526478" w:rsidRDefault="00076343" w:rsidP="006E6D71">
      <w:pPr>
        <w:spacing w:line="360" w:lineRule="auto"/>
        <w:jc w:val="center"/>
        <w:rPr>
          <w:rFonts w:ascii="Times New Roman" w:eastAsia="Calibri" w:hAnsi="Times New Roman" w:cs="Times New Roman"/>
          <w:b/>
          <w:i/>
          <w:iCs/>
          <w:sz w:val="19"/>
          <w:szCs w:val="19"/>
          <w:rtl/>
          <w:lang w:bidi="ar-DZ"/>
        </w:rPr>
      </w:pPr>
      <w:r w:rsidRPr="00526478">
        <w:rPr>
          <w:rFonts w:ascii="Times New Roman" w:eastAsia="Calibri" w:hAnsi="Times New Roman" w:cs="Times New Roman"/>
          <w:b/>
          <w:bCs/>
          <w:i/>
          <w:iCs/>
          <w:sz w:val="19"/>
          <w:szCs w:val="19"/>
          <w:u w:val="single"/>
          <w:lang w:bidi="ar-DZ"/>
        </w:rPr>
        <w:t>BESSEI Ouassila</w:t>
      </w:r>
      <w:r w:rsidRPr="00526478">
        <w:rPr>
          <w:rFonts w:ascii="Times New Roman" w:eastAsia="Calibri" w:hAnsi="Times New Roman" w:cs="Times New Roman"/>
          <w:b/>
          <w:bCs/>
          <w:i/>
          <w:iCs/>
          <w:sz w:val="19"/>
          <w:szCs w:val="19"/>
          <w:lang w:bidi="ar-DZ"/>
        </w:rPr>
        <w:t xml:space="preserve">, </w:t>
      </w:r>
      <w:r w:rsidRPr="00526478">
        <w:rPr>
          <w:rFonts w:ascii="Times New Roman" w:eastAsia="Calibri" w:hAnsi="Times New Roman" w:cs="Times New Roman"/>
          <w:b/>
          <w:i/>
          <w:iCs/>
          <w:sz w:val="19"/>
          <w:szCs w:val="19"/>
          <w:lang w:bidi="ar-DZ"/>
        </w:rPr>
        <w:t>AOUIMEUR Meriem, FERHAT Imad Eddine, HIMEUR Hadjer et REMHA Ilham.</w:t>
      </w:r>
    </w:p>
    <w:p w:rsidR="00076343" w:rsidRPr="00526478" w:rsidRDefault="000A6523" w:rsidP="006E6D71">
      <w:pPr>
        <w:jc w:val="center"/>
        <w:rPr>
          <w:rFonts w:ascii="Times New Roman" w:eastAsia="Calibri" w:hAnsi="Times New Roman" w:cs="Times New Roman"/>
          <w:i/>
          <w:iCs/>
          <w:sz w:val="19"/>
          <w:szCs w:val="19"/>
          <w:lang w:val="es-HN" w:bidi="ar-DZ"/>
        </w:rPr>
      </w:pPr>
      <w:r w:rsidRPr="00526478">
        <w:rPr>
          <w:rFonts w:ascii="Times New Roman" w:eastAsia="Calibri" w:hAnsi="Times New Roman" w:cs="Times New Roman"/>
          <w:i/>
          <w:iCs/>
          <w:sz w:val="19"/>
          <w:szCs w:val="19"/>
          <w:lang w:val="es-HN" w:bidi="ar-DZ"/>
        </w:rPr>
        <w:t>Université de hamma lakhdar el-oued</w:t>
      </w:r>
    </w:p>
    <w:p w:rsidR="00076343" w:rsidRPr="00526478" w:rsidRDefault="000A6523" w:rsidP="00ED6A88">
      <w:pPr>
        <w:jc w:val="center"/>
        <w:rPr>
          <w:rFonts w:ascii="Times New Roman" w:eastAsia="Calibri" w:hAnsi="Times New Roman" w:cs="Times New Roman"/>
          <w:b/>
          <w:bCs/>
          <w:sz w:val="19"/>
          <w:szCs w:val="19"/>
          <w:lang w:val="es-HN" w:bidi="ar-DZ"/>
        </w:rPr>
      </w:pPr>
      <w:r w:rsidRPr="00526478">
        <w:rPr>
          <w:rFonts w:ascii="Times New Roman" w:eastAsia="Calibri" w:hAnsi="Times New Roman" w:cs="Times New Roman"/>
          <w:i/>
          <w:iCs/>
          <w:sz w:val="19"/>
          <w:szCs w:val="19"/>
          <w:lang w:val="es-HN" w:bidi="ar-DZ"/>
        </w:rPr>
        <w:t>e-mail: wassila1730@gmail.com</w:t>
      </w:r>
    </w:p>
    <w:p w:rsidR="00076343" w:rsidRPr="00526478" w:rsidRDefault="006E6D71" w:rsidP="0086706B">
      <w:pPr>
        <w:spacing w:line="360" w:lineRule="auto"/>
        <w:rPr>
          <w:rFonts w:ascii="Times New Roman" w:eastAsia="Calibri" w:hAnsi="Times New Roman" w:cs="Times New Roman"/>
          <w:b/>
          <w:bCs/>
          <w:sz w:val="19"/>
          <w:szCs w:val="19"/>
          <w:lang w:val="es-HN" w:bidi="ar-DZ"/>
        </w:rPr>
      </w:pPr>
      <w:r w:rsidRPr="00526478">
        <w:rPr>
          <w:rFonts w:ascii="Times New Roman" w:eastAsia="Calibri" w:hAnsi="Times New Roman" w:cs="Times New Roman"/>
          <w:b/>
          <w:bCs/>
          <w:sz w:val="19"/>
          <w:szCs w:val="19"/>
          <w:lang w:val="es-HN" w:bidi="ar-DZ"/>
        </w:rPr>
        <w:t xml:space="preserve">Resumé </w:t>
      </w:r>
    </w:p>
    <w:p w:rsidR="00076343" w:rsidRPr="00526478" w:rsidRDefault="00076343" w:rsidP="0086706B">
      <w:pPr>
        <w:spacing w:line="360" w:lineRule="auto"/>
        <w:jc w:val="both"/>
        <w:rPr>
          <w:rFonts w:ascii="Times New Roman" w:eastAsia="Calibri" w:hAnsi="Times New Roman" w:cs="Times New Roman"/>
          <w:sz w:val="19"/>
          <w:szCs w:val="19"/>
          <w:lang w:bidi="ar-DZ"/>
        </w:rPr>
      </w:pPr>
      <w:r w:rsidRPr="00526478">
        <w:rPr>
          <w:rFonts w:ascii="Times New Roman" w:eastAsia="Calibri" w:hAnsi="Times New Roman" w:cs="Times New Roman"/>
          <w:sz w:val="19"/>
          <w:szCs w:val="19"/>
          <w:lang w:bidi="ar-DZ"/>
        </w:rPr>
        <w:t>Le cancer du sein est une tumeur maligne qui se développe au niveau du sein. C'est une prolifération anormale des cellules de l'organisme au niveau de la glande mammaire. Ces cellules peuvent rester au niveau du sein ou migrer dans l'organisme via les vaisseaux sanguins et lymphatiques.    Cette maladie est touche surtout les femmes d'âge entre 40 et 50 ans à cause de leur perturbation dans le taux des hormones circulants (surtout l'estrogèneaménagement à la ménopause). Malgré les taux d'incidence sont très élevés, les taux de mortalité par ce maladie ont chuté de façon significative depuis les dernières années grâce à l'amélioration des traitements et aux programmes de dépistages. Les examens de dépistages sont présentés par  l'autopalpation mammaire pour les jeunes filles à partir d'âge de 18 ans, la radiographie mammaire avec l'échographie pour les femmes d'âge plus que 30 ans. Ces examens seront réduits l'évolution des taux d'incidence ou bien améliorés le traitement grâce à découvert de la tumeur dans une étape plus précoce. Le cancer du sein est reste le premier cancer des femmes dans l'Algérie et dans la Wilaya d'El-Oued, selon les résultats enregistrées à partir de l'association d'El-Fadjer et à partir du centre de la chimiothérapie au niveau d'Hôpital Ben Omar Djilani durant l'année 2014.</w:t>
      </w:r>
    </w:p>
    <w:p w:rsidR="006E6D71" w:rsidRPr="00526478" w:rsidRDefault="006E6D71" w:rsidP="0086706B">
      <w:pPr>
        <w:spacing w:line="360" w:lineRule="auto"/>
        <w:jc w:val="both"/>
        <w:rPr>
          <w:rFonts w:ascii="Times New Roman" w:eastAsia="Calibri" w:hAnsi="Times New Roman" w:cs="Times New Roman"/>
          <w:sz w:val="19"/>
          <w:szCs w:val="19"/>
          <w:lang w:bidi="ar-DZ"/>
        </w:rPr>
      </w:pPr>
    </w:p>
    <w:p w:rsidR="00076343" w:rsidRPr="00526478" w:rsidRDefault="00076343" w:rsidP="0086706B">
      <w:pPr>
        <w:spacing w:line="360" w:lineRule="auto"/>
        <w:jc w:val="both"/>
        <w:rPr>
          <w:rFonts w:ascii="Times New Roman" w:eastAsia="Calibri" w:hAnsi="Times New Roman" w:cs="Times New Roman"/>
          <w:sz w:val="19"/>
          <w:szCs w:val="19"/>
          <w:rtl/>
          <w:lang w:bidi="ar-DZ"/>
        </w:rPr>
      </w:pPr>
      <w:r w:rsidRPr="00526478">
        <w:rPr>
          <w:rFonts w:ascii="Times New Roman" w:eastAsia="Calibri" w:hAnsi="Times New Roman" w:cs="Times New Roman"/>
          <w:b/>
          <w:bCs/>
          <w:sz w:val="19"/>
          <w:szCs w:val="19"/>
          <w:lang w:bidi="ar-DZ"/>
        </w:rPr>
        <w:t xml:space="preserve">Mots clés: </w:t>
      </w:r>
      <w:r w:rsidRPr="00526478">
        <w:rPr>
          <w:rFonts w:ascii="Times New Roman" w:eastAsia="Calibri" w:hAnsi="Times New Roman" w:cs="Times New Roman"/>
          <w:color w:val="000000"/>
          <w:sz w:val="19"/>
          <w:szCs w:val="19"/>
        </w:rPr>
        <w:t xml:space="preserve">Cancer, Sein, </w:t>
      </w:r>
      <w:r w:rsidRPr="00526478">
        <w:rPr>
          <w:rFonts w:ascii="Times New Roman" w:eastAsia="Calibri" w:hAnsi="Times New Roman" w:cs="Times New Roman"/>
          <w:sz w:val="19"/>
          <w:szCs w:val="19"/>
          <w:lang w:bidi="ar-DZ"/>
        </w:rPr>
        <w:t>Mastectomie, Dépistage précoce,</w:t>
      </w:r>
      <w:r w:rsidR="006E6D71" w:rsidRPr="00526478">
        <w:rPr>
          <w:rFonts w:ascii="Times New Roman" w:eastAsia="Calibri" w:hAnsi="Times New Roman" w:cs="Times New Roman"/>
          <w:sz w:val="19"/>
          <w:szCs w:val="19"/>
          <w:lang w:bidi="ar-DZ"/>
        </w:rPr>
        <w:t xml:space="preserve"> </w:t>
      </w:r>
      <w:r w:rsidRPr="00526478">
        <w:rPr>
          <w:rFonts w:ascii="Times New Roman" w:eastAsia="Calibri" w:hAnsi="Times New Roman" w:cs="Times New Roman"/>
          <w:sz w:val="19"/>
          <w:szCs w:val="19"/>
          <w:lang w:bidi="ar-DZ"/>
        </w:rPr>
        <w:t>Métastase.</w:t>
      </w:r>
    </w:p>
    <w:p w:rsidR="00076343" w:rsidRPr="00526478" w:rsidRDefault="00076343" w:rsidP="0086706B">
      <w:pPr>
        <w:tabs>
          <w:tab w:val="left" w:pos="3944"/>
        </w:tabs>
        <w:spacing w:line="360" w:lineRule="auto"/>
        <w:jc w:val="center"/>
        <w:rPr>
          <w:rFonts w:ascii="Times New Roman" w:hAnsi="Times New Roman" w:cs="Times New Roman"/>
          <w:b/>
          <w:bCs/>
          <w:sz w:val="19"/>
          <w:szCs w:val="19"/>
          <w:lang w:bidi="ar-DZ"/>
        </w:rPr>
      </w:pPr>
    </w:p>
    <w:p w:rsidR="002C75E7" w:rsidRPr="00526478" w:rsidRDefault="000A6523" w:rsidP="00ED6A88">
      <w:pPr>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br w:type="page"/>
      </w:r>
      <w:r w:rsidR="006E6D71" w:rsidRPr="00526478">
        <w:rPr>
          <w:rFonts w:ascii="Times New Roman" w:eastAsia="Calibri" w:hAnsi="Times New Roman" w:cs="Times New Roman"/>
          <w:b/>
          <w:bCs/>
          <w:sz w:val="19"/>
          <w:szCs w:val="19"/>
        </w:rPr>
        <w:lastRenderedPageBreak/>
        <w:t>CONTRIBUTION A L’ETUDE DES PROTEINES TISSULAIRES  ET PLASMATIQUE CHEZ LE RAT WISTAR SOUS  UN REGIME ALIMENTAIRE HYPER PROTEINE</w:t>
      </w:r>
    </w:p>
    <w:p w:rsidR="002C75E7" w:rsidRPr="00526478" w:rsidRDefault="002C75E7" w:rsidP="0086706B">
      <w:pPr>
        <w:autoSpaceDE w:val="0"/>
        <w:autoSpaceDN w:val="0"/>
        <w:adjustRightInd w:val="0"/>
        <w:spacing w:after="0" w:line="360" w:lineRule="auto"/>
        <w:jc w:val="center"/>
        <w:rPr>
          <w:rFonts w:ascii="Times New Roman" w:eastAsia="TimesNewRoman" w:hAnsi="Times New Roman" w:cs="Times New Roman"/>
          <w:b/>
          <w:sz w:val="19"/>
          <w:szCs w:val="19"/>
          <w:lang w:val="es-HN"/>
        </w:rPr>
      </w:pPr>
      <w:r w:rsidRPr="00526478">
        <w:rPr>
          <w:rFonts w:ascii="Times New Roman" w:eastAsia="TimesNewRoman" w:hAnsi="Times New Roman" w:cs="Times New Roman"/>
          <w:b/>
          <w:sz w:val="19"/>
          <w:szCs w:val="19"/>
          <w:u w:val="single"/>
          <w:lang w:val="es-HN"/>
        </w:rPr>
        <w:t>Adaika aicha</w:t>
      </w:r>
      <w:r w:rsidRPr="00526478">
        <w:rPr>
          <w:rFonts w:ascii="Times New Roman" w:eastAsia="TimesNewRoman" w:hAnsi="Times New Roman" w:cs="Times New Roman"/>
          <w:b/>
          <w:sz w:val="19"/>
          <w:szCs w:val="19"/>
          <w:lang w:val="es-HN"/>
        </w:rPr>
        <w:t>, Djaber hana, Kherraz mouna</w:t>
      </w:r>
    </w:p>
    <w:p w:rsidR="006E6D71" w:rsidRPr="00526478" w:rsidRDefault="006E6D71" w:rsidP="0086706B">
      <w:pPr>
        <w:autoSpaceDE w:val="0"/>
        <w:autoSpaceDN w:val="0"/>
        <w:adjustRightInd w:val="0"/>
        <w:spacing w:after="0" w:line="360" w:lineRule="auto"/>
        <w:jc w:val="center"/>
        <w:rPr>
          <w:rFonts w:ascii="Times New Roman" w:eastAsia="TimesNewRoman" w:hAnsi="Times New Roman" w:cs="Times New Roman"/>
          <w:b/>
          <w:sz w:val="19"/>
          <w:szCs w:val="19"/>
          <w:lang w:val="es-HN"/>
        </w:rPr>
      </w:pPr>
    </w:p>
    <w:p w:rsidR="002C75E7" w:rsidRPr="00526478" w:rsidRDefault="002C75E7" w:rsidP="00831D84">
      <w:pPr>
        <w:autoSpaceDE w:val="0"/>
        <w:autoSpaceDN w:val="0"/>
        <w:adjustRightInd w:val="0"/>
        <w:spacing w:after="0"/>
        <w:jc w:val="center"/>
        <w:rPr>
          <w:rFonts w:ascii="Times New Roman" w:eastAsia="TimesNewRoman" w:hAnsi="Times New Roman" w:cs="Times New Roman"/>
          <w:i/>
          <w:sz w:val="19"/>
          <w:szCs w:val="19"/>
        </w:rPr>
      </w:pPr>
      <w:r w:rsidRPr="00526478">
        <w:rPr>
          <w:rFonts w:ascii="Times New Roman" w:eastAsia="TimesNewRoman" w:hAnsi="Times New Roman" w:cs="Times New Roman"/>
          <w:i/>
          <w:sz w:val="19"/>
          <w:szCs w:val="19"/>
        </w:rPr>
        <w:t>Déprtement  de biolo</w:t>
      </w:r>
      <w:r w:rsidR="00831D84" w:rsidRPr="00526478">
        <w:rPr>
          <w:rFonts w:ascii="Times New Roman" w:eastAsia="TimesNewRoman" w:hAnsi="Times New Roman" w:cs="Times New Roman"/>
          <w:i/>
          <w:sz w:val="19"/>
          <w:szCs w:val="19"/>
        </w:rPr>
        <w:t>g</w:t>
      </w:r>
      <w:r w:rsidRPr="00526478">
        <w:rPr>
          <w:rFonts w:ascii="Times New Roman" w:eastAsia="TimesNewRoman" w:hAnsi="Times New Roman" w:cs="Times New Roman"/>
          <w:i/>
          <w:sz w:val="19"/>
          <w:szCs w:val="19"/>
        </w:rPr>
        <w:t>ie cellulaire et moléculaire</w:t>
      </w:r>
    </w:p>
    <w:p w:rsidR="002C75E7" w:rsidRPr="00526478" w:rsidRDefault="002C75E7" w:rsidP="00831D84">
      <w:pPr>
        <w:autoSpaceDE w:val="0"/>
        <w:autoSpaceDN w:val="0"/>
        <w:adjustRightInd w:val="0"/>
        <w:spacing w:after="0"/>
        <w:jc w:val="center"/>
        <w:rPr>
          <w:rFonts w:ascii="Times New Roman" w:eastAsia="TimesNewRoman" w:hAnsi="Times New Roman" w:cs="Times New Roman"/>
          <w:i/>
          <w:sz w:val="19"/>
          <w:szCs w:val="19"/>
          <w:lang w:val="es-HN"/>
        </w:rPr>
      </w:pPr>
      <w:r w:rsidRPr="00526478">
        <w:rPr>
          <w:rFonts w:ascii="Times New Roman" w:eastAsia="TimesNewRoman" w:hAnsi="Times New Roman" w:cs="Times New Roman"/>
          <w:i/>
          <w:sz w:val="19"/>
          <w:szCs w:val="19"/>
          <w:lang w:val="es-HN"/>
        </w:rPr>
        <w:t>Université echahid hamma lakhdar , El oued</w:t>
      </w:r>
    </w:p>
    <w:p w:rsidR="00831D84" w:rsidRPr="00526478" w:rsidRDefault="00831D84" w:rsidP="00831D84">
      <w:pPr>
        <w:autoSpaceDE w:val="0"/>
        <w:autoSpaceDN w:val="0"/>
        <w:adjustRightInd w:val="0"/>
        <w:spacing w:after="0"/>
        <w:jc w:val="center"/>
        <w:rPr>
          <w:rFonts w:ascii="Times New Roman" w:eastAsia="TimesNewRoman" w:hAnsi="Times New Roman" w:cs="Times New Roman"/>
          <w:i/>
          <w:sz w:val="19"/>
          <w:szCs w:val="19"/>
          <w:lang w:val="es-HN"/>
        </w:rPr>
      </w:pPr>
    </w:p>
    <w:p w:rsidR="00831D84" w:rsidRPr="00526478" w:rsidRDefault="00831D84" w:rsidP="00831D84">
      <w:pPr>
        <w:autoSpaceDE w:val="0"/>
        <w:autoSpaceDN w:val="0"/>
        <w:adjustRightInd w:val="0"/>
        <w:spacing w:after="0"/>
        <w:rPr>
          <w:rFonts w:ascii="Times New Roman" w:eastAsia="TimesNewRoman" w:hAnsi="Times New Roman" w:cs="Times New Roman"/>
          <w:b/>
          <w:sz w:val="19"/>
          <w:szCs w:val="19"/>
          <w:lang w:val="es-HN"/>
        </w:rPr>
      </w:pPr>
      <w:r w:rsidRPr="00526478">
        <w:rPr>
          <w:rFonts w:ascii="Times New Roman" w:eastAsia="TimesNewRoman" w:hAnsi="Times New Roman" w:cs="Times New Roman"/>
          <w:b/>
          <w:sz w:val="19"/>
          <w:szCs w:val="19"/>
          <w:lang w:val="es-HN"/>
        </w:rPr>
        <w:t xml:space="preserve">Resumé </w:t>
      </w:r>
    </w:p>
    <w:p w:rsidR="002C75E7" w:rsidRPr="00526478" w:rsidRDefault="002C75E7" w:rsidP="00831D84">
      <w:pPr>
        <w:autoSpaceDE w:val="0"/>
        <w:autoSpaceDN w:val="0"/>
        <w:adjustRightInd w:val="0"/>
        <w:spacing w:after="0"/>
        <w:rPr>
          <w:rFonts w:ascii="Times New Roman" w:eastAsia="TimesNewRoman" w:hAnsi="Times New Roman" w:cs="Times New Roman"/>
          <w:i/>
          <w:sz w:val="19"/>
          <w:szCs w:val="19"/>
          <w:lang w:val="es-HN"/>
        </w:rPr>
      </w:pPr>
    </w:p>
    <w:p w:rsidR="002C75E7" w:rsidRPr="00526478" w:rsidRDefault="002C75E7" w:rsidP="00831D84">
      <w:pPr>
        <w:autoSpaceDE w:val="0"/>
        <w:autoSpaceDN w:val="0"/>
        <w:adjustRightInd w:val="0"/>
        <w:spacing w:after="0" w:line="360" w:lineRule="auto"/>
        <w:ind w:firstLine="708"/>
        <w:jc w:val="both"/>
        <w:rPr>
          <w:rFonts w:ascii="Times New Roman" w:eastAsia="TimesNewRoman" w:hAnsi="Times New Roman" w:cs="Times New Roman"/>
          <w:sz w:val="19"/>
          <w:szCs w:val="19"/>
        </w:rPr>
      </w:pPr>
      <w:r w:rsidRPr="00526478">
        <w:rPr>
          <w:rFonts w:ascii="Times New Roman" w:eastAsia="TimesNewRoman" w:hAnsi="Times New Roman" w:cs="Times New Roman"/>
          <w:sz w:val="19"/>
          <w:szCs w:val="19"/>
        </w:rPr>
        <w:t>Les protéines alimentaires se trouvent principalement dans des aliments traditionnels</w:t>
      </w:r>
    </w:p>
    <w:p w:rsidR="002C75E7" w:rsidRPr="00526478" w:rsidRDefault="002C75E7" w:rsidP="00831D84">
      <w:pPr>
        <w:autoSpaceDE w:val="0"/>
        <w:autoSpaceDN w:val="0"/>
        <w:adjustRightInd w:val="0"/>
        <w:spacing w:after="0" w:line="360" w:lineRule="auto"/>
        <w:jc w:val="both"/>
        <w:rPr>
          <w:rFonts w:ascii="Times New Roman" w:eastAsia="Calibri" w:hAnsi="Times New Roman" w:cs="Times New Roman"/>
          <w:sz w:val="19"/>
          <w:szCs w:val="19"/>
        </w:rPr>
      </w:pPr>
      <w:r w:rsidRPr="00526478">
        <w:rPr>
          <w:rFonts w:ascii="Times New Roman" w:eastAsia="TimesNewRoman" w:hAnsi="Times New Roman" w:cs="Times New Roman"/>
          <w:sz w:val="19"/>
          <w:szCs w:val="19"/>
        </w:rPr>
        <w:t>d’origine animale et végétale. L’évaluation de la qualité nutritionnelle de différents sources de</w:t>
      </w:r>
      <w:r w:rsidR="000A6523" w:rsidRPr="00526478">
        <w:rPr>
          <w:rFonts w:ascii="Times New Roman" w:eastAsia="TimesNewRoman" w:hAnsi="Times New Roman" w:cs="Times New Roman"/>
          <w:sz w:val="19"/>
          <w:szCs w:val="19"/>
        </w:rPr>
        <w:t xml:space="preserve"> </w:t>
      </w:r>
      <w:r w:rsidRPr="00526478">
        <w:rPr>
          <w:rFonts w:ascii="Times New Roman" w:eastAsia="TimesNewRoman" w:hAnsi="Times New Roman" w:cs="Times New Roman"/>
          <w:sz w:val="19"/>
          <w:szCs w:val="19"/>
        </w:rPr>
        <w:t>protéines alimentaires consiste a mettre en relation les caractéristiques de l’apport alimentaire et les caractéristiques de la demande métabolique concept relatif a l’état de l’individu. La</w:t>
      </w:r>
      <w:r w:rsidR="00831D84" w:rsidRPr="00526478">
        <w:rPr>
          <w:rFonts w:ascii="Times New Roman" w:eastAsia="TimesNewRoman" w:hAnsi="Times New Roman" w:cs="Times New Roman"/>
          <w:sz w:val="19"/>
          <w:szCs w:val="19"/>
        </w:rPr>
        <w:t xml:space="preserve"> </w:t>
      </w:r>
      <w:r w:rsidRPr="00526478">
        <w:rPr>
          <w:rFonts w:ascii="Times New Roman" w:eastAsia="TimesNewRoman" w:hAnsi="Times New Roman" w:cs="Times New Roman"/>
          <w:sz w:val="19"/>
          <w:szCs w:val="19"/>
        </w:rPr>
        <w:t>recommandation de base WHO/UNU est de 0,8g /kg /j de protéine de bonne qualité pour</w:t>
      </w:r>
      <w:r w:rsidR="00831D84" w:rsidRPr="00526478">
        <w:rPr>
          <w:rFonts w:ascii="Times New Roman" w:eastAsia="TimesNewRoman" w:hAnsi="Times New Roman" w:cs="Times New Roman"/>
          <w:sz w:val="19"/>
          <w:szCs w:val="19"/>
        </w:rPr>
        <w:t xml:space="preserve"> </w:t>
      </w:r>
      <w:r w:rsidRPr="00526478">
        <w:rPr>
          <w:rFonts w:ascii="Times New Roman" w:eastAsia="TimesNewRoman" w:hAnsi="Times New Roman" w:cs="Times New Roman"/>
          <w:sz w:val="19"/>
          <w:szCs w:val="19"/>
        </w:rPr>
        <w:t>l’homme adulte. L’objet de ce travail est d’évaluer les conséquences d’une adaptation a un régime hyperprotéique sur le diabète et l’obésité</w:t>
      </w:r>
      <w:r w:rsidR="00831D84" w:rsidRPr="00526478">
        <w:rPr>
          <w:rFonts w:ascii="Times New Roman" w:eastAsia="TimesNewRoman" w:hAnsi="Times New Roman" w:cs="Times New Roman"/>
          <w:sz w:val="19"/>
          <w:szCs w:val="19"/>
        </w:rPr>
        <w:t xml:space="preserve">. </w:t>
      </w:r>
      <w:r w:rsidRPr="00526478">
        <w:rPr>
          <w:rFonts w:ascii="Times New Roman" w:eastAsia="Calibri" w:hAnsi="Times New Roman" w:cs="Times New Roman"/>
          <w:sz w:val="19"/>
          <w:szCs w:val="19"/>
          <w:lang w:eastAsia="fr-FR"/>
        </w:rPr>
        <w:t xml:space="preserve">Notre travail a porté sur les effets de l’ingestion protéique chez les rats. Nous avons tout d’abord procédé à des expérimentations à courte terme sur les rats pour évaluer l’impact métabolique de l’ingestion de régimes hyperprotéique, en particulier au niveau du foie , du muscle et des reins, qui sont des organes pivots dans l’anabolisme et le catabolisme azotés. </w:t>
      </w:r>
      <w:r w:rsidR="00831D84" w:rsidRPr="00526478">
        <w:rPr>
          <w:rFonts w:ascii="Times New Roman" w:eastAsia="Calibri" w:hAnsi="Times New Roman" w:cs="Times New Roman"/>
          <w:sz w:val="19"/>
          <w:szCs w:val="19"/>
          <w:lang w:eastAsia="fr-FR"/>
        </w:rPr>
        <w:t>A</w:t>
      </w:r>
      <w:r w:rsidRPr="00526478">
        <w:rPr>
          <w:rFonts w:ascii="Times New Roman" w:eastAsia="Calibri" w:hAnsi="Times New Roman" w:cs="Times New Roman"/>
          <w:sz w:val="19"/>
          <w:szCs w:val="19"/>
          <w:lang w:eastAsia="fr-FR"/>
        </w:rPr>
        <w:t>insi que le dosage plasmatique de certains paramètres biochimiques.</w:t>
      </w:r>
      <w:r w:rsidR="00831D84" w:rsidRPr="00526478">
        <w:rPr>
          <w:rFonts w:ascii="Times New Roman" w:eastAsia="Calibri" w:hAnsi="Times New Roman" w:cs="Times New Roman"/>
          <w:sz w:val="19"/>
          <w:szCs w:val="19"/>
          <w:lang w:eastAsia="fr-FR"/>
        </w:rPr>
        <w:t xml:space="preserve"> </w:t>
      </w:r>
      <w:r w:rsidRPr="00526478">
        <w:rPr>
          <w:rFonts w:ascii="Times New Roman" w:eastAsia="Calibri" w:hAnsi="Times New Roman" w:cs="Times New Roman"/>
          <w:sz w:val="19"/>
          <w:szCs w:val="19"/>
        </w:rPr>
        <w:t>Au niveau tissulaire, les résultats montrent une augmentation d e taus de protéine dans le muscle de façon très significatif par rapport au foie et des reins</w:t>
      </w:r>
      <w:r w:rsidR="00831D84"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Au niveau plasmatique le taux de protéine  et urée sont augmenté chez le rat expérimenté par rapport au rat témoin traduit par l’augmentation de taux de protéine alimentaire.</w:t>
      </w:r>
      <w:r w:rsidR="00831D84"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Ce étude révèle que le régime hyper protéiné joue un rôle très important dans la perte de poids ainsi que la prévention de diabète de type II</w:t>
      </w:r>
      <w:r w:rsidR="00831D84" w:rsidRPr="00526478">
        <w:rPr>
          <w:rFonts w:ascii="Times New Roman" w:eastAsia="Calibri" w:hAnsi="Times New Roman" w:cs="Times New Roman"/>
          <w:sz w:val="19"/>
          <w:szCs w:val="19"/>
        </w:rPr>
        <w:t>.</w:t>
      </w:r>
    </w:p>
    <w:p w:rsidR="002C75E7" w:rsidRPr="00526478" w:rsidRDefault="002C75E7" w:rsidP="0086706B">
      <w:pPr>
        <w:autoSpaceDE w:val="0"/>
        <w:autoSpaceDN w:val="0"/>
        <w:adjustRightInd w:val="0"/>
        <w:spacing w:after="0" w:line="360" w:lineRule="auto"/>
        <w:rPr>
          <w:rFonts w:ascii="Times New Roman" w:eastAsia="Calibri" w:hAnsi="Times New Roman" w:cs="Times New Roman"/>
          <w:sz w:val="19"/>
          <w:szCs w:val="19"/>
        </w:rPr>
      </w:pPr>
    </w:p>
    <w:p w:rsidR="002C75E7" w:rsidRPr="00526478" w:rsidRDefault="002C75E7" w:rsidP="0086706B">
      <w:pPr>
        <w:autoSpaceDE w:val="0"/>
        <w:autoSpaceDN w:val="0"/>
        <w:adjustRightInd w:val="0"/>
        <w:spacing w:after="0" w:line="360" w:lineRule="auto"/>
        <w:rPr>
          <w:rFonts w:ascii="Times New Roman" w:eastAsia="Calibri" w:hAnsi="Times New Roman" w:cs="Times New Roman"/>
          <w:sz w:val="19"/>
          <w:szCs w:val="19"/>
        </w:rPr>
      </w:pPr>
    </w:p>
    <w:p w:rsidR="002C75E7" w:rsidRPr="00526478" w:rsidRDefault="002C75E7" w:rsidP="0086706B">
      <w:pPr>
        <w:autoSpaceDE w:val="0"/>
        <w:autoSpaceDN w:val="0"/>
        <w:adjustRightInd w:val="0"/>
        <w:spacing w:after="0" w:line="360" w:lineRule="auto"/>
        <w:rPr>
          <w:rFonts w:ascii="Times New Roman" w:eastAsia="TimesNewRoman" w:hAnsi="Times New Roman" w:cs="Times New Roman"/>
          <w:sz w:val="19"/>
          <w:szCs w:val="19"/>
        </w:rPr>
      </w:pPr>
      <w:r w:rsidRPr="00526478">
        <w:rPr>
          <w:rFonts w:ascii="Times New Roman" w:eastAsia="TimesNewRoman" w:hAnsi="Times New Roman" w:cs="Times New Roman"/>
          <w:b/>
          <w:bCs/>
          <w:sz w:val="19"/>
          <w:szCs w:val="19"/>
        </w:rPr>
        <w:t>Mots clés :</w:t>
      </w:r>
      <w:r w:rsidRPr="00526478">
        <w:rPr>
          <w:rFonts w:ascii="Times New Roman" w:eastAsia="TimesNewRoman" w:hAnsi="Times New Roman" w:cs="Times New Roman"/>
          <w:sz w:val="19"/>
          <w:szCs w:val="19"/>
        </w:rPr>
        <w:t xml:space="preserve"> Rats, régime hyperprotéique, comportement alimentaire, diabète, obésité</w:t>
      </w:r>
    </w:p>
    <w:p w:rsidR="002C75E7" w:rsidRPr="00526478" w:rsidRDefault="00831D84" w:rsidP="0086706B">
      <w:pPr>
        <w:spacing w:line="360" w:lineRule="auto"/>
        <w:jc w:val="center"/>
        <w:rPr>
          <w:rFonts w:ascii="Times New Roman" w:eastAsia="Times New Roman" w:hAnsi="Times New Roman" w:cs="Times New Roman"/>
          <w:sz w:val="19"/>
          <w:szCs w:val="19"/>
          <w:lang w:val="en-US"/>
        </w:rPr>
      </w:pPr>
      <w:r w:rsidRPr="00526478">
        <w:rPr>
          <w:rFonts w:ascii="Times New Roman" w:eastAsia="Times New Roman" w:hAnsi="Times New Roman" w:cs="Times New Roman"/>
          <w:b/>
          <w:bCs/>
          <w:sz w:val="19"/>
          <w:szCs w:val="19"/>
          <w:lang w:val="en-US"/>
        </w:rPr>
        <w:lastRenderedPageBreak/>
        <w:t xml:space="preserve">RELATIONSHIP BETWEEN </w:t>
      </w:r>
      <w:r w:rsidRPr="00526478">
        <w:rPr>
          <w:rFonts w:ascii="Times New Roman" w:eastAsia="Calibri" w:hAnsi="Times New Roman" w:cs="Times New Roman"/>
          <w:b/>
          <w:bCs/>
          <w:sz w:val="19"/>
          <w:szCs w:val="19"/>
          <w:lang w:val="en-US"/>
        </w:rPr>
        <w:t xml:space="preserve">ROUTINE </w:t>
      </w:r>
      <w:r w:rsidRPr="00526478">
        <w:rPr>
          <w:rFonts w:ascii="Times New Roman" w:eastAsia="Times New Roman" w:hAnsi="Times New Roman" w:cs="Times New Roman"/>
          <w:b/>
          <w:bCs/>
          <w:sz w:val="19"/>
          <w:szCs w:val="19"/>
          <w:lang w:val="en-US"/>
        </w:rPr>
        <w:t>IRON SUPPLEMENTATION AND STRESS OXIDATIVE IN PREGNANT WOMEN</w:t>
      </w:r>
    </w:p>
    <w:p w:rsidR="002C75E7" w:rsidRPr="00526478" w:rsidRDefault="002C75E7" w:rsidP="0086706B">
      <w:pPr>
        <w:spacing w:line="360" w:lineRule="auto"/>
        <w:jc w:val="center"/>
        <w:rPr>
          <w:rFonts w:ascii="Times New Roman" w:eastAsia="Times New Roman" w:hAnsi="Times New Roman" w:cs="Times New Roman"/>
          <w:b/>
          <w:sz w:val="19"/>
          <w:szCs w:val="19"/>
          <w:vertAlign w:val="superscript"/>
        </w:rPr>
      </w:pPr>
      <w:r w:rsidRPr="00526478">
        <w:rPr>
          <w:rFonts w:ascii="Times New Roman" w:eastAsia="Times New Roman" w:hAnsi="Times New Roman" w:cs="Times New Roman"/>
          <w:b/>
          <w:bCs/>
          <w:sz w:val="19"/>
          <w:szCs w:val="19"/>
          <w:u w:val="single"/>
        </w:rPr>
        <w:t>DOUDI Dalal</w:t>
      </w:r>
      <w:r w:rsidRPr="00526478">
        <w:rPr>
          <w:rFonts w:ascii="Times New Roman" w:eastAsia="Times New Roman" w:hAnsi="Times New Roman" w:cs="Times New Roman"/>
          <w:b/>
          <w:sz w:val="19"/>
          <w:szCs w:val="19"/>
          <w:vertAlign w:val="superscript"/>
        </w:rPr>
        <w:t>1</w:t>
      </w:r>
      <w:r w:rsidRPr="00526478">
        <w:rPr>
          <w:rFonts w:ascii="Times New Roman" w:eastAsia="Times New Roman" w:hAnsi="Times New Roman" w:cs="Times New Roman"/>
          <w:b/>
          <w:sz w:val="19"/>
          <w:szCs w:val="19"/>
        </w:rPr>
        <w:t>, ATIA Noura</w:t>
      </w:r>
      <w:r w:rsidRPr="00526478">
        <w:rPr>
          <w:rFonts w:ascii="Times New Roman" w:eastAsia="Times New Roman" w:hAnsi="Times New Roman" w:cs="Times New Roman"/>
          <w:b/>
          <w:sz w:val="19"/>
          <w:szCs w:val="19"/>
          <w:vertAlign w:val="superscript"/>
        </w:rPr>
        <w:t>1</w:t>
      </w:r>
      <w:r w:rsidRPr="00526478">
        <w:rPr>
          <w:rFonts w:ascii="Times New Roman" w:eastAsia="Times New Roman" w:hAnsi="Times New Roman" w:cs="Times New Roman"/>
          <w:b/>
          <w:sz w:val="19"/>
          <w:szCs w:val="19"/>
        </w:rPr>
        <w:t>, DEROUICHE Samir</w:t>
      </w:r>
      <w:r w:rsidRPr="00526478">
        <w:rPr>
          <w:rFonts w:ascii="Times New Roman" w:eastAsia="Times New Roman" w:hAnsi="Times New Roman" w:cs="Times New Roman"/>
          <w:b/>
          <w:sz w:val="19"/>
          <w:szCs w:val="19"/>
          <w:vertAlign w:val="superscript"/>
        </w:rPr>
        <w:t>1</w:t>
      </w:r>
    </w:p>
    <w:p w:rsidR="002C75E7" w:rsidRPr="00526478" w:rsidRDefault="002C75E7" w:rsidP="00ED2C2E">
      <w:pPr>
        <w:ind w:firstLine="567"/>
        <w:jc w:val="center"/>
        <w:rPr>
          <w:rFonts w:ascii="Times New Roman" w:eastAsia="Times New Roman" w:hAnsi="Times New Roman" w:cs="Times New Roman"/>
          <w:b/>
          <w:bCs/>
          <w:sz w:val="19"/>
          <w:szCs w:val="19"/>
          <w:lang w:val="en-US" w:eastAsia="fr-FR" w:bidi="ar-DZ"/>
        </w:rPr>
      </w:pPr>
      <w:r w:rsidRPr="00526478">
        <w:rPr>
          <w:rFonts w:ascii="Times New Roman" w:eastAsia="Times New Roman" w:hAnsi="Times New Roman" w:cs="Times New Roman"/>
          <w:b/>
          <w:bCs/>
          <w:sz w:val="19"/>
          <w:szCs w:val="19"/>
          <w:vertAlign w:val="superscript"/>
          <w:lang w:val="en-US" w:eastAsia="fr-FR" w:bidi="ar-DZ"/>
        </w:rPr>
        <w:t>1</w:t>
      </w:r>
      <w:r w:rsidRPr="00526478">
        <w:rPr>
          <w:rFonts w:ascii="Times New Roman" w:eastAsia="Times New Roman" w:hAnsi="Times New Roman" w:cs="Times New Roman"/>
          <w:bCs/>
          <w:sz w:val="19"/>
          <w:szCs w:val="19"/>
          <w:lang w:val="en-US" w:eastAsia="fr-FR" w:bidi="ar-DZ"/>
        </w:rPr>
        <w:t>Department of Cell and Molecular Biology, Faculty of natural science and life, University of El-Oued, El-Oued 39000,Algeria.</w:t>
      </w:r>
    </w:p>
    <w:p w:rsidR="002C75E7" w:rsidRPr="00CA1F3D" w:rsidRDefault="002C75E7" w:rsidP="00ED2C2E">
      <w:pPr>
        <w:spacing w:after="0"/>
        <w:jc w:val="center"/>
        <w:rPr>
          <w:rFonts w:ascii="Times New Roman" w:eastAsia="Times New Roman" w:hAnsi="Times New Roman" w:cs="Times New Roman"/>
          <w:i/>
          <w:iCs/>
          <w:sz w:val="19"/>
          <w:szCs w:val="19"/>
          <w:lang w:eastAsia="fr-FR"/>
        </w:rPr>
      </w:pPr>
      <w:r w:rsidRPr="00CA1F3D">
        <w:rPr>
          <w:rFonts w:ascii="Times New Roman" w:eastAsia="Times New Roman" w:hAnsi="Times New Roman" w:cs="Times New Roman"/>
          <w:i/>
          <w:iCs/>
          <w:sz w:val="19"/>
          <w:szCs w:val="19"/>
          <w:vertAlign w:val="superscript"/>
          <w:lang w:eastAsia="fr-FR"/>
        </w:rPr>
        <w:t>1*</w:t>
      </w:r>
      <w:r w:rsidRPr="00CA1F3D">
        <w:rPr>
          <w:rFonts w:ascii="Times New Roman" w:eastAsia="Times New Roman" w:hAnsi="Times New Roman" w:cs="Times New Roman"/>
          <w:i/>
          <w:iCs/>
          <w:sz w:val="19"/>
          <w:szCs w:val="19"/>
          <w:lang w:eastAsia="fr-FR"/>
        </w:rPr>
        <w:t>E-Mail: dersamebio@gmail.com</w:t>
      </w:r>
    </w:p>
    <w:p w:rsidR="002C75E7" w:rsidRPr="00CA1F3D" w:rsidRDefault="002C75E7" w:rsidP="0086706B">
      <w:pPr>
        <w:spacing w:line="360" w:lineRule="auto"/>
        <w:rPr>
          <w:rFonts w:ascii="Times New Roman" w:eastAsia="Calibri" w:hAnsi="Times New Roman" w:cs="Times New Roman"/>
          <w:sz w:val="19"/>
          <w:szCs w:val="19"/>
        </w:rPr>
      </w:pPr>
    </w:p>
    <w:p w:rsidR="009F3038" w:rsidRPr="00CA1F3D" w:rsidRDefault="002C75E7" w:rsidP="0086706B">
      <w:pPr>
        <w:autoSpaceDE w:val="0"/>
        <w:autoSpaceDN w:val="0"/>
        <w:adjustRightInd w:val="0"/>
        <w:spacing w:after="0" w:line="360" w:lineRule="auto"/>
        <w:jc w:val="both"/>
        <w:rPr>
          <w:rFonts w:ascii="Times New Roman" w:eastAsia="Times New Roman" w:hAnsi="Times New Roman" w:cs="Times New Roman"/>
          <w:sz w:val="19"/>
          <w:szCs w:val="19"/>
        </w:rPr>
      </w:pPr>
      <w:r w:rsidRPr="00CA1F3D">
        <w:rPr>
          <w:rFonts w:ascii="Times New Roman" w:eastAsia="Times New Roman" w:hAnsi="Times New Roman" w:cs="Times New Roman"/>
          <w:b/>
          <w:bCs/>
          <w:sz w:val="19"/>
          <w:szCs w:val="19"/>
        </w:rPr>
        <w:t>Abstract</w:t>
      </w:r>
    </w:p>
    <w:p w:rsidR="002C75E7" w:rsidRPr="00526478" w:rsidRDefault="002C75E7" w:rsidP="0086706B">
      <w:pPr>
        <w:autoSpaceDE w:val="0"/>
        <w:autoSpaceDN w:val="0"/>
        <w:adjustRightInd w:val="0"/>
        <w:spacing w:after="0" w:line="360" w:lineRule="auto"/>
        <w:jc w:val="both"/>
        <w:rPr>
          <w:rFonts w:ascii="Times New Roman" w:eastAsia="Times New Roman" w:hAnsi="Times New Roman" w:cs="Times New Roman"/>
          <w:sz w:val="19"/>
          <w:szCs w:val="19"/>
          <w:lang w:val="en-US"/>
        </w:rPr>
      </w:pPr>
      <w:r w:rsidRPr="0042757A">
        <w:rPr>
          <w:rFonts w:ascii="Times New Roman" w:eastAsia="Times New Roman" w:hAnsi="Times New Roman" w:cs="Times New Roman"/>
          <w:sz w:val="19"/>
          <w:szCs w:val="19"/>
          <w:lang w:val="en-US"/>
        </w:rPr>
        <w:br/>
      </w:r>
      <w:r w:rsidRPr="00526478">
        <w:rPr>
          <w:rFonts w:ascii="Times New Roman" w:eastAsia="Times New Roman" w:hAnsi="Times New Roman" w:cs="Times New Roman"/>
          <w:sz w:val="19"/>
          <w:szCs w:val="19"/>
          <w:lang w:val="en-US"/>
        </w:rPr>
        <w:t xml:space="preserve">The aim of this study is the effect of routine iron supplement on oxidative stress in healthy pregnant women. The present study involves 44 subjects in the age group of 20 to 38 years. Out of total 44 subjects, 22 pregnant women supplemented with  iron and 22normal pregnant women no supplemented with  iron. Blood samples were collected from them and iron, hemoglobin, MDA, GSH and ORAC levels were measured. The results obtained in this study show a clear increase (p&lt;0.05) in the level of serum iron and blood Malondialdehyde (MDA) in women supplemented with iron compared to the non-supplemented. Our results also show that there is no significant different (P &gt;0.05)   in hemoglobin throughout the period of pregnancy in women. serum and erythrocyte reduced glutathione (GSH) and total antioxidant power (ORAC) level were decreased (p&lt;0.05) in women supplemented with iron compared to the  non-supplemented women. In conclusion, this study suggests that the routine iron supplementation in third trimester of pregnant women offer a risk on the development of oxidative stress and  contributes to the initiation and progression of pregnancy complications.                                                </w:t>
      </w:r>
    </w:p>
    <w:p w:rsidR="002C75E7" w:rsidRPr="00526478" w:rsidRDefault="002C75E7" w:rsidP="0086706B">
      <w:pPr>
        <w:spacing w:line="360" w:lineRule="auto"/>
        <w:rPr>
          <w:rFonts w:ascii="Times New Roman" w:eastAsia="Times New Roman" w:hAnsi="Times New Roman" w:cs="Times New Roman"/>
          <w:sz w:val="19"/>
          <w:szCs w:val="19"/>
          <w:lang w:val="en-US"/>
        </w:rPr>
      </w:pPr>
    </w:p>
    <w:p w:rsidR="002C75E7" w:rsidRPr="00526478" w:rsidRDefault="002C75E7" w:rsidP="0086706B">
      <w:pPr>
        <w:spacing w:line="360" w:lineRule="auto"/>
        <w:rPr>
          <w:rFonts w:ascii="Times New Roman" w:eastAsia="Times New Roman" w:hAnsi="Times New Roman" w:cs="Times New Roman"/>
          <w:sz w:val="19"/>
          <w:szCs w:val="19"/>
          <w:lang w:val="en-US"/>
        </w:rPr>
      </w:pPr>
      <w:r w:rsidRPr="00526478">
        <w:rPr>
          <w:rFonts w:ascii="Times New Roman" w:eastAsia="Times New Roman" w:hAnsi="Times New Roman" w:cs="Times New Roman"/>
          <w:b/>
          <w:bCs/>
          <w:sz w:val="19"/>
          <w:szCs w:val="19"/>
          <w:lang w:val="en-US"/>
        </w:rPr>
        <w:t>Keywords</w:t>
      </w:r>
      <w:r w:rsidRPr="00526478">
        <w:rPr>
          <w:rFonts w:ascii="Times New Roman" w:eastAsia="Times New Roman" w:hAnsi="Times New Roman" w:cs="Times New Roman"/>
          <w:color w:val="000000"/>
          <w:sz w:val="19"/>
          <w:szCs w:val="19"/>
          <w:lang w:val="en-US"/>
        </w:rPr>
        <w:t xml:space="preserve">: </w:t>
      </w:r>
      <w:r w:rsidRPr="00526478">
        <w:rPr>
          <w:rFonts w:ascii="Times New Roman" w:eastAsia="Times New Roman" w:hAnsi="Times New Roman" w:cs="Times New Roman"/>
          <w:sz w:val="19"/>
          <w:szCs w:val="19"/>
          <w:lang w:val="en-US"/>
        </w:rPr>
        <w:t>Pregnancy, iron, women, oxidative stress.</w:t>
      </w:r>
    </w:p>
    <w:p w:rsidR="002C75E7" w:rsidRPr="00526478" w:rsidRDefault="002C75E7" w:rsidP="0086706B">
      <w:pPr>
        <w:tabs>
          <w:tab w:val="left" w:pos="3944"/>
        </w:tabs>
        <w:spacing w:line="360" w:lineRule="auto"/>
        <w:jc w:val="center"/>
        <w:rPr>
          <w:rFonts w:ascii="Times New Roman" w:hAnsi="Times New Roman" w:cs="Times New Roman"/>
          <w:b/>
          <w:bCs/>
          <w:sz w:val="19"/>
          <w:szCs w:val="19"/>
          <w:lang w:val="en-US"/>
        </w:rPr>
      </w:pPr>
    </w:p>
    <w:p w:rsidR="002C75E7" w:rsidRPr="00526478" w:rsidRDefault="002C75E7" w:rsidP="0086706B">
      <w:pPr>
        <w:tabs>
          <w:tab w:val="left" w:pos="3944"/>
        </w:tabs>
        <w:spacing w:line="360" w:lineRule="auto"/>
        <w:jc w:val="center"/>
        <w:rPr>
          <w:rFonts w:ascii="Times New Roman" w:hAnsi="Times New Roman" w:cs="Times New Roman"/>
          <w:b/>
          <w:bCs/>
          <w:sz w:val="19"/>
          <w:szCs w:val="19"/>
          <w:lang w:val="en-US"/>
        </w:rPr>
      </w:pPr>
    </w:p>
    <w:p w:rsidR="002C75E7" w:rsidRPr="00526478" w:rsidRDefault="002C75E7" w:rsidP="0086706B">
      <w:pPr>
        <w:tabs>
          <w:tab w:val="left" w:pos="3944"/>
        </w:tabs>
        <w:spacing w:line="360" w:lineRule="auto"/>
        <w:jc w:val="center"/>
        <w:rPr>
          <w:rFonts w:ascii="Times New Roman" w:hAnsi="Times New Roman" w:cs="Times New Roman"/>
          <w:b/>
          <w:bCs/>
          <w:sz w:val="19"/>
          <w:szCs w:val="19"/>
          <w:lang w:val="en-US"/>
        </w:rPr>
      </w:pPr>
    </w:p>
    <w:p w:rsidR="0037054E" w:rsidRPr="00526478" w:rsidRDefault="0037054E" w:rsidP="0086706B">
      <w:pPr>
        <w:autoSpaceDE w:val="0"/>
        <w:autoSpaceDN w:val="0"/>
        <w:adjustRightInd w:val="0"/>
        <w:spacing w:after="0" w:line="360" w:lineRule="auto"/>
        <w:ind w:firstLine="567"/>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rPr>
        <w:t xml:space="preserve">EVALUATION DES EFFETS DE L’EXTRAIT DE   PLANTE </w:t>
      </w:r>
      <w:r w:rsidRPr="00526478">
        <w:rPr>
          <w:rFonts w:ascii="Times New Roman" w:eastAsia="Calibri" w:hAnsi="Times New Roman" w:cs="Times New Roman"/>
          <w:b/>
          <w:bCs/>
          <w:i/>
          <w:iCs/>
          <w:sz w:val="19"/>
          <w:szCs w:val="19"/>
        </w:rPr>
        <w:t>PHOENIX DACTYLIFERA</w:t>
      </w:r>
      <w:r w:rsidRPr="00526478">
        <w:rPr>
          <w:rFonts w:ascii="Times New Roman" w:eastAsia="Calibri" w:hAnsi="Times New Roman" w:cs="Times New Roman"/>
          <w:b/>
          <w:bCs/>
          <w:sz w:val="19"/>
          <w:szCs w:val="19"/>
        </w:rPr>
        <w:t xml:space="preserve">   SUR LES MALADIES CARDIOVASCULAIRES INDUITES CHEZ LES SOURIS </w:t>
      </w:r>
      <w:r w:rsidRPr="00526478">
        <w:rPr>
          <w:rFonts w:ascii="Times New Roman" w:eastAsia="Calibri" w:hAnsi="Times New Roman" w:cs="Times New Roman"/>
          <w:b/>
          <w:bCs/>
          <w:i/>
          <w:iCs/>
          <w:sz w:val="19"/>
          <w:szCs w:val="19"/>
        </w:rPr>
        <w:t>MUS MUSCULUS.</w:t>
      </w:r>
    </w:p>
    <w:p w:rsidR="0037054E" w:rsidRPr="00526478" w:rsidRDefault="0037054E" w:rsidP="0086706B">
      <w:pPr>
        <w:autoSpaceDE w:val="0"/>
        <w:autoSpaceDN w:val="0"/>
        <w:adjustRightInd w:val="0"/>
        <w:spacing w:after="0" w:line="360" w:lineRule="auto"/>
        <w:ind w:firstLine="567"/>
        <w:jc w:val="center"/>
        <w:rPr>
          <w:rFonts w:ascii="Times New Roman" w:eastAsia="Calibri" w:hAnsi="Times New Roman" w:cs="Times New Roman"/>
          <w:b/>
          <w:bCs/>
          <w:i/>
          <w:iCs/>
          <w:sz w:val="19"/>
          <w:szCs w:val="19"/>
        </w:rPr>
      </w:pPr>
    </w:p>
    <w:p w:rsidR="0037054E" w:rsidRPr="00DA189B" w:rsidRDefault="0037054E" w:rsidP="0086706B">
      <w:pPr>
        <w:tabs>
          <w:tab w:val="left" w:pos="1676"/>
        </w:tabs>
        <w:spacing w:after="0" w:line="360" w:lineRule="auto"/>
        <w:jc w:val="center"/>
        <w:rPr>
          <w:rFonts w:ascii="Times New Roman" w:eastAsia="Calibri" w:hAnsi="Times New Roman" w:cs="Times New Roman"/>
          <w:b/>
          <w:iCs/>
          <w:sz w:val="19"/>
          <w:szCs w:val="19"/>
          <w:lang w:val="en-US"/>
        </w:rPr>
      </w:pPr>
      <w:r w:rsidRPr="00DA189B">
        <w:rPr>
          <w:rFonts w:ascii="Times New Roman" w:eastAsia="Calibri" w:hAnsi="Times New Roman" w:cs="Times New Roman"/>
          <w:b/>
          <w:bCs/>
          <w:iCs/>
          <w:sz w:val="19"/>
          <w:szCs w:val="19"/>
          <w:u w:val="single"/>
          <w:lang w:val="en-US"/>
        </w:rPr>
        <w:t>Messaoudi S</w:t>
      </w:r>
      <w:r w:rsidRPr="00DA189B">
        <w:rPr>
          <w:rFonts w:ascii="Times New Roman" w:eastAsia="Calibri" w:hAnsi="Times New Roman" w:cs="Times New Roman"/>
          <w:b/>
          <w:bCs/>
          <w:iCs/>
          <w:sz w:val="19"/>
          <w:szCs w:val="19"/>
          <w:vertAlign w:val="superscript"/>
          <w:lang w:val="en-US"/>
        </w:rPr>
        <w:t>1</w:t>
      </w:r>
      <w:r w:rsidRPr="00DA189B">
        <w:rPr>
          <w:rFonts w:ascii="Times New Roman" w:eastAsia="Calibri" w:hAnsi="Times New Roman" w:cs="Times New Roman"/>
          <w:b/>
          <w:bCs/>
          <w:iCs/>
          <w:sz w:val="19"/>
          <w:szCs w:val="19"/>
          <w:lang w:val="en-US"/>
        </w:rPr>
        <w:t>, Mechati C</w:t>
      </w:r>
      <w:r w:rsidRPr="00DA189B">
        <w:rPr>
          <w:rFonts w:ascii="Times New Roman" w:eastAsia="Calibri" w:hAnsi="Times New Roman" w:cs="Times New Roman"/>
          <w:b/>
          <w:bCs/>
          <w:iCs/>
          <w:sz w:val="19"/>
          <w:szCs w:val="19"/>
          <w:vertAlign w:val="superscript"/>
          <w:lang w:val="en-US"/>
        </w:rPr>
        <w:t>2</w:t>
      </w:r>
      <w:r w:rsidRPr="00DA189B">
        <w:rPr>
          <w:rFonts w:ascii="Times New Roman" w:eastAsia="Calibri" w:hAnsi="Times New Roman" w:cs="Times New Roman"/>
          <w:b/>
          <w:bCs/>
          <w:iCs/>
          <w:sz w:val="19"/>
          <w:szCs w:val="19"/>
          <w:lang w:val="en-US"/>
        </w:rPr>
        <w:t>, Tebibel S</w:t>
      </w:r>
      <w:r w:rsidRPr="00DA189B">
        <w:rPr>
          <w:rFonts w:ascii="Times New Roman" w:eastAsia="Calibri" w:hAnsi="Times New Roman" w:cs="Times New Roman"/>
          <w:b/>
          <w:bCs/>
          <w:iCs/>
          <w:sz w:val="19"/>
          <w:szCs w:val="19"/>
          <w:vertAlign w:val="superscript"/>
          <w:lang w:val="en-US"/>
        </w:rPr>
        <w:t>3 </w:t>
      </w:r>
      <w:r w:rsidRPr="00DA189B">
        <w:rPr>
          <w:rFonts w:ascii="Times New Roman" w:eastAsia="Calibri" w:hAnsi="Times New Roman" w:cs="Times New Roman"/>
          <w:b/>
          <w:bCs/>
          <w:iCs/>
          <w:sz w:val="19"/>
          <w:szCs w:val="19"/>
          <w:lang w:val="en-US"/>
        </w:rPr>
        <w:t>, Khelifi Touhami F</w:t>
      </w:r>
      <w:r w:rsidRPr="00DA189B">
        <w:rPr>
          <w:rFonts w:ascii="Times New Roman" w:eastAsia="Calibri" w:hAnsi="Times New Roman" w:cs="Times New Roman"/>
          <w:b/>
          <w:bCs/>
          <w:iCs/>
          <w:sz w:val="19"/>
          <w:szCs w:val="19"/>
          <w:vertAlign w:val="superscript"/>
          <w:lang w:val="en-US"/>
        </w:rPr>
        <w:t>3</w:t>
      </w:r>
      <w:r w:rsidRPr="00DA189B">
        <w:rPr>
          <w:rFonts w:ascii="Times New Roman" w:eastAsia="Calibri" w:hAnsi="Times New Roman" w:cs="Times New Roman"/>
          <w:b/>
          <w:iCs/>
          <w:sz w:val="19"/>
          <w:szCs w:val="19"/>
          <w:lang w:val="en-US"/>
        </w:rPr>
        <w:t>.</w:t>
      </w:r>
    </w:p>
    <w:p w:rsidR="00ED2C2E" w:rsidRPr="00DA189B" w:rsidRDefault="00ED2C2E" w:rsidP="0086706B">
      <w:pPr>
        <w:tabs>
          <w:tab w:val="left" w:pos="1676"/>
        </w:tabs>
        <w:spacing w:after="0" w:line="360" w:lineRule="auto"/>
        <w:jc w:val="center"/>
        <w:rPr>
          <w:rFonts w:ascii="Times New Roman" w:eastAsia="Calibri" w:hAnsi="Times New Roman" w:cs="Times New Roman"/>
          <w:b/>
          <w:iCs/>
          <w:sz w:val="19"/>
          <w:szCs w:val="19"/>
          <w:lang w:val="en-US"/>
        </w:rPr>
      </w:pPr>
    </w:p>
    <w:p w:rsidR="0037054E" w:rsidRPr="00526478" w:rsidRDefault="0037054E" w:rsidP="00ED2C2E">
      <w:pPr>
        <w:spacing w:after="0"/>
        <w:jc w:val="center"/>
        <w:rPr>
          <w:rFonts w:ascii="Times New Roman" w:eastAsia="Calibri" w:hAnsi="Times New Roman" w:cs="Times New Roman"/>
          <w:bCs/>
          <w:i/>
          <w:sz w:val="19"/>
          <w:szCs w:val="19"/>
        </w:rPr>
      </w:pPr>
      <w:r w:rsidRPr="00526478">
        <w:rPr>
          <w:rFonts w:ascii="Times New Roman" w:eastAsia="Calibri" w:hAnsi="Times New Roman" w:cs="Times New Roman"/>
          <w:bCs/>
          <w:i/>
          <w:sz w:val="19"/>
          <w:szCs w:val="19"/>
          <w:vertAlign w:val="superscript"/>
        </w:rPr>
        <w:t>1</w:t>
      </w:r>
      <w:r w:rsidRPr="00526478">
        <w:rPr>
          <w:rFonts w:ascii="Times New Roman" w:eastAsia="Calibri" w:hAnsi="Times New Roman" w:cs="Times New Roman"/>
          <w:bCs/>
          <w:i/>
          <w:sz w:val="19"/>
          <w:szCs w:val="19"/>
        </w:rPr>
        <w:t>Département de Biologie appliquée Université des Frères Mentouri Constantine.</w:t>
      </w:r>
    </w:p>
    <w:p w:rsidR="0037054E" w:rsidRPr="00526478" w:rsidRDefault="0037054E" w:rsidP="00ED2C2E">
      <w:pPr>
        <w:spacing w:after="0"/>
        <w:jc w:val="center"/>
        <w:rPr>
          <w:rFonts w:ascii="Times New Roman" w:eastAsia="Calibri" w:hAnsi="Times New Roman" w:cs="Times New Roman"/>
          <w:i/>
          <w:color w:val="000000"/>
          <w:sz w:val="19"/>
          <w:szCs w:val="19"/>
          <w:shd w:val="clear" w:color="auto" w:fill="D9D9D9"/>
        </w:rPr>
      </w:pPr>
      <w:r w:rsidRPr="00526478">
        <w:rPr>
          <w:rFonts w:ascii="Times New Roman" w:eastAsia="Calibri" w:hAnsi="Times New Roman" w:cs="Times New Roman"/>
          <w:bCs/>
          <w:i/>
          <w:sz w:val="19"/>
          <w:szCs w:val="19"/>
        </w:rPr>
        <w:t>Email :saberchaoui@hotmail.com.</w:t>
      </w:r>
    </w:p>
    <w:p w:rsidR="0037054E" w:rsidRPr="00526478" w:rsidRDefault="0037054E" w:rsidP="00ED2C2E">
      <w:pPr>
        <w:spacing w:after="0"/>
        <w:jc w:val="center"/>
        <w:rPr>
          <w:rFonts w:ascii="Times New Roman" w:eastAsia="Calibri" w:hAnsi="Times New Roman" w:cs="Times New Roman"/>
          <w:bCs/>
          <w:i/>
          <w:sz w:val="19"/>
          <w:szCs w:val="19"/>
        </w:rPr>
      </w:pPr>
      <w:r w:rsidRPr="00526478">
        <w:rPr>
          <w:rFonts w:ascii="Times New Roman" w:eastAsia="Calibri" w:hAnsi="Times New Roman" w:cs="Times New Roman"/>
          <w:i/>
          <w:color w:val="000000"/>
          <w:sz w:val="19"/>
          <w:szCs w:val="19"/>
          <w:shd w:val="clear" w:color="auto" w:fill="D9D9D9"/>
          <w:vertAlign w:val="superscript"/>
        </w:rPr>
        <w:t>2</w:t>
      </w:r>
      <w:r w:rsidRPr="00526478">
        <w:rPr>
          <w:rFonts w:ascii="Times New Roman" w:eastAsia="Calibri" w:hAnsi="Times New Roman" w:cs="Times New Roman"/>
          <w:bCs/>
          <w:i/>
          <w:sz w:val="19"/>
          <w:szCs w:val="19"/>
        </w:rPr>
        <w:t>Maitre Assistante Classe A, Département de Biologie Animale UM Constantine.</w:t>
      </w:r>
    </w:p>
    <w:p w:rsidR="0037054E" w:rsidRPr="00526478" w:rsidRDefault="0037054E" w:rsidP="00ED2C2E">
      <w:pPr>
        <w:spacing w:after="0"/>
        <w:jc w:val="center"/>
        <w:rPr>
          <w:rFonts w:ascii="Times New Roman" w:eastAsia="Calibri" w:hAnsi="Times New Roman" w:cs="Times New Roman"/>
          <w:bCs/>
          <w:i/>
          <w:sz w:val="19"/>
          <w:szCs w:val="19"/>
        </w:rPr>
      </w:pPr>
      <w:r w:rsidRPr="00526478">
        <w:rPr>
          <w:rFonts w:ascii="Times New Roman" w:eastAsia="Calibri" w:hAnsi="Times New Roman" w:cs="Times New Roman"/>
          <w:bCs/>
          <w:i/>
          <w:sz w:val="19"/>
          <w:szCs w:val="19"/>
          <w:vertAlign w:val="superscript"/>
        </w:rPr>
        <w:t xml:space="preserve">3 </w:t>
      </w:r>
      <w:r w:rsidRPr="00526478">
        <w:rPr>
          <w:rFonts w:ascii="Times New Roman" w:eastAsia="Calibri" w:hAnsi="Times New Roman" w:cs="Times New Roman"/>
          <w:bCs/>
          <w:i/>
          <w:sz w:val="19"/>
          <w:szCs w:val="19"/>
        </w:rPr>
        <w:t>Professeur, Département de Biologie Animale UM Constantine.</w:t>
      </w:r>
    </w:p>
    <w:p w:rsidR="0037054E" w:rsidRPr="00526478" w:rsidRDefault="0037054E" w:rsidP="009F3038">
      <w:pPr>
        <w:spacing w:after="0"/>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Cs/>
          <w:i/>
          <w:sz w:val="19"/>
          <w:szCs w:val="19"/>
          <w:lang w:val="en-US"/>
        </w:rPr>
        <w:t>Ethnobotany-Palynology and Ethnopharmacology-Toxicology Laborator</w:t>
      </w:r>
      <w:r w:rsidR="000A6523" w:rsidRPr="00526478">
        <w:rPr>
          <w:rFonts w:ascii="Times New Roman" w:eastAsia="Calibri" w:hAnsi="Times New Roman" w:cs="Times New Roman"/>
          <w:bCs/>
          <w:i/>
          <w:sz w:val="19"/>
          <w:szCs w:val="19"/>
          <w:lang w:val="en-US"/>
        </w:rPr>
        <w:t>y</w:t>
      </w:r>
      <w:r w:rsidRPr="00526478">
        <w:rPr>
          <w:rFonts w:ascii="Times New Roman" w:eastAsia="Calibri" w:hAnsi="Times New Roman" w:cs="Times New Roman"/>
          <w:bCs/>
          <w:i/>
          <w:sz w:val="19"/>
          <w:szCs w:val="19"/>
          <w:lang w:val="en-US"/>
        </w:rPr>
        <w:t>.</w:t>
      </w:r>
    </w:p>
    <w:p w:rsidR="0037054E" w:rsidRPr="00526478" w:rsidRDefault="0037054E" w:rsidP="0086706B">
      <w:pPr>
        <w:autoSpaceDE w:val="0"/>
        <w:autoSpaceDN w:val="0"/>
        <w:adjustRightInd w:val="0"/>
        <w:spacing w:after="0" w:line="360" w:lineRule="auto"/>
        <w:jc w:val="both"/>
        <w:rPr>
          <w:rFonts w:ascii="Times New Roman" w:eastAsia="Calibri" w:hAnsi="Times New Roman" w:cs="Times New Roman"/>
          <w:b/>
          <w:bCs/>
          <w:sz w:val="19"/>
          <w:szCs w:val="19"/>
          <w:lang w:val="en-US"/>
        </w:rPr>
      </w:pPr>
    </w:p>
    <w:p w:rsidR="0037054E" w:rsidRPr="00526478" w:rsidRDefault="0037054E" w:rsidP="0086706B">
      <w:pPr>
        <w:autoSpaceDE w:val="0"/>
        <w:autoSpaceDN w:val="0"/>
        <w:adjustRightInd w:val="0"/>
        <w:spacing w:after="0"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37054E" w:rsidRPr="00526478" w:rsidRDefault="0037054E" w:rsidP="0086706B">
      <w:pPr>
        <w:autoSpaceDE w:val="0"/>
        <w:autoSpaceDN w:val="0"/>
        <w:adjustRightInd w:val="0"/>
        <w:spacing w:after="0" w:line="360" w:lineRule="auto"/>
        <w:ind w:firstLine="567"/>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L’objectif de notre travail est d’évaluer les effets d’enrichissement en AGPI du régime standard et du régime (hyperlipidique et hypercalorique) à l’huile de </w:t>
      </w:r>
      <w:r w:rsidRPr="00526478">
        <w:rPr>
          <w:rFonts w:ascii="Times New Roman" w:eastAsia="Calibri" w:hAnsi="Times New Roman" w:cs="Times New Roman"/>
          <w:i/>
          <w:iCs/>
          <w:sz w:val="19"/>
          <w:szCs w:val="19"/>
          <w:u w:val="single"/>
        </w:rPr>
        <w:t>Phoenix dactylifera</w:t>
      </w:r>
      <w:r w:rsidRPr="00526478">
        <w:rPr>
          <w:rFonts w:ascii="Times New Roman" w:eastAsia="Calibri" w:hAnsi="Times New Roman" w:cs="Times New Roman"/>
          <w:sz w:val="19"/>
          <w:szCs w:val="19"/>
        </w:rPr>
        <w:t xml:space="preserve">   sur le poids corporel et sur quelques paramètres biochimiques (cholestérol total, triglycérides, HDL-c, LDL-c, ASAT et ALAT) et les marqueurs d’inflammation comme la CRP.</w:t>
      </w:r>
      <w:r w:rsidR="00ED2C2E"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 Dans ce but, les souris </w:t>
      </w:r>
      <w:r w:rsidRPr="00526478">
        <w:rPr>
          <w:rFonts w:ascii="Times New Roman" w:eastAsia="Calibri" w:hAnsi="Times New Roman" w:cs="Times New Roman"/>
          <w:i/>
          <w:iCs/>
          <w:sz w:val="19"/>
          <w:szCs w:val="19"/>
          <w:u w:val="single"/>
        </w:rPr>
        <w:t>Mus musculus</w:t>
      </w:r>
      <w:r w:rsidRPr="00526478">
        <w:rPr>
          <w:rFonts w:ascii="Times New Roman" w:eastAsia="Calibri" w:hAnsi="Times New Roman" w:cs="Times New Roman"/>
          <w:sz w:val="19"/>
          <w:szCs w:val="19"/>
        </w:rPr>
        <w:t xml:space="preserve">, reçoivent le régime standard ou le régime  enrichi ou non en huile de </w:t>
      </w:r>
      <w:r w:rsidRPr="00526478">
        <w:rPr>
          <w:rFonts w:ascii="Times New Roman" w:eastAsia="Calibri" w:hAnsi="Times New Roman" w:cs="Times New Roman"/>
          <w:i/>
          <w:iCs/>
          <w:sz w:val="19"/>
          <w:szCs w:val="19"/>
          <w:u w:val="single"/>
        </w:rPr>
        <w:t>Phoenix dactylifera</w:t>
      </w:r>
      <w:r w:rsidRPr="00526478">
        <w:rPr>
          <w:rFonts w:ascii="Times New Roman" w:eastAsia="Calibri" w:hAnsi="Times New Roman" w:cs="Times New Roman"/>
          <w:sz w:val="19"/>
          <w:szCs w:val="19"/>
        </w:rPr>
        <w:t xml:space="preserve">  pendant 21 jours. Nos résultats montrent que le régime hypercholestérolémiant  induit une hyperphagie et une obésité chez les souris sous régime hypercholestérolémiant comparées aux rates témoins.</w:t>
      </w:r>
      <w:r w:rsidR="00ED2C2E"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L’augmentation de la masse grasse est accompagnée de modifications notables avec une augmentation très hautement significatifs des teneurs plasmatiques de cholestérol, ALAT et HDL-c avec (p=000).</w:t>
      </w:r>
      <w:r w:rsidR="00ED2C2E"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Les taux des Triglycerides, LDL-c, ASAT et la CRP sont réduits au niveau du plasma, mais augmentés au niveau du foie, muscle et du tissu adipeux chez les souris obèses. </w:t>
      </w:r>
      <w:r w:rsidR="00ED2C2E"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L’effet bénéfique de l’huile de </w:t>
      </w:r>
      <w:r w:rsidRPr="00526478">
        <w:rPr>
          <w:rFonts w:ascii="Times New Roman" w:eastAsia="Calibri" w:hAnsi="Times New Roman" w:cs="Times New Roman"/>
          <w:i/>
          <w:iCs/>
          <w:sz w:val="19"/>
          <w:szCs w:val="19"/>
          <w:u w:val="single"/>
        </w:rPr>
        <w:t>Phoenix dactylifera</w:t>
      </w:r>
      <w:r w:rsidRPr="00526478">
        <w:rPr>
          <w:rFonts w:ascii="Times New Roman" w:eastAsia="Calibri" w:hAnsi="Times New Roman" w:cs="Times New Roman"/>
          <w:sz w:val="19"/>
          <w:szCs w:val="19"/>
        </w:rPr>
        <w:t xml:space="preserve">  est marqué par une diminution de la production des Triglycérides.</w:t>
      </w:r>
    </w:p>
    <w:p w:rsidR="0037054E" w:rsidRPr="00526478" w:rsidRDefault="0037054E" w:rsidP="0086706B">
      <w:pPr>
        <w:autoSpaceDE w:val="0"/>
        <w:autoSpaceDN w:val="0"/>
        <w:adjustRightInd w:val="0"/>
        <w:spacing w:after="0" w:line="360" w:lineRule="auto"/>
        <w:jc w:val="both"/>
        <w:rPr>
          <w:rFonts w:ascii="Times New Roman" w:eastAsia="Calibri" w:hAnsi="Times New Roman" w:cs="Times New Roman"/>
          <w:b/>
          <w:bCs/>
          <w:sz w:val="19"/>
          <w:szCs w:val="19"/>
        </w:rPr>
      </w:pPr>
    </w:p>
    <w:p w:rsidR="00ED2C2E" w:rsidRPr="00526478" w:rsidRDefault="00ED2C2E" w:rsidP="0086706B">
      <w:pPr>
        <w:autoSpaceDE w:val="0"/>
        <w:autoSpaceDN w:val="0"/>
        <w:adjustRightInd w:val="0"/>
        <w:spacing w:after="0" w:line="360" w:lineRule="auto"/>
        <w:jc w:val="both"/>
        <w:rPr>
          <w:rFonts w:ascii="Times New Roman" w:eastAsia="Calibri" w:hAnsi="Times New Roman" w:cs="Times New Roman"/>
          <w:b/>
          <w:bCs/>
          <w:sz w:val="19"/>
          <w:szCs w:val="19"/>
        </w:rPr>
      </w:pPr>
    </w:p>
    <w:p w:rsidR="0037054E" w:rsidRPr="00526478" w:rsidRDefault="0037054E" w:rsidP="0086706B">
      <w:pPr>
        <w:autoSpaceDE w:val="0"/>
        <w:autoSpaceDN w:val="0"/>
        <w:adjustRightInd w:val="0"/>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 xml:space="preserve">Mots clés : </w:t>
      </w:r>
      <w:r w:rsidRPr="00526478">
        <w:rPr>
          <w:rFonts w:ascii="Times New Roman" w:eastAsia="Calibri" w:hAnsi="Times New Roman" w:cs="Times New Roman"/>
          <w:sz w:val="19"/>
          <w:szCs w:val="19"/>
        </w:rPr>
        <w:t xml:space="preserve">Athérosclérose, régime hypercholestérolémiant, souris </w:t>
      </w:r>
      <w:r w:rsidRPr="00526478">
        <w:rPr>
          <w:rFonts w:ascii="Times New Roman" w:eastAsia="Calibri" w:hAnsi="Times New Roman" w:cs="Times New Roman"/>
          <w:i/>
          <w:iCs/>
          <w:sz w:val="19"/>
          <w:szCs w:val="19"/>
          <w:u w:val="single"/>
        </w:rPr>
        <w:t>Mus musculus</w:t>
      </w:r>
      <w:r w:rsidRPr="00526478">
        <w:rPr>
          <w:rFonts w:ascii="Times New Roman" w:eastAsia="Calibri" w:hAnsi="Times New Roman" w:cs="Times New Roman"/>
          <w:sz w:val="19"/>
          <w:szCs w:val="19"/>
        </w:rPr>
        <w:t xml:space="preserve">, huile de </w:t>
      </w:r>
      <w:r w:rsidRPr="00526478">
        <w:rPr>
          <w:rFonts w:ascii="Times New Roman" w:eastAsia="Calibri" w:hAnsi="Times New Roman" w:cs="Times New Roman"/>
          <w:i/>
          <w:iCs/>
          <w:sz w:val="19"/>
          <w:szCs w:val="19"/>
          <w:u w:val="single"/>
        </w:rPr>
        <w:t>Phoenix dactylifera</w:t>
      </w:r>
      <w:r w:rsidRPr="00526478">
        <w:rPr>
          <w:rFonts w:ascii="Times New Roman" w:eastAsia="Calibri" w:hAnsi="Times New Roman" w:cs="Times New Roman"/>
          <w:sz w:val="19"/>
          <w:szCs w:val="19"/>
        </w:rPr>
        <w:t>, paramètres biochimiques.</w:t>
      </w:r>
    </w:p>
    <w:p w:rsidR="00EB51E7" w:rsidRPr="00526478" w:rsidRDefault="00EB51E7" w:rsidP="0086706B">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 xml:space="preserve">IMPACT DES CYANOTOXINES SUR LES ORGANISMES AQUATIQUES QUI PEUPELENT LE LAC OUBEIRA, EL TARF, ALGERIE </w:t>
      </w:r>
    </w:p>
    <w:p w:rsidR="00EB51E7" w:rsidRPr="00526478" w:rsidRDefault="00EB51E7" w:rsidP="0086706B">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sz w:val="19"/>
          <w:szCs w:val="19"/>
          <w:u w:val="single"/>
        </w:rPr>
        <w:t>Amrani Amina</w:t>
      </w:r>
      <w:r w:rsidRPr="00526478">
        <w:rPr>
          <w:rFonts w:ascii="Times New Roman" w:eastAsia="Calibri" w:hAnsi="Times New Roman" w:cs="Times New Roman"/>
          <w:b/>
          <w:sz w:val="19"/>
          <w:szCs w:val="19"/>
          <w:vertAlign w:val="superscript"/>
        </w:rPr>
        <w:t>1</w:t>
      </w:r>
      <w:r w:rsidRPr="00526478">
        <w:rPr>
          <w:rFonts w:ascii="Times New Roman" w:eastAsia="Calibri" w:hAnsi="Times New Roman" w:cs="Times New Roman"/>
          <w:b/>
          <w:bCs/>
          <w:sz w:val="19"/>
          <w:szCs w:val="19"/>
        </w:rPr>
        <w:t xml:space="preserve">,  Nasri Hichem </w:t>
      </w:r>
      <w:r w:rsidRPr="00526478">
        <w:rPr>
          <w:rFonts w:ascii="Times New Roman" w:eastAsia="Calibri" w:hAnsi="Times New Roman" w:cs="Times New Roman"/>
          <w:b/>
          <w:bCs/>
          <w:sz w:val="19"/>
          <w:szCs w:val="19"/>
          <w:vertAlign w:val="superscript"/>
        </w:rPr>
        <w:t>1</w:t>
      </w:r>
      <w:r w:rsidRPr="00526478">
        <w:rPr>
          <w:rFonts w:ascii="Times New Roman" w:eastAsia="Calibri" w:hAnsi="Times New Roman" w:cs="Times New Roman"/>
          <w:b/>
          <w:bCs/>
          <w:sz w:val="19"/>
          <w:szCs w:val="19"/>
        </w:rPr>
        <w:t>, et Bouaïcha Noureddine</w:t>
      </w:r>
      <w:r w:rsidRPr="00526478">
        <w:rPr>
          <w:rFonts w:ascii="Times New Roman" w:eastAsia="Calibri" w:hAnsi="Times New Roman" w:cs="Times New Roman"/>
          <w:b/>
          <w:sz w:val="19"/>
          <w:szCs w:val="19"/>
          <w:vertAlign w:val="superscript"/>
        </w:rPr>
        <w:t>2</w:t>
      </w:r>
    </w:p>
    <w:p w:rsidR="00EB51E7" w:rsidRPr="00526478" w:rsidRDefault="00EB51E7" w:rsidP="0086706B">
      <w:pPr>
        <w:spacing w:line="360" w:lineRule="auto"/>
        <w:rPr>
          <w:rFonts w:ascii="Times New Roman" w:eastAsia="Calibri" w:hAnsi="Times New Roman" w:cs="Times New Roman"/>
          <w:sz w:val="19"/>
          <w:szCs w:val="19"/>
        </w:rPr>
      </w:pPr>
    </w:p>
    <w:p w:rsidR="00EB51E7" w:rsidRPr="00526478" w:rsidRDefault="00EB51E7" w:rsidP="00ED2C2E">
      <w:pPr>
        <w:keepNext/>
        <w:numPr>
          <w:ilvl w:val="0"/>
          <w:numId w:val="3"/>
        </w:numPr>
        <w:autoSpaceDE w:val="0"/>
        <w:autoSpaceDN w:val="0"/>
        <w:adjustRightInd w:val="0"/>
        <w:spacing w:after="0"/>
        <w:jc w:val="center"/>
        <w:outlineLvl w:val="0"/>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Laboratoire de Recherche « Biodiversité et Pollution des Ecosystèmes »,] Faculté des Sciences de la Nature et de la Vie, Université Chadli Bendjedid d’El Taref.</w:t>
      </w:r>
    </w:p>
    <w:p w:rsidR="00EB51E7" w:rsidRPr="00526478" w:rsidRDefault="00EB51E7" w:rsidP="00ED2C2E">
      <w:pPr>
        <w:keepNext/>
        <w:numPr>
          <w:ilvl w:val="0"/>
          <w:numId w:val="3"/>
        </w:numPr>
        <w:autoSpaceDE w:val="0"/>
        <w:autoSpaceDN w:val="0"/>
        <w:adjustRightInd w:val="0"/>
        <w:spacing w:after="0"/>
        <w:jc w:val="center"/>
        <w:outlineLvl w:val="0"/>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Université Paris-Sud 11, Unité Écologie, Systématique &amp; Évolution, UMR 8079, Bât. 362, 91405 Orsay Cedex, France.</w:t>
      </w:r>
    </w:p>
    <w:p w:rsidR="00EB51E7" w:rsidRPr="00526478" w:rsidRDefault="00EB51E7" w:rsidP="00ED2C2E">
      <w:pPr>
        <w:jc w:val="center"/>
        <w:rPr>
          <w:rFonts w:ascii="Times New Roman" w:eastAsia="Calibri" w:hAnsi="Times New Roman" w:cs="Times New Roman"/>
          <w:i/>
          <w:sz w:val="19"/>
          <w:szCs w:val="19"/>
          <w:lang w:eastAsia="fr-FR"/>
        </w:rPr>
      </w:pPr>
    </w:p>
    <w:p w:rsidR="00ED2C2E" w:rsidRPr="00526478" w:rsidRDefault="00EB51E7" w:rsidP="00ED6A88">
      <w:pPr>
        <w:ind w:left="720"/>
        <w:contextualSpacing/>
        <w:jc w:val="center"/>
        <w:rPr>
          <w:rFonts w:ascii="Times New Roman" w:eastAsia="Times New Roman" w:hAnsi="Times New Roman" w:cs="Times New Roman"/>
          <w:b/>
          <w:bCs/>
          <w:sz w:val="19"/>
          <w:szCs w:val="19"/>
          <w:lang w:eastAsia="fr-FR"/>
        </w:rPr>
      </w:pPr>
      <w:r w:rsidRPr="00526478">
        <w:rPr>
          <w:rFonts w:ascii="Times New Roman" w:eastAsia="Calibri" w:hAnsi="Times New Roman" w:cs="Times New Roman"/>
          <w:b/>
          <w:bCs/>
          <w:i/>
          <w:sz w:val="19"/>
          <w:szCs w:val="19"/>
          <w:lang w:val="de-DE"/>
        </w:rPr>
        <w:t>E-mail :</w:t>
      </w:r>
      <w:r w:rsidRPr="00526478">
        <w:rPr>
          <w:rFonts w:ascii="Times New Roman" w:eastAsia="Calibri" w:hAnsi="Times New Roman" w:cs="Times New Roman"/>
          <w:i/>
          <w:sz w:val="19"/>
          <w:szCs w:val="19"/>
          <w:lang w:val="de-DE"/>
        </w:rPr>
        <w:t xml:space="preserve"> amrani81@yahoo.fr</w:t>
      </w:r>
    </w:p>
    <w:p w:rsidR="00EB51E7" w:rsidRPr="00ED6A88" w:rsidRDefault="00EB51E7" w:rsidP="00ED6A88">
      <w:pPr>
        <w:spacing w:after="0" w:line="360" w:lineRule="auto"/>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w:t>
      </w:r>
    </w:p>
    <w:p w:rsidR="00EB51E7" w:rsidRPr="00526478" w:rsidRDefault="00EB51E7" w:rsidP="0086706B">
      <w:pPr>
        <w:spacing w:line="360" w:lineRule="auto"/>
        <w:jc w:val="both"/>
        <w:rPr>
          <w:rFonts w:ascii="Times New Roman" w:eastAsia="Calibri" w:hAnsi="Times New Roman" w:cs="Times New Roman"/>
          <w:bCs/>
          <w:sz w:val="19"/>
          <w:szCs w:val="19"/>
        </w:rPr>
      </w:pPr>
      <w:r w:rsidRPr="00526478">
        <w:rPr>
          <w:rFonts w:ascii="Times New Roman" w:eastAsia="Calibri" w:hAnsi="Times New Roman" w:cs="Times New Roman"/>
          <w:sz w:val="19"/>
          <w:szCs w:val="19"/>
        </w:rPr>
        <w:tab/>
        <w:t>L’eutrophisation croissante des retenues d'eau se traduit par des phénomènes de proliférations d’algues de plus en plus préoccupantes du fait de la toxicité potentielle de certaines espèces phytoplanctoniques. C’est le cas des cyanobactéries biosynthétisant principalement des hépatotoxines à potentiel cancérigène.</w:t>
      </w:r>
      <w:r w:rsidR="00A51A9A"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bCs/>
          <w:sz w:val="19"/>
          <w:szCs w:val="19"/>
        </w:rPr>
        <w:t>La présence de ces toxines affectent l’ensemble de l’écosystème aquatique, à savoir, les animaux, les plantes ainsi que l’Homme utilisateur et consommateur de cette eau.</w:t>
      </w:r>
      <w:r w:rsidR="00ED2C2E" w:rsidRPr="00526478">
        <w:rPr>
          <w:rFonts w:ascii="Times New Roman" w:eastAsia="Calibri" w:hAnsi="Times New Roman" w:cs="Times New Roman"/>
          <w:bCs/>
          <w:sz w:val="19"/>
          <w:szCs w:val="19"/>
        </w:rPr>
        <w:t xml:space="preserve"> </w:t>
      </w:r>
      <w:r w:rsidRPr="00526478">
        <w:rPr>
          <w:rFonts w:ascii="Times New Roman" w:eastAsia="Calibri" w:hAnsi="Times New Roman" w:cs="Times New Roman"/>
          <w:bCs/>
          <w:sz w:val="19"/>
          <w:szCs w:val="19"/>
        </w:rPr>
        <w:t>Les teneurs en hépatotoxines de type microcystine dissoutes dans les eaux brutes de ce lac peuvent atteindre une concentration maximale d’environ 100 µg/l. Bien qu’aucun cas d'intoxication par les aliments contaminés par les cyanotoxines n'ait été rapporté en Algérie, cette éventualité ne doit pas être écartée.</w:t>
      </w:r>
      <w:r w:rsidR="00ED2C2E" w:rsidRPr="00526478">
        <w:rPr>
          <w:rFonts w:ascii="Times New Roman" w:eastAsia="Calibri" w:hAnsi="Times New Roman" w:cs="Times New Roman"/>
          <w:bCs/>
          <w:sz w:val="19"/>
          <w:szCs w:val="19"/>
        </w:rPr>
        <w:t xml:space="preserve"> </w:t>
      </w:r>
      <w:r w:rsidRPr="00526478">
        <w:rPr>
          <w:rFonts w:ascii="Times New Roman" w:eastAsia="Calibri" w:hAnsi="Times New Roman" w:cs="Times New Roman"/>
          <w:bCs/>
          <w:sz w:val="19"/>
          <w:szCs w:val="19"/>
        </w:rPr>
        <w:t>En effet, la détection de fortes concentrations en microcystines dans la chair des tortues trouvées récemment mortes dans le lac Oubeira indique bien que ces toxines pourraient s’accumuler dans la chaîne alimentaire, et en particulier dans les poissons cultivés dans cette retenue, et représenter ainsi une autre voie d’exposition possible pour l’Homme.</w:t>
      </w:r>
    </w:p>
    <w:p w:rsidR="00EB51E7" w:rsidRPr="00526478" w:rsidRDefault="00EB51E7" w:rsidP="0086706B">
      <w:pPr>
        <w:spacing w:line="360" w:lineRule="auto"/>
        <w:jc w:val="both"/>
        <w:rPr>
          <w:rFonts w:ascii="Times New Roman" w:eastAsia="Calibri" w:hAnsi="Times New Roman" w:cs="Times New Roman"/>
          <w:sz w:val="19"/>
          <w:szCs w:val="19"/>
        </w:rPr>
      </w:pPr>
    </w:p>
    <w:p w:rsidR="00EB51E7" w:rsidRPr="00526478" w:rsidRDefault="00EB51E7"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 Eutrophisation, Cyanotoxines, Lac Oubeira, organismes aquatiques, intoxications.</w:t>
      </w:r>
    </w:p>
    <w:p w:rsidR="00EB51E7" w:rsidRPr="00526478" w:rsidRDefault="00ED2C2E" w:rsidP="0086706B">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sz w:val="19"/>
          <w:szCs w:val="19"/>
        </w:rPr>
        <w:lastRenderedPageBreak/>
        <w:t>VALORISATION BIOTECHNOLOGIQUE DES DATTES DE FAIBLE VALEUR MARCHANDE PAR LA PRODUCTION DE L’ACIDE CITRIQUE EN UTILISANT LA SOUCHE D’</w:t>
      </w:r>
      <w:r w:rsidRPr="00526478">
        <w:rPr>
          <w:rFonts w:ascii="Times New Roman" w:eastAsia="Calibri" w:hAnsi="Times New Roman" w:cs="Times New Roman"/>
          <w:b/>
          <w:i/>
          <w:iCs/>
          <w:sz w:val="19"/>
          <w:szCs w:val="19"/>
        </w:rPr>
        <w:t xml:space="preserve">ASPERGILLUS NIGER </w:t>
      </w:r>
      <w:r w:rsidRPr="00526478">
        <w:rPr>
          <w:rFonts w:ascii="Times New Roman" w:eastAsia="Calibri" w:hAnsi="Times New Roman" w:cs="Times New Roman"/>
          <w:b/>
          <w:sz w:val="19"/>
          <w:szCs w:val="19"/>
        </w:rPr>
        <w:t>ATCC 16404 ET ANSS B5 EN FERMENTATION SUBMERGEE.</w:t>
      </w:r>
    </w:p>
    <w:p w:rsidR="00EB51E7" w:rsidRPr="00526478" w:rsidRDefault="00EB51E7" w:rsidP="0086706B">
      <w:pPr>
        <w:spacing w:line="360" w:lineRule="auto"/>
        <w:jc w:val="center"/>
        <w:rPr>
          <w:rFonts w:ascii="Times New Roman" w:eastAsia="Calibri" w:hAnsi="Times New Roman" w:cs="Times New Roman"/>
          <w:b/>
          <w:sz w:val="19"/>
          <w:szCs w:val="19"/>
          <w:lang w:val="en-US"/>
        </w:rPr>
      </w:pPr>
      <w:r w:rsidRPr="00526478">
        <w:rPr>
          <w:rFonts w:ascii="Times New Roman" w:eastAsia="Calibri" w:hAnsi="Times New Roman" w:cs="Times New Roman"/>
          <w:b/>
          <w:position w:val="6"/>
          <w:sz w:val="19"/>
          <w:szCs w:val="19"/>
          <w:u w:val="single"/>
          <w:lang w:val="en-US"/>
        </w:rPr>
        <w:t>1*</w:t>
      </w:r>
      <w:r w:rsidRPr="00526478">
        <w:rPr>
          <w:rFonts w:ascii="Times New Roman" w:eastAsia="Calibri" w:hAnsi="Times New Roman" w:cs="Times New Roman"/>
          <w:b/>
          <w:sz w:val="19"/>
          <w:szCs w:val="19"/>
          <w:u w:val="single"/>
          <w:lang w:val="en-US"/>
        </w:rPr>
        <w:t>Djafri Kaouther</w:t>
      </w:r>
      <w:r w:rsidRPr="00526478">
        <w:rPr>
          <w:rFonts w:ascii="Times New Roman" w:eastAsia="Calibri" w:hAnsi="Times New Roman" w:cs="Times New Roman"/>
          <w:b/>
          <w:sz w:val="19"/>
          <w:szCs w:val="19"/>
          <w:lang w:val="en-US"/>
        </w:rPr>
        <w:t xml:space="preserve">, </w:t>
      </w:r>
      <w:r w:rsidRPr="00526478">
        <w:rPr>
          <w:rFonts w:ascii="Times New Roman" w:eastAsia="Calibri" w:hAnsi="Times New Roman" w:cs="Times New Roman"/>
          <w:b/>
          <w:sz w:val="19"/>
          <w:szCs w:val="19"/>
          <w:vertAlign w:val="superscript"/>
          <w:lang w:val="en-US"/>
        </w:rPr>
        <w:t>1</w:t>
      </w:r>
      <w:r w:rsidRPr="00526478">
        <w:rPr>
          <w:rFonts w:ascii="Times New Roman" w:eastAsia="Calibri" w:hAnsi="Times New Roman" w:cs="Times New Roman"/>
          <w:b/>
          <w:sz w:val="19"/>
          <w:szCs w:val="19"/>
          <w:lang w:val="en-US"/>
        </w:rPr>
        <w:t xml:space="preserve">Acourene said, </w:t>
      </w:r>
      <w:r w:rsidRPr="00526478">
        <w:rPr>
          <w:rFonts w:ascii="Times New Roman" w:eastAsia="Calibri" w:hAnsi="Times New Roman" w:cs="Times New Roman"/>
          <w:b/>
          <w:sz w:val="19"/>
          <w:szCs w:val="19"/>
          <w:vertAlign w:val="superscript"/>
          <w:lang w:val="en-US"/>
        </w:rPr>
        <w:t>1</w:t>
      </w:r>
      <w:r w:rsidRPr="00526478">
        <w:rPr>
          <w:rFonts w:ascii="Times New Roman" w:eastAsia="Calibri" w:hAnsi="Times New Roman" w:cs="Times New Roman"/>
          <w:b/>
          <w:sz w:val="19"/>
          <w:szCs w:val="19"/>
          <w:lang w:val="en-US"/>
        </w:rPr>
        <w:t xml:space="preserve">Khemisset Haifa, </w:t>
      </w:r>
      <w:r w:rsidRPr="00526478">
        <w:rPr>
          <w:rFonts w:ascii="Times New Roman" w:eastAsia="Calibri" w:hAnsi="Times New Roman" w:cs="Times New Roman"/>
          <w:b/>
          <w:sz w:val="19"/>
          <w:szCs w:val="19"/>
          <w:vertAlign w:val="superscript"/>
          <w:lang w:val="en-US"/>
        </w:rPr>
        <w:t>1</w:t>
      </w:r>
      <w:r w:rsidRPr="00526478">
        <w:rPr>
          <w:rFonts w:ascii="Times New Roman" w:eastAsia="Calibri" w:hAnsi="Times New Roman" w:cs="Times New Roman"/>
          <w:b/>
          <w:sz w:val="19"/>
          <w:szCs w:val="19"/>
          <w:lang w:val="en-US"/>
        </w:rPr>
        <w:t xml:space="preserve">Berkia Meriem, </w:t>
      </w:r>
      <w:r w:rsidRPr="00526478">
        <w:rPr>
          <w:rFonts w:ascii="Times New Roman" w:eastAsia="Calibri" w:hAnsi="Times New Roman" w:cs="Times New Roman"/>
          <w:b/>
          <w:sz w:val="19"/>
          <w:szCs w:val="19"/>
          <w:vertAlign w:val="superscript"/>
          <w:lang w:val="en-US"/>
        </w:rPr>
        <w:t>1</w:t>
      </w:r>
      <w:r w:rsidRPr="00526478">
        <w:rPr>
          <w:rFonts w:ascii="Times New Roman" w:eastAsia="Calibri" w:hAnsi="Times New Roman" w:cs="Times New Roman"/>
          <w:b/>
          <w:sz w:val="19"/>
          <w:szCs w:val="19"/>
          <w:lang w:val="en-US"/>
        </w:rPr>
        <w:t>Hafouda Sabrina.</w:t>
      </w:r>
    </w:p>
    <w:p w:rsidR="00EB51E7" w:rsidRPr="00526478" w:rsidRDefault="00EB51E7" w:rsidP="00ED2C2E">
      <w:pPr>
        <w:jc w:val="center"/>
        <w:rPr>
          <w:rFonts w:ascii="Times New Roman" w:eastAsia="Calibri" w:hAnsi="Times New Roman" w:cs="Times New Roman"/>
          <w:bCs/>
          <w:i/>
          <w:sz w:val="19"/>
          <w:szCs w:val="19"/>
        </w:rPr>
      </w:pPr>
      <w:r w:rsidRPr="00526478">
        <w:rPr>
          <w:rFonts w:ascii="Times New Roman" w:eastAsia="Calibri" w:hAnsi="Times New Roman" w:cs="Times New Roman"/>
          <w:bCs/>
          <w:i/>
          <w:position w:val="6"/>
          <w:sz w:val="19"/>
          <w:szCs w:val="19"/>
        </w:rPr>
        <w:t>1</w:t>
      </w:r>
      <w:r w:rsidRPr="00526478">
        <w:rPr>
          <w:rFonts w:ascii="Times New Roman" w:eastAsia="Calibri" w:hAnsi="Times New Roman" w:cs="Times New Roman"/>
          <w:bCs/>
          <w:i/>
          <w:sz w:val="19"/>
          <w:szCs w:val="19"/>
        </w:rPr>
        <w:t xml:space="preserve"> Station expérimentale de l'Institut National de la Recherche Agronomique d'Algérie (INRAA) Touggourt BP 17 Ouargla</w:t>
      </w:r>
    </w:p>
    <w:p w:rsidR="00EB51E7" w:rsidRPr="00526478" w:rsidRDefault="005E788E" w:rsidP="00ED2C2E">
      <w:pPr>
        <w:jc w:val="center"/>
        <w:rPr>
          <w:rFonts w:ascii="Times New Roman" w:eastAsia="Calibri" w:hAnsi="Times New Roman" w:cs="Times New Roman"/>
          <w:i/>
          <w:color w:val="0000FF"/>
          <w:sz w:val="19"/>
          <w:szCs w:val="19"/>
        </w:rPr>
      </w:pPr>
      <w:hyperlink r:id="rId27" w:history="1">
        <w:r w:rsidR="00EB51E7" w:rsidRPr="00526478">
          <w:rPr>
            <w:rFonts w:ascii="Times New Roman" w:eastAsia="Calibri" w:hAnsi="Times New Roman" w:cs="Times New Roman"/>
            <w:i/>
            <w:color w:val="0000FF"/>
            <w:sz w:val="19"/>
            <w:szCs w:val="19"/>
            <w:u w:val="single"/>
          </w:rPr>
          <w:t>djafri.kaouther@gmail.com</w:t>
        </w:r>
      </w:hyperlink>
    </w:p>
    <w:p w:rsidR="00EB51E7" w:rsidRPr="00526478" w:rsidRDefault="00EB51E7" w:rsidP="0086706B">
      <w:pPr>
        <w:spacing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EB51E7" w:rsidRPr="00526478" w:rsidRDefault="00EB51E7" w:rsidP="00ED2C2E">
      <w:pPr>
        <w:spacing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L’objectif de cette étude est la production de l’acide citrique parles souches d’</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xml:space="preserve"> ATCC 16404 et ANSS-B5 en utilisant les rebuts de dattes comme milieu de fermentation.Les résultats obtenus montrent que la croissance est maximale à une période de 144 h. De même, une quantité optimale en acide citrique a été obtenue à une période d'incubation de 144 h. Un rendement en acide citrique de 56.94 %, avec </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xml:space="preserve"> ATCC-16404, et de 40.93 %, avec </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xml:space="preserve"> ANSS-B5 ont été obtenus à 144 h de fermentation. Ainsi, on peut conclure à partir des résultats de la présente étude que les rebuts de dattes peuvent servir comme substrat potentiel de choix pour la production de l'acide citrique par les souches d'</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xml:space="preserve"> ATCC-16404 et ANSS-B5.</w:t>
      </w:r>
    </w:p>
    <w:p w:rsidR="00ED2C2E" w:rsidRPr="00526478" w:rsidRDefault="00ED2C2E" w:rsidP="00ED2C2E">
      <w:pPr>
        <w:spacing w:line="360" w:lineRule="auto"/>
        <w:ind w:firstLine="708"/>
        <w:jc w:val="both"/>
        <w:rPr>
          <w:rFonts w:ascii="Times New Roman" w:eastAsia="Calibri" w:hAnsi="Times New Roman" w:cs="Times New Roman"/>
          <w:sz w:val="19"/>
          <w:szCs w:val="19"/>
        </w:rPr>
      </w:pPr>
    </w:p>
    <w:p w:rsidR="00ED2C2E" w:rsidRPr="00526478" w:rsidRDefault="00ED2C2E" w:rsidP="00ED2C2E">
      <w:pPr>
        <w:spacing w:line="360" w:lineRule="auto"/>
        <w:ind w:firstLine="708"/>
        <w:jc w:val="both"/>
        <w:rPr>
          <w:rFonts w:ascii="Times New Roman" w:eastAsia="Calibri" w:hAnsi="Times New Roman" w:cs="Times New Roman"/>
          <w:sz w:val="19"/>
          <w:szCs w:val="19"/>
        </w:rPr>
      </w:pPr>
    </w:p>
    <w:p w:rsidR="00EB51E7" w:rsidRPr="00526478" w:rsidRDefault="00EB51E7"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u w:val="single"/>
        </w:rPr>
        <w:t>Mots clés</w:t>
      </w:r>
      <w:r w:rsidRPr="00526478">
        <w:rPr>
          <w:rFonts w:ascii="Times New Roman" w:eastAsia="Calibri" w:hAnsi="Times New Roman" w:cs="Times New Roman"/>
          <w:sz w:val="19"/>
          <w:szCs w:val="19"/>
        </w:rPr>
        <w:t xml:space="preserve"> : Rebuts de dattes,Fermentation, Souches, </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Acide citrique</w:t>
      </w:r>
    </w:p>
    <w:p w:rsidR="00EB51E7" w:rsidRPr="00526478" w:rsidRDefault="00EB51E7" w:rsidP="0086706B">
      <w:pPr>
        <w:tabs>
          <w:tab w:val="left" w:pos="3944"/>
        </w:tabs>
        <w:spacing w:line="360" w:lineRule="auto"/>
        <w:jc w:val="center"/>
        <w:rPr>
          <w:rFonts w:ascii="Times New Roman" w:hAnsi="Times New Roman" w:cs="Times New Roman"/>
          <w:b/>
          <w:bCs/>
          <w:sz w:val="19"/>
          <w:szCs w:val="19"/>
        </w:rPr>
      </w:pPr>
    </w:p>
    <w:p w:rsidR="00EB51E7" w:rsidRPr="00526478" w:rsidRDefault="00EB51E7" w:rsidP="0086706B">
      <w:pPr>
        <w:tabs>
          <w:tab w:val="left" w:pos="3944"/>
        </w:tabs>
        <w:spacing w:line="360" w:lineRule="auto"/>
        <w:jc w:val="center"/>
        <w:rPr>
          <w:rFonts w:ascii="Times New Roman" w:hAnsi="Times New Roman" w:cs="Times New Roman"/>
          <w:b/>
          <w:bCs/>
          <w:sz w:val="19"/>
          <w:szCs w:val="19"/>
        </w:rPr>
      </w:pPr>
    </w:p>
    <w:p w:rsidR="00ED6A88" w:rsidRDefault="009D08B5" w:rsidP="00ED6A88">
      <w:pPr>
        <w:spacing w:line="360" w:lineRule="auto"/>
        <w:jc w:val="center"/>
        <w:rPr>
          <w:rFonts w:ascii="Times New Roman" w:eastAsia="Calibri" w:hAnsi="Times New Roman" w:cs="Times New Roman"/>
          <w:b/>
          <w:position w:val="6"/>
          <w:sz w:val="19"/>
          <w:szCs w:val="19"/>
          <w:u w:val="single"/>
        </w:rPr>
      </w:pPr>
      <w:r w:rsidRPr="00526478">
        <w:rPr>
          <w:rFonts w:ascii="Times New Roman" w:eastAsia="Calibri" w:hAnsi="Times New Roman" w:cs="Times New Roman"/>
          <w:b/>
          <w:bCs/>
          <w:sz w:val="19"/>
          <w:szCs w:val="19"/>
        </w:rPr>
        <w:lastRenderedPageBreak/>
        <w:t xml:space="preserve">OPTIMISATION DE LA PRODUCTION DE L’INVERTASE PAR </w:t>
      </w:r>
      <w:r w:rsidRPr="00526478">
        <w:rPr>
          <w:rFonts w:ascii="Times New Roman" w:eastAsia="Calibri" w:hAnsi="Times New Roman" w:cs="Times New Roman"/>
          <w:b/>
          <w:bCs/>
          <w:i/>
          <w:iCs/>
          <w:sz w:val="19"/>
          <w:szCs w:val="19"/>
        </w:rPr>
        <w:t>SACCHAROMYCES CEREVISIAE</w:t>
      </w:r>
      <w:r w:rsidRPr="00526478">
        <w:rPr>
          <w:rFonts w:ascii="Times New Roman" w:eastAsia="Calibri" w:hAnsi="Times New Roman" w:cs="Times New Roman"/>
          <w:b/>
          <w:bCs/>
          <w:sz w:val="19"/>
          <w:szCs w:val="19"/>
        </w:rPr>
        <w:t xml:space="preserve"> ET </w:t>
      </w:r>
      <w:r w:rsidRPr="00526478">
        <w:rPr>
          <w:rFonts w:ascii="Times New Roman" w:eastAsia="Calibri" w:hAnsi="Times New Roman" w:cs="Times New Roman"/>
          <w:b/>
          <w:bCs/>
          <w:i/>
          <w:iCs/>
          <w:sz w:val="19"/>
          <w:szCs w:val="19"/>
        </w:rPr>
        <w:t xml:space="preserve">ASPERGILLUS NIGER </w:t>
      </w:r>
      <w:r w:rsidRPr="00526478">
        <w:rPr>
          <w:rFonts w:ascii="Times New Roman" w:eastAsia="Calibri" w:hAnsi="Times New Roman" w:cs="Times New Roman"/>
          <w:b/>
          <w:bCs/>
          <w:sz w:val="19"/>
          <w:szCs w:val="19"/>
        </w:rPr>
        <w:t>CULTIVEES SUR UN MILIEU DE CULTURE A BASE DE REBUTS DE DATTES</w:t>
      </w:r>
    </w:p>
    <w:p w:rsidR="009D08B5" w:rsidRPr="00526478" w:rsidRDefault="009D08B5" w:rsidP="00ED6A88">
      <w:pPr>
        <w:spacing w:line="360" w:lineRule="auto"/>
        <w:jc w:val="center"/>
        <w:rPr>
          <w:rFonts w:ascii="Times New Roman" w:eastAsia="Calibri" w:hAnsi="Times New Roman" w:cs="Times New Roman"/>
          <w:b/>
          <w:sz w:val="19"/>
          <w:szCs w:val="19"/>
        </w:rPr>
      </w:pPr>
      <w:r w:rsidRPr="00DA189B">
        <w:rPr>
          <w:rFonts w:ascii="Times New Roman" w:eastAsia="Calibri" w:hAnsi="Times New Roman" w:cs="Times New Roman"/>
          <w:b/>
          <w:position w:val="6"/>
          <w:sz w:val="19"/>
          <w:szCs w:val="19"/>
          <w:u w:val="single"/>
        </w:rPr>
        <w:t>1</w:t>
      </w:r>
      <w:r w:rsidRPr="00DA189B">
        <w:rPr>
          <w:rFonts w:ascii="Times New Roman" w:eastAsia="Calibri" w:hAnsi="Times New Roman" w:cs="Times New Roman"/>
          <w:b/>
          <w:sz w:val="19"/>
          <w:szCs w:val="19"/>
          <w:u w:val="single"/>
        </w:rPr>
        <w:t>Bergouia meriem</w:t>
      </w:r>
      <w:r w:rsidRPr="00DA189B">
        <w:rPr>
          <w:rFonts w:ascii="Times New Roman" w:eastAsia="Calibri" w:hAnsi="Times New Roman" w:cs="Times New Roman"/>
          <w:b/>
          <w:position w:val="6"/>
          <w:sz w:val="19"/>
          <w:szCs w:val="19"/>
        </w:rPr>
        <w:t xml:space="preserve"> ,1</w:t>
      </w:r>
      <w:r w:rsidRPr="00DA189B">
        <w:rPr>
          <w:rFonts w:ascii="Times New Roman" w:eastAsia="Calibri" w:hAnsi="Times New Roman" w:cs="Times New Roman"/>
          <w:b/>
          <w:sz w:val="19"/>
          <w:szCs w:val="19"/>
        </w:rPr>
        <w:t>djafri kaouthre,</w:t>
      </w:r>
      <w:r w:rsidRPr="00DA189B">
        <w:rPr>
          <w:rFonts w:ascii="Times New Roman" w:eastAsia="Calibri" w:hAnsi="Times New Roman" w:cs="Times New Roman"/>
          <w:b/>
          <w:position w:val="6"/>
          <w:sz w:val="19"/>
          <w:szCs w:val="19"/>
        </w:rPr>
        <w:t xml:space="preserve"> 1</w:t>
      </w:r>
      <w:r w:rsidRPr="00DA189B">
        <w:rPr>
          <w:rFonts w:ascii="Times New Roman" w:eastAsia="Calibri" w:hAnsi="Times New Roman" w:cs="Times New Roman"/>
          <w:b/>
          <w:sz w:val="19"/>
          <w:szCs w:val="19"/>
        </w:rPr>
        <w:t xml:space="preserve"> Hafi Meriem, </w:t>
      </w:r>
      <w:r w:rsidRPr="00DA189B">
        <w:rPr>
          <w:rFonts w:ascii="Times New Roman" w:eastAsia="Calibri" w:hAnsi="Times New Roman" w:cs="Times New Roman"/>
          <w:b/>
          <w:position w:val="6"/>
          <w:sz w:val="19"/>
          <w:szCs w:val="19"/>
        </w:rPr>
        <w:t>2</w:t>
      </w:r>
      <w:r w:rsidRPr="00DA189B">
        <w:rPr>
          <w:rFonts w:ascii="Times New Roman" w:eastAsia="Calibri" w:hAnsi="Times New Roman" w:cs="Times New Roman"/>
          <w:b/>
          <w:sz w:val="19"/>
          <w:szCs w:val="19"/>
        </w:rPr>
        <w:t>Acourene said.</w:t>
      </w:r>
      <w:r w:rsidRPr="00526478">
        <w:rPr>
          <w:rFonts w:ascii="Times New Roman" w:eastAsia="Calibri" w:hAnsi="Times New Roman" w:cs="Times New Roman"/>
          <w:b/>
          <w:position w:val="6"/>
          <w:sz w:val="19"/>
          <w:szCs w:val="19"/>
        </w:rPr>
        <w:t>2</w:t>
      </w:r>
      <w:r w:rsidRPr="00526478">
        <w:rPr>
          <w:rFonts w:ascii="Times New Roman" w:eastAsia="Calibri" w:hAnsi="Times New Roman" w:cs="Times New Roman"/>
          <w:b/>
          <w:sz w:val="19"/>
          <w:szCs w:val="19"/>
        </w:rPr>
        <w:t>Amourache leila</w:t>
      </w:r>
    </w:p>
    <w:p w:rsidR="009D08B5" w:rsidRPr="00526478" w:rsidRDefault="009D08B5" w:rsidP="00ED6A88">
      <w:pPr>
        <w:jc w:val="center"/>
        <w:rPr>
          <w:rFonts w:ascii="Times New Roman" w:eastAsia="Calibri" w:hAnsi="Times New Roman" w:cs="Times New Roman"/>
          <w:sz w:val="19"/>
          <w:szCs w:val="19"/>
        </w:rPr>
      </w:pPr>
      <w:r w:rsidRPr="00526478">
        <w:rPr>
          <w:rFonts w:ascii="Times New Roman" w:eastAsia="Calibri" w:hAnsi="Times New Roman" w:cs="Times New Roman"/>
          <w:bCs/>
          <w:position w:val="6"/>
          <w:sz w:val="19"/>
          <w:szCs w:val="19"/>
        </w:rPr>
        <w:t>1</w:t>
      </w:r>
      <w:r w:rsidRPr="00526478">
        <w:rPr>
          <w:rFonts w:ascii="Times New Roman" w:eastAsia="Calibri" w:hAnsi="Times New Roman" w:cs="Times New Roman"/>
          <w:bCs/>
          <w:sz w:val="19"/>
          <w:szCs w:val="19"/>
        </w:rPr>
        <w:t xml:space="preserve"> Station de l'Institut National de la Recherche Agronomique d'Algérie (INRAA) Touggourt BP 17 Ouargla</w:t>
      </w:r>
      <w:r w:rsidR="00ED6A88">
        <w:rPr>
          <w:rFonts w:ascii="Times New Roman" w:eastAsia="Calibri" w:hAnsi="Times New Roman" w:cs="Times New Roman"/>
          <w:b/>
          <w:bCs/>
          <w:sz w:val="19"/>
          <w:szCs w:val="19"/>
        </w:rPr>
        <w:t xml:space="preserve"> </w:t>
      </w:r>
      <w:r w:rsidRPr="00526478">
        <w:rPr>
          <w:rFonts w:ascii="Times New Roman" w:eastAsia="Calibri" w:hAnsi="Times New Roman" w:cs="Times New Roman"/>
          <w:b/>
          <w:bCs/>
          <w:sz w:val="19"/>
          <w:szCs w:val="19"/>
        </w:rPr>
        <w:t>Email</w:t>
      </w:r>
      <w:r w:rsidRPr="00526478">
        <w:rPr>
          <w:rFonts w:ascii="Times New Roman" w:eastAsia="Calibri" w:hAnsi="Times New Roman" w:cs="Times New Roman"/>
          <w:sz w:val="19"/>
          <w:szCs w:val="19"/>
        </w:rPr>
        <w:t xml:space="preserve"> : </w:t>
      </w:r>
      <w:r w:rsidRPr="00526478">
        <w:rPr>
          <w:rFonts w:ascii="Times New Roman" w:eastAsia="Calibri" w:hAnsi="Times New Roman" w:cs="Times New Roman"/>
          <w:color w:val="0000FF"/>
          <w:sz w:val="19"/>
          <w:szCs w:val="19"/>
          <w:u w:val="single"/>
        </w:rPr>
        <w:t>bergouiameriem@yahoo.fr</w:t>
      </w:r>
    </w:p>
    <w:p w:rsidR="009D08B5" w:rsidRPr="00526478" w:rsidRDefault="009D08B5" w:rsidP="0086706B">
      <w:pPr>
        <w:spacing w:line="360" w:lineRule="auto"/>
        <w:rPr>
          <w:rFonts w:ascii="Times New Roman" w:eastAsia="Calibri" w:hAnsi="Times New Roman" w:cs="Times New Roman"/>
          <w:b/>
          <w:bCs/>
          <w:sz w:val="19"/>
          <w:szCs w:val="19"/>
          <w:u w:val="single"/>
        </w:rPr>
      </w:pPr>
      <w:r w:rsidRPr="00526478">
        <w:rPr>
          <w:rFonts w:ascii="Times New Roman" w:eastAsia="Calibri" w:hAnsi="Times New Roman" w:cs="Times New Roman"/>
          <w:b/>
          <w:bCs/>
          <w:sz w:val="19"/>
          <w:szCs w:val="19"/>
          <w:u w:val="single"/>
        </w:rPr>
        <w:t>Résumé</w:t>
      </w:r>
    </w:p>
    <w:p w:rsidR="009D08B5" w:rsidRPr="00526478" w:rsidRDefault="009D08B5" w:rsidP="00ED6A88">
      <w:pPr>
        <w:autoSpaceDE w:val="0"/>
        <w:autoSpaceDN w:val="0"/>
        <w:adjustRightInd w:val="0"/>
        <w:spacing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En Algérie des quantités importantes de rebuts de dattes. Ces rebuts riches en sucres peuvent être transformés par des procédés biotechnologiques pour obtenir de l’invertase qui possède un grand intérêt industriel.A cet effet, nous avons essayé de produire l’invertase avec les souches de </w:t>
      </w:r>
      <w:r w:rsidRPr="00526478">
        <w:rPr>
          <w:rFonts w:ascii="Times New Roman" w:eastAsia="Calibri" w:hAnsi="Times New Roman" w:cs="Times New Roman"/>
          <w:i/>
          <w:iCs/>
          <w:sz w:val="19"/>
          <w:szCs w:val="19"/>
        </w:rPr>
        <w:t>Saccharomyces cerevisiae</w:t>
      </w:r>
      <w:r w:rsidRPr="00526478">
        <w:rPr>
          <w:rFonts w:ascii="Times New Roman" w:eastAsia="Calibri" w:hAnsi="Times New Roman" w:cs="Times New Roman"/>
          <w:sz w:val="19"/>
          <w:szCs w:val="19"/>
        </w:rPr>
        <w:t xml:space="preserve"> et d’Aspergillus</w:t>
      </w:r>
      <w:r w:rsidRPr="00526478">
        <w:rPr>
          <w:rFonts w:ascii="Times New Roman" w:eastAsia="Calibri" w:hAnsi="Times New Roman" w:cs="Times New Roman"/>
          <w:i/>
          <w:iCs/>
          <w:sz w:val="19"/>
          <w:szCs w:val="19"/>
        </w:rPr>
        <w:t xml:space="preserve"> niger</w:t>
      </w:r>
      <w:r w:rsidRPr="00526478">
        <w:rPr>
          <w:rFonts w:ascii="Times New Roman" w:eastAsia="Calibri" w:hAnsi="Times New Roman" w:cs="Times New Roman"/>
          <w:sz w:val="19"/>
          <w:szCs w:val="19"/>
        </w:rPr>
        <w:t xml:space="preserve"> par fermentation submergée à partir d’un produit locale de faible valeur marchande (rebuts de Deglet-Nour).Les résultats obtenus montrent que les souches d’</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xml:space="preserve"> présentent une activité enzymatique élevée par rapport à les souches de Saccharomyces</w:t>
      </w:r>
      <w:r w:rsidRPr="00526478">
        <w:rPr>
          <w:rFonts w:ascii="Times New Roman" w:eastAsia="Calibri" w:hAnsi="Times New Roman" w:cs="Times New Roman"/>
          <w:i/>
          <w:iCs/>
          <w:sz w:val="19"/>
          <w:szCs w:val="19"/>
        </w:rPr>
        <w:t xml:space="preserve"> cerevisiae</w:t>
      </w:r>
      <w:r w:rsidRPr="00526478">
        <w:rPr>
          <w:rFonts w:ascii="Times New Roman" w:eastAsia="Calibri" w:hAnsi="Times New Roman" w:cs="Times New Roman"/>
          <w:sz w:val="19"/>
          <w:szCs w:val="19"/>
        </w:rPr>
        <w:t xml:space="preserve">.Ainsi, la période optimale pour une production maximale en invertase avec </w:t>
      </w:r>
      <w:r w:rsidRPr="00526478">
        <w:rPr>
          <w:rFonts w:ascii="Times New Roman" w:eastAsia="Calibri" w:hAnsi="Times New Roman" w:cs="Times New Roman"/>
          <w:i/>
          <w:iCs/>
          <w:sz w:val="19"/>
          <w:szCs w:val="19"/>
        </w:rPr>
        <w:t>Saccharomyces cerevisiae</w:t>
      </w:r>
      <w:r w:rsidRPr="00526478">
        <w:rPr>
          <w:rFonts w:ascii="Times New Roman" w:eastAsia="Calibri" w:hAnsi="Times New Roman" w:cs="Times New Roman"/>
          <w:sz w:val="19"/>
          <w:szCs w:val="19"/>
        </w:rPr>
        <w:t xml:space="preserve"> est de 48 h et avec </w:t>
      </w:r>
      <w:r w:rsidRPr="00526478">
        <w:rPr>
          <w:rFonts w:ascii="Times New Roman" w:eastAsia="Calibri" w:hAnsi="Times New Roman" w:cs="Times New Roman"/>
          <w:i/>
          <w:iCs/>
          <w:sz w:val="19"/>
          <w:szCs w:val="19"/>
        </w:rPr>
        <w:t xml:space="preserve">Aspergillus niger, </w:t>
      </w:r>
      <w:r w:rsidRPr="00526478">
        <w:rPr>
          <w:rFonts w:ascii="Times New Roman" w:eastAsia="Calibri" w:hAnsi="Times New Roman" w:cs="Times New Roman"/>
          <w:sz w:val="19"/>
          <w:szCs w:val="19"/>
        </w:rPr>
        <w:t xml:space="preserve">elle est de 96 h. En outre, les paramètres optimaux pour une production maximale avec </w:t>
      </w:r>
      <w:r w:rsidRPr="00526478">
        <w:rPr>
          <w:rFonts w:ascii="Times New Roman" w:eastAsia="Calibri" w:hAnsi="Times New Roman" w:cs="Times New Roman"/>
          <w:i/>
          <w:iCs/>
          <w:sz w:val="19"/>
          <w:szCs w:val="19"/>
        </w:rPr>
        <w:t>Saccharomyces cerevisiae</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 xml:space="preserve">Aspergillus niger </w:t>
      </w:r>
      <w:r w:rsidRPr="00526478">
        <w:rPr>
          <w:rFonts w:ascii="Times New Roman" w:eastAsia="Calibri" w:hAnsi="Times New Roman" w:cs="Times New Roman"/>
          <w:sz w:val="19"/>
          <w:szCs w:val="19"/>
        </w:rPr>
        <w:t xml:space="preserve">sont : laT˚est de 30 °C, Le pH est de 6.0. D’autre part, la teneur en sucre avec </w:t>
      </w:r>
      <w:r w:rsidRPr="00526478">
        <w:rPr>
          <w:rFonts w:ascii="Times New Roman" w:eastAsia="Calibri" w:hAnsi="Times New Roman" w:cs="Times New Roman"/>
          <w:i/>
          <w:iCs/>
          <w:sz w:val="19"/>
          <w:szCs w:val="19"/>
        </w:rPr>
        <w:t>Saccharomyces cerevisiae</w:t>
      </w:r>
      <w:r w:rsidRPr="00526478">
        <w:rPr>
          <w:rFonts w:ascii="Times New Roman" w:eastAsia="Calibri" w:hAnsi="Times New Roman" w:cs="Times New Roman"/>
          <w:sz w:val="19"/>
          <w:szCs w:val="19"/>
        </w:rPr>
        <w:t xml:space="preserve"> est de 30 g/L et </w:t>
      </w:r>
      <w:r w:rsidRPr="00526478">
        <w:rPr>
          <w:rFonts w:ascii="Times New Roman" w:eastAsia="Calibri" w:hAnsi="Times New Roman" w:cs="Times New Roman"/>
          <w:i/>
          <w:iCs/>
          <w:sz w:val="19"/>
          <w:szCs w:val="19"/>
        </w:rPr>
        <w:t xml:space="preserve">Aspergillus niger, </w:t>
      </w:r>
      <w:r w:rsidRPr="00526478">
        <w:rPr>
          <w:rFonts w:ascii="Times New Roman" w:eastAsia="Calibri" w:hAnsi="Times New Roman" w:cs="Times New Roman"/>
          <w:sz w:val="19"/>
          <w:szCs w:val="19"/>
        </w:rPr>
        <w:t xml:space="preserve">elle est de 20 g/L. Pour ce qui est de la source azotée, l’extrait de levure est la meilleure source azotée pour les deux espèces, 8 g/L et avec </w:t>
      </w:r>
      <w:r w:rsidRPr="00526478">
        <w:rPr>
          <w:rFonts w:ascii="Times New Roman" w:eastAsia="Calibri" w:hAnsi="Times New Roman" w:cs="Times New Roman"/>
          <w:i/>
          <w:iCs/>
          <w:sz w:val="19"/>
          <w:szCs w:val="19"/>
        </w:rPr>
        <w:t xml:space="preserve">Saccharomyces cerevisiae </w:t>
      </w:r>
      <w:r w:rsidRPr="00526478">
        <w:rPr>
          <w:rFonts w:ascii="Times New Roman" w:eastAsia="Calibri" w:hAnsi="Times New Roman" w:cs="Times New Roman"/>
          <w:sz w:val="19"/>
          <w:szCs w:val="19"/>
        </w:rPr>
        <w:t xml:space="preserve">et 11g/l pour </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A la lumière de ce travail nous avons constaté que l’utilisation de cette nouvelle biotechnologie permet d’une part d’éviter la dépendance vis-à-vis l’étranger concernant l'importation de l’enzyme et d’autres part stimuler la valorisation des produits dérivés des dattes.</w:t>
      </w:r>
    </w:p>
    <w:p w:rsidR="003A30A0" w:rsidRPr="00526478" w:rsidRDefault="009D08B5" w:rsidP="0086706B">
      <w:pPr>
        <w:tabs>
          <w:tab w:val="left" w:pos="3944"/>
        </w:tabs>
        <w:spacing w:line="360" w:lineRule="auto"/>
        <w:rPr>
          <w:rFonts w:ascii="Times New Roman" w:hAnsi="Times New Roman" w:cs="Times New Roman"/>
          <w:sz w:val="19"/>
          <w:szCs w:val="19"/>
        </w:rPr>
      </w:pPr>
      <w:r w:rsidRPr="00526478">
        <w:rPr>
          <w:rFonts w:ascii="Times New Roman" w:eastAsia="Calibri" w:hAnsi="Times New Roman" w:cs="Times New Roman"/>
          <w:b/>
          <w:bCs/>
          <w:sz w:val="19"/>
          <w:szCs w:val="19"/>
        </w:rPr>
        <w:t xml:space="preserve">Mots clés : </w:t>
      </w:r>
      <w:r w:rsidRPr="00526478">
        <w:rPr>
          <w:rFonts w:ascii="Times New Roman" w:eastAsia="Calibri" w:hAnsi="Times New Roman" w:cs="Times New Roman"/>
          <w:sz w:val="19"/>
          <w:szCs w:val="19"/>
        </w:rPr>
        <w:t>Jus de rebuts de dattes, Saccharomyces</w:t>
      </w:r>
      <w:r w:rsidRPr="00526478">
        <w:rPr>
          <w:rFonts w:ascii="Times New Roman" w:eastAsia="Calibri" w:hAnsi="Times New Roman" w:cs="Times New Roman"/>
          <w:i/>
          <w:iCs/>
          <w:sz w:val="19"/>
          <w:szCs w:val="19"/>
        </w:rPr>
        <w:t xml:space="preserve"> cerevisiae</w:t>
      </w:r>
      <w:r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i/>
          <w:iCs/>
          <w:sz w:val="19"/>
          <w:szCs w:val="19"/>
        </w:rPr>
        <w:t>Aspergillus niger</w:t>
      </w:r>
      <w:r w:rsidRPr="00526478">
        <w:rPr>
          <w:rFonts w:ascii="Times New Roman" w:eastAsia="Calibri" w:hAnsi="Times New Roman" w:cs="Times New Roman"/>
          <w:sz w:val="19"/>
          <w:szCs w:val="19"/>
        </w:rPr>
        <w:t>, Fermentation, Invertase.</w:t>
      </w:r>
    </w:p>
    <w:p w:rsidR="003A30A0" w:rsidRPr="00526478" w:rsidRDefault="003A30A0" w:rsidP="00ED2C2E">
      <w:pPr>
        <w:spacing w:line="360" w:lineRule="auto"/>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lastRenderedPageBreak/>
        <w:t>VALORISATION DES EAUX USEES TRAITEES PAR LAGUNAGE EN IRRIGATION, CAS DE LA STATION D’EPURATION DE SAÏD-OTBA (OUARGLA).</w:t>
      </w:r>
    </w:p>
    <w:p w:rsidR="003A30A0" w:rsidRPr="00526478" w:rsidRDefault="003A30A0" w:rsidP="0086706B">
      <w:pPr>
        <w:spacing w:line="360" w:lineRule="auto"/>
        <w:jc w:val="center"/>
        <w:rPr>
          <w:rFonts w:ascii="Times New Roman" w:eastAsia="Times New Roman" w:hAnsi="Times New Roman" w:cs="Times New Roman"/>
          <w:b/>
          <w:sz w:val="19"/>
          <w:szCs w:val="19"/>
          <w:lang w:eastAsia="fr-FR"/>
        </w:rPr>
      </w:pPr>
      <w:r w:rsidRPr="00526478">
        <w:rPr>
          <w:rFonts w:ascii="Times New Roman" w:eastAsia="Times New Roman" w:hAnsi="Times New Roman" w:cs="Times New Roman"/>
          <w:b/>
          <w:sz w:val="19"/>
          <w:szCs w:val="19"/>
          <w:u w:val="single"/>
          <w:lang w:eastAsia="fr-FR" w:bidi="ar-DZ"/>
        </w:rPr>
        <w:t>IDDER MOHAMMED TAHAR</w:t>
      </w:r>
      <w:r w:rsidRPr="00526478">
        <w:rPr>
          <w:rFonts w:ascii="Times New Roman" w:eastAsia="Times New Roman" w:hAnsi="Times New Roman" w:cs="Times New Roman"/>
          <w:b/>
          <w:sz w:val="19"/>
          <w:szCs w:val="19"/>
          <w:u w:val="single"/>
          <w:vertAlign w:val="superscript"/>
          <w:lang w:eastAsia="fr-FR"/>
        </w:rPr>
        <w:t>1</w:t>
      </w:r>
      <w:r w:rsidRPr="00526478">
        <w:rPr>
          <w:rFonts w:ascii="Times New Roman" w:eastAsia="Times New Roman" w:hAnsi="Times New Roman" w:cs="Times New Roman"/>
          <w:b/>
          <w:sz w:val="19"/>
          <w:szCs w:val="19"/>
          <w:lang w:eastAsia="fr-FR"/>
        </w:rPr>
        <w:t xml:space="preserve"> et MERABET SOUMIA</w:t>
      </w:r>
      <w:r w:rsidRPr="00526478">
        <w:rPr>
          <w:rFonts w:ascii="Times New Roman" w:eastAsia="Times New Roman" w:hAnsi="Times New Roman" w:cs="Times New Roman"/>
          <w:b/>
          <w:sz w:val="19"/>
          <w:szCs w:val="19"/>
          <w:vertAlign w:val="superscript"/>
          <w:lang w:eastAsia="fr-FR"/>
        </w:rPr>
        <w:t>2</w:t>
      </w:r>
    </w:p>
    <w:p w:rsidR="003A30A0" w:rsidRPr="00526478" w:rsidRDefault="003A30A0" w:rsidP="0086706B">
      <w:pPr>
        <w:spacing w:line="360" w:lineRule="auto"/>
        <w:jc w:val="center"/>
        <w:rPr>
          <w:rFonts w:ascii="Times New Roman" w:eastAsia="Times New Roman" w:hAnsi="Times New Roman" w:cs="Times New Roman"/>
          <w:bCs/>
          <w:i/>
          <w:iCs/>
          <w:color w:val="993300"/>
          <w:sz w:val="19"/>
          <w:szCs w:val="19"/>
          <w:lang w:eastAsia="fr-FR"/>
        </w:rPr>
      </w:pPr>
      <w:r w:rsidRPr="00526478">
        <w:rPr>
          <w:rFonts w:ascii="Times New Roman" w:eastAsia="Times New Roman" w:hAnsi="Times New Roman" w:cs="Times New Roman"/>
          <w:bCs/>
          <w:i/>
          <w:iCs/>
          <w:sz w:val="19"/>
          <w:szCs w:val="19"/>
          <w:vertAlign w:val="superscript"/>
          <w:lang w:eastAsia="fr-FR"/>
        </w:rPr>
        <w:t>1,2</w:t>
      </w:r>
      <w:r w:rsidRPr="00526478">
        <w:rPr>
          <w:rFonts w:ascii="Times New Roman" w:eastAsia="Times New Roman" w:hAnsi="Times New Roman" w:cs="Times New Roman"/>
          <w:bCs/>
          <w:i/>
          <w:iCs/>
          <w:sz w:val="19"/>
          <w:szCs w:val="19"/>
          <w:lang w:eastAsia="fr-FR"/>
        </w:rPr>
        <w:t>Laboratoire de Recherche sur la Phoeniciculture, Université Kasdi Merbah Ouargla,</w:t>
      </w:r>
      <w:r w:rsidRPr="00526478">
        <w:rPr>
          <w:rFonts w:ascii="Times New Roman" w:eastAsia="Times New Roman" w:hAnsi="Times New Roman" w:cs="Times New Roman"/>
          <w:bCs/>
          <w:sz w:val="19"/>
          <w:szCs w:val="19"/>
          <w:lang w:eastAsia="fr-FR"/>
        </w:rPr>
        <w:t xml:space="preserve">e-mail : </w:t>
      </w:r>
      <w:hyperlink r:id="rId28" w:history="1">
        <w:r w:rsidRPr="00526478">
          <w:rPr>
            <w:rFonts w:ascii="Times New Roman" w:eastAsia="Times New Roman" w:hAnsi="Times New Roman" w:cs="Times New Roman"/>
            <w:bCs/>
            <w:color w:val="0000FF"/>
            <w:sz w:val="19"/>
            <w:szCs w:val="19"/>
            <w:u w:val="single"/>
            <w:lang w:eastAsia="fr-FR"/>
          </w:rPr>
          <w:t>Soumia.merabet@gmail.com</w:t>
        </w:r>
      </w:hyperlink>
    </w:p>
    <w:p w:rsidR="00ED2C2E" w:rsidRPr="00526478" w:rsidRDefault="00ED2C2E" w:rsidP="0086706B">
      <w:pPr>
        <w:tabs>
          <w:tab w:val="left" w:pos="3654"/>
          <w:tab w:val="center" w:pos="4153"/>
        </w:tabs>
        <w:spacing w:line="360" w:lineRule="auto"/>
        <w:jc w:val="both"/>
        <w:rPr>
          <w:rFonts w:ascii="Times New Roman" w:eastAsia="Times New Roman" w:hAnsi="Times New Roman" w:cs="Times New Roman"/>
          <w:b/>
          <w:sz w:val="19"/>
          <w:szCs w:val="19"/>
          <w:lang w:eastAsia="fr-FR"/>
        </w:rPr>
      </w:pPr>
      <w:r w:rsidRPr="00526478">
        <w:rPr>
          <w:rFonts w:ascii="Times New Roman" w:eastAsia="Times New Roman" w:hAnsi="Times New Roman" w:cs="Times New Roman"/>
          <w:b/>
          <w:sz w:val="19"/>
          <w:szCs w:val="19"/>
          <w:lang w:eastAsia="fr-FR"/>
        </w:rPr>
        <w:t>Résumé</w:t>
      </w:r>
      <w:r w:rsidR="003A30A0" w:rsidRPr="00526478">
        <w:rPr>
          <w:rFonts w:ascii="Times New Roman" w:eastAsia="Times New Roman" w:hAnsi="Times New Roman" w:cs="Times New Roman"/>
          <w:b/>
          <w:sz w:val="19"/>
          <w:szCs w:val="19"/>
          <w:lang w:eastAsia="fr-FR"/>
        </w:rPr>
        <w:t> </w:t>
      </w:r>
    </w:p>
    <w:p w:rsidR="003A30A0" w:rsidRPr="00526478" w:rsidRDefault="003A30A0" w:rsidP="0086706B">
      <w:pPr>
        <w:tabs>
          <w:tab w:val="left" w:pos="3654"/>
          <w:tab w:val="center" w:pos="4153"/>
        </w:tabs>
        <w:spacing w:line="360" w:lineRule="auto"/>
        <w:jc w:val="both"/>
        <w:rPr>
          <w:rFonts w:ascii="Times New Roman" w:eastAsia="Times New Roman" w:hAnsi="Times New Roman" w:cs="Times New Roman"/>
          <w:b/>
          <w:bCs/>
          <w:sz w:val="19"/>
          <w:szCs w:val="19"/>
          <w:lang w:eastAsia="fr-FR" w:bidi="ar-DZ"/>
        </w:rPr>
      </w:pPr>
      <w:r w:rsidRPr="00526478">
        <w:rPr>
          <w:rFonts w:ascii="Times New Roman" w:eastAsia="Times New Roman" w:hAnsi="Times New Roman" w:cs="Times New Roman"/>
          <w:sz w:val="19"/>
          <w:szCs w:val="19"/>
          <w:lang w:eastAsia="fr-FR"/>
        </w:rPr>
        <w:t>Cette étude préliminaire à pour objet d’évaluer l'état des sols irrigués par les eaux usées traitées de la station d’épuration de Ouargla par lagunage aéré en termes de salinité, d’alcalinité et de sodicité qui peut présenter un potentiel économique intéressant en régions sahariennes. Les résultats des principaux paramètres physico-chimiques obtenus montrent que la stabilité  du pH et la diminution de la salinité et de la sodicité après l’irrigation par les eaux usées traitées. Cette étude montre que les eaux usées traitées peuvent être un effet positif sur les caractéristiques physico-chimiques des sols de Ouargla.</w:t>
      </w:r>
    </w:p>
    <w:p w:rsidR="00ED2C2E" w:rsidRPr="00526478" w:rsidRDefault="00ED2C2E" w:rsidP="0086706B">
      <w:pPr>
        <w:spacing w:line="360" w:lineRule="auto"/>
        <w:jc w:val="both"/>
        <w:rPr>
          <w:rFonts w:ascii="Times New Roman" w:eastAsia="Times New Roman" w:hAnsi="Times New Roman" w:cs="Times New Roman"/>
          <w:b/>
          <w:sz w:val="19"/>
          <w:szCs w:val="19"/>
          <w:lang w:eastAsia="fr-FR"/>
        </w:rPr>
      </w:pPr>
    </w:p>
    <w:p w:rsidR="003A30A0" w:rsidRPr="00526478" w:rsidRDefault="00ED2C2E" w:rsidP="0086706B">
      <w:pPr>
        <w:spacing w:line="360" w:lineRule="auto"/>
        <w:jc w:val="both"/>
        <w:rPr>
          <w:rFonts w:ascii="Times New Roman" w:eastAsia="Times New Roman" w:hAnsi="Times New Roman" w:cs="Times New Roman"/>
          <w:bCs/>
          <w:sz w:val="19"/>
          <w:szCs w:val="19"/>
          <w:lang w:eastAsia="fr-FR"/>
        </w:rPr>
      </w:pPr>
      <w:r w:rsidRPr="00526478">
        <w:rPr>
          <w:rFonts w:ascii="Times New Roman" w:eastAsia="Times New Roman" w:hAnsi="Times New Roman" w:cs="Times New Roman"/>
          <w:b/>
          <w:sz w:val="19"/>
          <w:szCs w:val="19"/>
          <w:lang w:eastAsia="fr-FR"/>
        </w:rPr>
        <w:t>Mots-clés </w:t>
      </w:r>
      <w:r w:rsidR="003A30A0" w:rsidRPr="00526478">
        <w:rPr>
          <w:rFonts w:ascii="Times New Roman" w:eastAsia="Times New Roman" w:hAnsi="Times New Roman" w:cs="Times New Roman"/>
          <w:b/>
          <w:sz w:val="19"/>
          <w:szCs w:val="19"/>
          <w:lang w:eastAsia="fr-FR"/>
        </w:rPr>
        <w:t>:</w:t>
      </w:r>
      <w:r w:rsidRPr="00526478">
        <w:rPr>
          <w:rFonts w:ascii="Times New Roman" w:eastAsia="Times New Roman" w:hAnsi="Times New Roman" w:cs="Times New Roman"/>
          <w:b/>
          <w:sz w:val="19"/>
          <w:szCs w:val="19"/>
          <w:lang w:eastAsia="fr-FR"/>
        </w:rPr>
        <w:t xml:space="preserve"> </w:t>
      </w:r>
      <w:r w:rsidR="003A30A0" w:rsidRPr="00526478">
        <w:rPr>
          <w:rFonts w:ascii="Times New Roman" w:eastAsia="Times New Roman" w:hAnsi="Times New Roman" w:cs="Times New Roman"/>
          <w:bCs/>
          <w:sz w:val="19"/>
          <w:szCs w:val="19"/>
          <w:lang w:eastAsia="fr-FR"/>
        </w:rPr>
        <w:t>Ouargla, station d’épuration, lagunage aéré, eaux usées traitées, valorisation,    l’irrigation.</w:t>
      </w:r>
    </w:p>
    <w:p w:rsidR="00ED6A88" w:rsidRDefault="00ED6A88">
      <w:pPr>
        <w:rPr>
          <w:rFonts w:ascii="Times New Roman" w:hAnsi="Times New Roman" w:cs="Times New Roman"/>
          <w:b/>
          <w:bCs/>
          <w:sz w:val="19"/>
          <w:szCs w:val="19"/>
        </w:rPr>
      </w:pPr>
      <w:r>
        <w:rPr>
          <w:rFonts w:ascii="Times New Roman" w:hAnsi="Times New Roman" w:cs="Times New Roman"/>
          <w:b/>
          <w:bCs/>
          <w:sz w:val="19"/>
          <w:szCs w:val="19"/>
        </w:rPr>
        <w:br w:type="page"/>
      </w:r>
    </w:p>
    <w:p w:rsidR="00BD6D14" w:rsidRPr="00526478" w:rsidRDefault="00BD6D14" w:rsidP="0086706B">
      <w:pPr>
        <w:bidi/>
        <w:spacing w:line="360" w:lineRule="auto"/>
        <w:ind w:left="-567" w:firstLine="142"/>
        <w:jc w:val="center"/>
        <w:rPr>
          <w:rFonts w:ascii="Times New Roman" w:eastAsia="Calibri" w:hAnsi="Times New Roman" w:cs="Times New Roman"/>
          <w:b/>
          <w:bCs/>
          <w:sz w:val="19"/>
          <w:szCs w:val="19"/>
          <w:lang w:bidi="ar-DZ"/>
        </w:rPr>
      </w:pPr>
      <w:r w:rsidRPr="00526478">
        <w:rPr>
          <w:rFonts w:ascii="Times New Roman" w:eastAsia="Calibri" w:hAnsi="Times New Roman" w:cs="Times New Roman"/>
          <w:b/>
          <w:bCs/>
          <w:sz w:val="19"/>
          <w:szCs w:val="19"/>
          <w:rtl/>
          <w:lang w:bidi="ar-DZ"/>
        </w:rPr>
        <w:lastRenderedPageBreak/>
        <w:t xml:space="preserve">مساهمة لدراسة بيئية و فيتوكيميائية لنبات السدر </w:t>
      </w:r>
      <w:r w:rsidRPr="00526478">
        <w:rPr>
          <w:rFonts w:ascii="Times New Roman" w:eastAsia="Calibri" w:hAnsi="Times New Roman" w:cs="Times New Roman"/>
          <w:b/>
          <w:bCs/>
          <w:i/>
          <w:iCs/>
          <w:sz w:val="19"/>
          <w:szCs w:val="19"/>
          <w:lang w:bidi="ar-DZ"/>
        </w:rPr>
        <w:t>ZIZYPHUS LOTUS</w:t>
      </w:r>
      <w:r w:rsidRPr="00526478">
        <w:rPr>
          <w:rFonts w:ascii="Times New Roman" w:eastAsia="Calibri" w:hAnsi="Times New Roman" w:cs="Times New Roman"/>
          <w:b/>
          <w:bCs/>
          <w:sz w:val="19"/>
          <w:szCs w:val="19"/>
          <w:lang w:bidi="ar-DZ"/>
        </w:rPr>
        <w:t xml:space="preserve"> L.</w:t>
      </w:r>
    </w:p>
    <w:p w:rsidR="00BD6D14" w:rsidRPr="00526478" w:rsidRDefault="00BD6D14" w:rsidP="0086706B">
      <w:pPr>
        <w:spacing w:line="360" w:lineRule="auto"/>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u w:val="single"/>
          <w:rtl/>
        </w:rPr>
        <w:t>قادري م</w:t>
      </w:r>
      <w:r w:rsidRPr="00526478">
        <w:rPr>
          <w:rFonts w:ascii="Times New Roman" w:eastAsia="Calibri" w:hAnsi="Times New Roman" w:cs="Times New Roman"/>
          <w:b/>
          <w:bCs/>
          <w:sz w:val="19"/>
          <w:szCs w:val="19"/>
          <w:u w:val="single"/>
          <w:vertAlign w:val="superscript"/>
          <w:rtl/>
        </w:rPr>
        <w:t>1</w:t>
      </w:r>
      <w:r w:rsidRPr="00526478">
        <w:rPr>
          <w:rFonts w:ascii="Times New Roman" w:eastAsia="Calibri" w:hAnsi="Times New Roman" w:cs="Times New Roman"/>
          <w:b/>
          <w:bCs/>
          <w:sz w:val="19"/>
          <w:szCs w:val="19"/>
          <w:rtl/>
        </w:rPr>
        <w:t xml:space="preserve"> , يحي ع</w:t>
      </w:r>
      <w:r w:rsidRPr="00526478">
        <w:rPr>
          <w:rFonts w:ascii="Times New Roman" w:eastAsia="Calibri" w:hAnsi="Times New Roman" w:cs="Times New Roman"/>
          <w:b/>
          <w:bCs/>
          <w:sz w:val="19"/>
          <w:szCs w:val="19"/>
          <w:vertAlign w:val="superscript"/>
          <w:rtl/>
        </w:rPr>
        <w:t>2</w:t>
      </w:r>
      <w:r w:rsidRPr="00526478">
        <w:rPr>
          <w:rFonts w:ascii="Times New Roman" w:eastAsia="Calibri" w:hAnsi="Times New Roman" w:cs="Times New Roman"/>
          <w:b/>
          <w:bCs/>
          <w:sz w:val="19"/>
          <w:szCs w:val="19"/>
          <w:rtl/>
        </w:rPr>
        <w:t xml:space="preserve"> , صالحي ن</w:t>
      </w:r>
      <w:r w:rsidRPr="00526478">
        <w:rPr>
          <w:rFonts w:ascii="Times New Roman" w:eastAsia="Calibri" w:hAnsi="Times New Roman" w:cs="Times New Roman"/>
          <w:b/>
          <w:bCs/>
          <w:sz w:val="19"/>
          <w:szCs w:val="19"/>
          <w:vertAlign w:val="superscript"/>
          <w:rtl/>
        </w:rPr>
        <w:t>3</w:t>
      </w:r>
    </w:p>
    <w:p w:rsidR="00BD6D14" w:rsidRPr="00526478" w:rsidRDefault="00BD6D14" w:rsidP="0086706B">
      <w:pPr>
        <w:bidi/>
        <w:spacing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tl/>
        </w:rPr>
        <w:t xml:space="preserve">1- جامعة الشهيد حمه لخضر الوادي </w:t>
      </w:r>
      <w:r w:rsidRPr="00526478">
        <w:rPr>
          <w:rFonts w:ascii="Times New Roman" w:eastAsia="Calibri" w:hAnsi="Times New Roman" w:cs="Times New Roman"/>
          <w:i/>
          <w:iCs/>
          <w:sz w:val="19"/>
          <w:szCs w:val="19"/>
        </w:rPr>
        <w:t>E-mail :mounirakadri@yahoo.fr</w:t>
      </w:r>
    </w:p>
    <w:p w:rsidR="00BD6D14" w:rsidRPr="00526478" w:rsidRDefault="00BD6D14" w:rsidP="0086706B">
      <w:pPr>
        <w:numPr>
          <w:ilvl w:val="0"/>
          <w:numId w:val="7"/>
        </w:numPr>
        <w:bidi/>
        <w:spacing w:line="360" w:lineRule="auto"/>
        <w:jc w:val="center"/>
        <w:rPr>
          <w:rFonts w:ascii="Times New Roman" w:eastAsia="Calibri" w:hAnsi="Times New Roman" w:cs="Times New Roman"/>
          <w:i/>
          <w:iCs/>
          <w:sz w:val="19"/>
          <w:szCs w:val="19"/>
          <w:lang w:bidi="ar-DZ"/>
        </w:rPr>
      </w:pPr>
      <w:r w:rsidRPr="00526478">
        <w:rPr>
          <w:rFonts w:ascii="Times New Roman" w:eastAsia="Calibri" w:hAnsi="Times New Roman" w:cs="Times New Roman"/>
          <w:i/>
          <w:iCs/>
          <w:sz w:val="19"/>
          <w:szCs w:val="19"/>
          <w:rtl/>
          <w:lang w:bidi="ar-DZ"/>
        </w:rPr>
        <w:t xml:space="preserve">المركز الجامعي ميلة، مخبر العلوم الطبيعية و المواد </w:t>
      </w:r>
      <w:r w:rsidRPr="00526478">
        <w:rPr>
          <w:rFonts w:ascii="Times New Roman" w:eastAsia="Calibri" w:hAnsi="Times New Roman" w:cs="Times New Roman"/>
          <w:i/>
          <w:iCs/>
          <w:sz w:val="19"/>
          <w:szCs w:val="19"/>
          <w:lang w:bidi="ar-DZ"/>
        </w:rPr>
        <w:t>E-mail : yahia abdelouahab@yahoo.fr</w:t>
      </w:r>
    </w:p>
    <w:p w:rsidR="00BD6D14" w:rsidRPr="00526478" w:rsidRDefault="00BD6D14" w:rsidP="0086706B">
      <w:pPr>
        <w:numPr>
          <w:ilvl w:val="0"/>
          <w:numId w:val="7"/>
        </w:numPr>
        <w:bidi/>
        <w:spacing w:line="360" w:lineRule="auto"/>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tl/>
        </w:rPr>
        <w:t>جامعة قاصدي مرباح</w:t>
      </w:r>
      <w:r w:rsidR="009F3038">
        <w:rPr>
          <w:rFonts w:ascii="Times New Roman" w:eastAsia="Calibri" w:hAnsi="Times New Roman" w:cs="Times New Roman" w:hint="cs"/>
          <w:i/>
          <w:iCs/>
          <w:sz w:val="19"/>
          <w:szCs w:val="19"/>
          <w:rtl/>
          <w:lang w:bidi="ar-DZ"/>
        </w:rPr>
        <w:t xml:space="preserve"> </w:t>
      </w:r>
      <w:r w:rsidRPr="00526478">
        <w:rPr>
          <w:rFonts w:ascii="Times New Roman" w:eastAsia="Calibri" w:hAnsi="Times New Roman" w:cs="Times New Roman"/>
          <w:i/>
          <w:iCs/>
          <w:sz w:val="19"/>
          <w:szCs w:val="19"/>
          <w:rtl/>
        </w:rPr>
        <w:t xml:space="preserve"> ورقلة ، مخبر المحافظة و تثمين الموارد الحيوية و الصحراوية</w:t>
      </w:r>
      <w:r w:rsidRPr="00526478">
        <w:rPr>
          <w:rFonts w:ascii="Times New Roman" w:eastAsia="Calibri" w:hAnsi="Times New Roman" w:cs="Times New Roman"/>
          <w:i/>
          <w:iCs/>
          <w:sz w:val="19"/>
          <w:szCs w:val="19"/>
        </w:rPr>
        <w:t xml:space="preserve">E-mail : </w:t>
      </w:r>
      <w:hyperlink r:id="rId29" w:tgtFrame="_blank" w:history="1">
        <w:r w:rsidRPr="00526478">
          <w:rPr>
            <w:rFonts w:ascii="Times New Roman" w:eastAsia="Calibri" w:hAnsi="Times New Roman" w:cs="Times New Roman"/>
            <w:i/>
            <w:iCs/>
            <w:sz w:val="19"/>
            <w:szCs w:val="19"/>
          </w:rPr>
          <w:t>salhi.ne@univ-ouargla.dz</w:t>
        </w:r>
      </w:hyperlink>
    </w:p>
    <w:p w:rsidR="00BD6D14" w:rsidRPr="00526478" w:rsidRDefault="00BD6D14" w:rsidP="0086706B">
      <w:pPr>
        <w:bidi/>
        <w:spacing w:line="360" w:lineRule="auto"/>
        <w:ind w:left="720"/>
        <w:rPr>
          <w:rFonts w:ascii="Times New Roman" w:eastAsia="Calibri" w:hAnsi="Times New Roman" w:cs="Times New Roman"/>
          <w:i/>
          <w:iCs/>
          <w:sz w:val="19"/>
          <w:szCs w:val="19"/>
        </w:rPr>
      </w:pPr>
    </w:p>
    <w:p w:rsidR="00BD6D14" w:rsidRPr="00526478" w:rsidRDefault="00BD6D14" w:rsidP="0086706B">
      <w:pPr>
        <w:bidi/>
        <w:spacing w:line="360" w:lineRule="auto"/>
        <w:jc w:val="lowKashida"/>
        <w:rPr>
          <w:rFonts w:ascii="Times New Roman" w:eastAsia="Calibri" w:hAnsi="Times New Roman" w:cs="Times New Roman"/>
          <w:b/>
          <w:bCs/>
          <w:sz w:val="19"/>
          <w:szCs w:val="19"/>
          <w:rtl/>
          <w:lang w:bidi="ar-DZ"/>
        </w:rPr>
      </w:pPr>
      <w:r w:rsidRPr="00526478">
        <w:rPr>
          <w:rFonts w:ascii="Times New Roman" w:eastAsia="Calibri" w:hAnsi="Times New Roman" w:cs="Times New Roman"/>
          <w:b/>
          <w:bCs/>
          <w:sz w:val="19"/>
          <w:szCs w:val="19"/>
          <w:rtl/>
          <w:lang w:bidi="ar-DZ"/>
        </w:rPr>
        <w:t xml:space="preserve">الملخص: </w:t>
      </w:r>
    </w:p>
    <w:p w:rsidR="00BD6D14" w:rsidRPr="00526478" w:rsidRDefault="00BD6D14" w:rsidP="009F3038">
      <w:pPr>
        <w:bidi/>
        <w:spacing w:line="360" w:lineRule="auto"/>
        <w:jc w:val="mediumKashida"/>
        <w:rPr>
          <w:rFonts w:ascii="Times New Roman" w:eastAsia="Calibri" w:hAnsi="Times New Roman" w:cs="Times New Roman"/>
          <w:sz w:val="19"/>
          <w:szCs w:val="19"/>
          <w:rtl/>
          <w:lang w:bidi="ar-DZ"/>
        </w:rPr>
      </w:pPr>
      <w:r w:rsidRPr="00526478">
        <w:rPr>
          <w:rFonts w:ascii="Times New Roman" w:eastAsia="Calibri" w:hAnsi="Times New Roman" w:cs="Times New Roman"/>
          <w:sz w:val="19"/>
          <w:szCs w:val="19"/>
          <w:rtl/>
          <w:lang w:bidi="ar-DZ"/>
        </w:rPr>
        <w:t xml:space="preserve">                  هدفنا من هذا العمل هو دراسة بيئية و فيتوكيميائية لنبات صحرواي طبي و المعروف بالســــدر</w:t>
      </w:r>
      <w:r w:rsidRPr="00526478">
        <w:rPr>
          <w:rFonts w:ascii="Times New Roman" w:eastAsia="Calibri" w:hAnsi="Times New Roman" w:cs="Times New Roman"/>
          <w:i/>
          <w:iCs/>
          <w:sz w:val="19"/>
          <w:szCs w:val="19"/>
          <w:lang w:bidi="ar-DZ"/>
        </w:rPr>
        <w:t xml:space="preserve">Zizyphus lotus </w:t>
      </w:r>
      <w:r w:rsidRPr="00526478">
        <w:rPr>
          <w:rFonts w:ascii="Times New Roman" w:eastAsia="Calibri" w:hAnsi="Times New Roman" w:cs="Times New Roman"/>
          <w:sz w:val="19"/>
          <w:szCs w:val="19"/>
          <w:lang w:bidi="ar-DZ"/>
        </w:rPr>
        <w:t>L</w:t>
      </w:r>
      <w:r w:rsidRPr="00526478">
        <w:rPr>
          <w:rFonts w:ascii="Times New Roman" w:eastAsia="Calibri" w:hAnsi="Times New Roman" w:cs="Times New Roman"/>
          <w:i/>
          <w:iCs/>
          <w:sz w:val="19"/>
          <w:szCs w:val="19"/>
          <w:lang w:bidi="ar-DZ"/>
        </w:rPr>
        <w:t>.</w:t>
      </w:r>
      <w:r w:rsidRPr="00526478">
        <w:rPr>
          <w:rFonts w:ascii="Times New Roman" w:eastAsia="Calibri" w:hAnsi="Times New Roman" w:cs="Times New Roman"/>
          <w:sz w:val="19"/>
          <w:szCs w:val="19"/>
          <w:rtl/>
          <w:lang w:bidi="ar-DZ"/>
        </w:rPr>
        <w:t xml:space="preserve"> و الذي يتبع العائلة النبقية </w:t>
      </w:r>
      <w:r w:rsidRPr="00526478">
        <w:rPr>
          <w:rFonts w:ascii="Times New Roman" w:eastAsia="Calibri" w:hAnsi="Times New Roman" w:cs="Times New Roman"/>
          <w:sz w:val="19"/>
          <w:szCs w:val="19"/>
          <w:lang w:bidi="ar-DZ"/>
        </w:rPr>
        <w:t xml:space="preserve">Rhamnacées </w:t>
      </w:r>
      <w:r w:rsidRPr="00526478">
        <w:rPr>
          <w:rFonts w:ascii="Times New Roman" w:eastAsia="Calibri" w:hAnsi="Times New Roman" w:cs="Times New Roman"/>
          <w:sz w:val="19"/>
          <w:szCs w:val="19"/>
          <w:rtl/>
          <w:lang w:bidi="ar-DZ"/>
        </w:rPr>
        <w:t>، نبات السدر شجيرة مثمرة، شوكية دائمة الخضرة .</w:t>
      </w:r>
      <w:r w:rsidR="009F3038">
        <w:rPr>
          <w:rFonts w:ascii="Times New Roman" w:eastAsia="Calibri" w:hAnsi="Times New Roman" w:cs="Times New Roman" w:hint="cs"/>
          <w:sz w:val="19"/>
          <w:szCs w:val="19"/>
          <w:rtl/>
          <w:lang w:bidi="ar-DZ"/>
        </w:rPr>
        <w:t xml:space="preserve"> </w:t>
      </w:r>
      <w:r w:rsidRPr="00526478">
        <w:rPr>
          <w:rFonts w:ascii="Times New Roman" w:eastAsia="Calibri" w:hAnsi="Times New Roman" w:cs="Times New Roman"/>
          <w:sz w:val="19"/>
          <w:szCs w:val="19"/>
          <w:rtl/>
          <w:lang w:bidi="ar-DZ"/>
        </w:rPr>
        <w:t xml:space="preserve">شملت الدراسة البيئية تحليل التربة و كذا المعطيات المناخية التابعة لمنطقة الدراسة، أما الدراسة الفيتوكيميائية فشملت الكشف عن بعض مواد الأيض الثانوي و المتمثلة في القلويدات، التانينات الصابونيات، الجليكوسيدات الفلافونويدات، المركبات الاستيرولية غير مشبعة و التربينات الثلاثية   و أخيرا الزيوت الأساسية </w:t>
      </w:r>
      <w:r w:rsidR="009F3038">
        <w:rPr>
          <w:rFonts w:ascii="Times New Roman" w:eastAsia="Calibri" w:hAnsi="Times New Roman" w:cs="Times New Roman" w:hint="cs"/>
          <w:sz w:val="19"/>
          <w:szCs w:val="19"/>
          <w:rtl/>
          <w:lang w:bidi="ar-DZ"/>
        </w:rPr>
        <w:t xml:space="preserve">. </w:t>
      </w:r>
      <w:r w:rsidRPr="00526478">
        <w:rPr>
          <w:rFonts w:ascii="Times New Roman" w:eastAsia="Calibri" w:hAnsi="Times New Roman" w:cs="Times New Roman"/>
          <w:sz w:val="19"/>
          <w:szCs w:val="19"/>
          <w:rtl/>
          <w:lang w:bidi="ar-DZ"/>
        </w:rPr>
        <w:t>توصلنا من خلال هذا العمل أن نبات السدر يفضل التربة الطميية- طينية ، متوسطة القاعدية، كما أن نبات السدر  يتكيف مع درجات الحرارة المرتفعة و التي تصل إلى 35°م .</w:t>
      </w:r>
      <w:r w:rsidR="009F3038">
        <w:rPr>
          <w:rFonts w:ascii="Times New Roman" w:eastAsia="Calibri" w:hAnsi="Times New Roman" w:cs="Times New Roman" w:hint="cs"/>
          <w:sz w:val="19"/>
          <w:szCs w:val="19"/>
          <w:rtl/>
          <w:lang w:bidi="ar-DZ"/>
        </w:rPr>
        <w:t xml:space="preserve"> </w:t>
      </w:r>
      <w:r w:rsidRPr="00526478">
        <w:rPr>
          <w:rFonts w:ascii="Times New Roman" w:eastAsia="Calibri" w:hAnsi="Times New Roman" w:cs="Times New Roman"/>
          <w:sz w:val="19"/>
          <w:szCs w:val="19"/>
          <w:rtl/>
          <w:lang w:bidi="ar-DZ"/>
        </w:rPr>
        <w:t>نتائج الحصر الكيميائي الأولي أظهرت احتواء نبات السدر على القلويدات، التانينات، الصابونيات، الجليكوسيدات، الفلافونويدات، المركبات الاستيرولية غير مشبعة و التربينات الثلاثية.</w:t>
      </w:r>
    </w:p>
    <w:p w:rsidR="00BD6D14" w:rsidRPr="00526478" w:rsidRDefault="00BD6D14" w:rsidP="0086706B">
      <w:pPr>
        <w:bidi/>
        <w:spacing w:line="360" w:lineRule="auto"/>
        <w:jc w:val="lowKashida"/>
        <w:rPr>
          <w:rFonts w:ascii="Times New Roman" w:eastAsia="Calibri" w:hAnsi="Times New Roman" w:cs="Times New Roman"/>
          <w:sz w:val="19"/>
          <w:szCs w:val="19"/>
          <w:rtl/>
          <w:lang w:bidi="ar-DZ"/>
        </w:rPr>
      </w:pPr>
    </w:p>
    <w:p w:rsidR="00BD6D14" w:rsidRPr="00526478" w:rsidRDefault="00BD6D14" w:rsidP="0086706B">
      <w:pPr>
        <w:bidi/>
        <w:spacing w:line="360" w:lineRule="auto"/>
        <w:rPr>
          <w:rFonts w:ascii="Times New Roman" w:eastAsia="Calibri" w:hAnsi="Times New Roman" w:cs="Times New Roman"/>
          <w:sz w:val="19"/>
          <w:szCs w:val="19"/>
          <w:rtl/>
          <w:lang w:bidi="ar-DZ"/>
        </w:rPr>
      </w:pPr>
      <w:r w:rsidRPr="00526478">
        <w:rPr>
          <w:rFonts w:ascii="Times New Roman" w:eastAsia="Calibri" w:hAnsi="Times New Roman" w:cs="Times New Roman"/>
          <w:b/>
          <w:bCs/>
          <w:sz w:val="19"/>
          <w:szCs w:val="19"/>
          <w:rtl/>
          <w:lang w:bidi="ar-DZ"/>
        </w:rPr>
        <w:t>الكلمات المفتاحية :</w:t>
      </w:r>
      <w:r w:rsidRPr="00526478">
        <w:rPr>
          <w:rFonts w:ascii="Times New Roman" w:eastAsia="Calibri" w:hAnsi="Times New Roman" w:cs="Times New Roman"/>
          <w:sz w:val="19"/>
          <w:szCs w:val="19"/>
          <w:rtl/>
          <w:lang w:bidi="ar-DZ"/>
        </w:rPr>
        <w:t xml:space="preserve">  نبات السدر </w:t>
      </w:r>
      <w:r w:rsidRPr="00526478">
        <w:rPr>
          <w:rFonts w:ascii="Times New Roman" w:eastAsia="Calibri" w:hAnsi="Times New Roman" w:cs="Times New Roman"/>
          <w:i/>
          <w:iCs/>
          <w:sz w:val="19"/>
          <w:szCs w:val="19"/>
          <w:lang w:bidi="ar-DZ"/>
        </w:rPr>
        <w:t xml:space="preserve"> Zizyphus lotus</w:t>
      </w:r>
      <w:r w:rsidRPr="00526478">
        <w:rPr>
          <w:rFonts w:ascii="Times New Roman" w:eastAsia="Calibri" w:hAnsi="Times New Roman" w:cs="Times New Roman"/>
          <w:sz w:val="19"/>
          <w:szCs w:val="19"/>
          <w:lang w:bidi="ar-DZ"/>
        </w:rPr>
        <w:t xml:space="preserve"> L</w:t>
      </w:r>
      <w:r w:rsidRPr="00526478">
        <w:rPr>
          <w:rFonts w:ascii="Times New Roman" w:eastAsia="Calibri" w:hAnsi="Times New Roman" w:cs="Times New Roman"/>
          <w:sz w:val="19"/>
          <w:szCs w:val="19"/>
          <w:rtl/>
          <w:lang w:bidi="ar-DZ"/>
        </w:rPr>
        <w:t xml:space="preserve">- مواد الأيض الثانوي – المعطيات المناخية </w:t>
      </w:r>
    </w:p>
    <w:p w:rsidR="003A30A0" w:rsidRDefault="003A30A0" w:rsidP="0086706B">
      <w:pPr>
        <w:tabs>
          <w:tab w:val="left" w:pos="3944"/>
        </w:tabs>
        <w:spacing w:line="360" w:lineRule="auto"/>
        <w:jc w:val="center"/>
        <w:rPr>
          <w:rFonts w:ascii="Times New Roman" w:hAnsi="Times New Roman" w:cs="Times New Roman"/>
          <w:b/>
          <w:bCs/>
          <w:sz w:val="19"/>
          <w:szCs w:val="19"/>
          <w:lang w:bidi="ar-DZ"/>
        </w:rPr>
      </w:pPr>
    </w:p>
    <w:p w:rsidR="009F3038" w:rsidRDefault="009F3038" w:rsidP="0086706B">
      <w:pPr>
        <w:tabs>
          <w:tab w:val="left" w:pos="3944"/>
        </w:tabs>
        <w:spacing w:line="360" w:lineRule="auto"/>
        <w:jc w:val="center"/>
        <w:rPr>
          <w:rFonts w:ascii="Times New Roman" w:hAnsi="Times New Roman" w:cs="Times New Roman"/>
          <w:b/>
          <w:bCs/>
          <w:sz w:val="19"/>
          <w:szCs w:val="19"/>
          <w:lang w:bidi="ar-DZ"/>
        </w:rPr>
      </w:pPr>
    </w:p>
    <w:p w:rsidR="009F3038" w:rsidRPr="00526478" w:rsidRDefault="009F3038" w:rsidP="0086706B">
      <w:pPr>
        <w:tabs>
          <w:tab w:val="left" w:pos="3944"/>
        </w:tabs>
        <w:spacing w:line="360" w:lineRule="auto"/>
        <w:jc w:val="center"/>
        <w:rPr>
          <w:rFonts w:ascii="Times New Roman" w:hAnsi="Times New Roman" w:cs="Times New Roman"/>
          <w:b/>
          <w:bCs/>
          <w:sz w:val="19"/>
          <w:szCs w:val="19"/>
          <w:lang w:bidi="ar-DZ"/>
        </w:rPr>
      </w:pPr>
    </w:p>
    <w:p w:rsidR="00BD6D14" w:rsidRPr="00526478" w:rsidRDefault="00CE5461" w:rsidP="00ED6A88">
      <w:pPr>
        <w:spacing w:after="0" w:line="360" w:lineRule="auto"/>
        <w:jc w:val="center"/>
        <w:rPr>
          <w:rFonts w:ascii="Times New Roman" w:eastAsia="Times New Roman" w:hAnsi="Times New Roman" w:cs="Times New Roman"/>
          <w:i/>
          <w:iCs/>
          <w:sz w:val="19"/>
          <w:szCs w:val="19"/>
          <w:u w:val="single"/>
          <w:lang w:eastAsia="fr-FR"/>
        </w:rPr>
      </w:pPr>
      <w:r w:rsidRPr="00526478">
        <w:rPr>
          <w:rFonts w:ascii="Times New Roman" w:eastAsia="Times New Roman" w:hAnsi="Times New Roman" w:cs="Times New Roman"/>
          <w:b/>
          <w:bCs/>
          <w:sz w:val="19"/>
          <w:szCs w:val="19"/>
          <w:lang w:eastAsia="fr-FR"/>
        </w:rPr>
        <w:lastRenderedPageBreak/>
        <w:t>PERTINENCE DE L’UTILISATION DES SUBSTANCES NATURELLES POUR UN INTERET THERAPEUTIQUE ET ALIMENTAIRE</w:t>
      </w:r>
    </w:p>
    <w:p w:rsidR="00BD6D14" w:rsidRPr="00526478" w:rsidRDefault="00BD6D14" w:rsidP="00ED6A88">
      <w:pPr>
        <w:tabs>
          <w:tab w:val="left" w:pos="7938"/>
        </w:tabs>
        <w:spacing w:after="0" w:line="360" w:lineRule="auto"/>
        <w:jc w:val="center"/>
        <w:rPr>
          <w:rFonts w:ascii="Times New Roman" w:eastAsia="Times New Roman" w:hAnsi="Times New Roman" w:cs="Times New Roman"/>
          <w:b/>
          <w:bCs/>
          <w:i/>
          <w:iCs/>
          <w:sz w:val="19"/>
          <w:szCs w:val="19"/>
          <w:lang w:val="en-US" w:eastAsia="fr-FR"/>
        </w:rPr>
      </w:pPr>
      <w:r w:rsidRPr="00526478">
        <w:rPr>
          <w:rFonts w:ascii="Times New Roman" w:eastAsia="Times New Roman" w:hAnsi="Times New Roman" w:cs="Times New Roman"/>
          <w:b/>
          <w:iCs/>
          <w:sz w:val="19"/>
          <w:szCs w:val="19"/>
          <w:u w:val="single"/>
          <w:lang w:val="en-US" w:eastAsia="fr-FR"/>
        </w:rPr>
        <w:t>Mokhtari S</w:t>
      </w:r>
      <w:r w:rsidRPr="00526478">
        <w:rPr>
          <w:rFonts w:ascii="Times New Roman" w:eastAsia="Times New Roman" w:hAnsi="Times New Roman" w:cs="Times New Roman"/>
          <w:b/>
          <w:iCs/>
          <w:sz w:val="19"/>
          <w:szCs w:val="19"/>
          <w:lang w:val="en-US" w:eastAsia="fr-FR"/>
        </w:rPr>
        <w:t>, Kheroua O. Saidi</w:t>
      </w:r>
      <w:r w:rsidRPr="00526478">
        <w:rPr>
          <w:rFonts w:ascii="Times New Roman" w:eastAsia="Times New Roman" w:hAnsi="Times New Roman" w:cs="Times New Roman"/>
          <w:b/>
          <w:bCs/>
          <w:iCs/>
          <w:sz w:val="19"/>
          <w:szCs w:val="19"/>
          <w:lang w:val="en-US" w:eastAsia="fr-FR"/>
        </w:rPr>
        <w:t xml:space="preserve"> D.</w:t>
      </w:r>
    </w:p>
    <w:p w:rsidR="00BD6D14" w:rsidRPr="00526478" w:rsidRDefault="00BD6D14" w:rsidP="00ED6A88">
      <w:pPr>
        <w:tabs>
          <w:tab w:val="left" w:pos="7938"/>
        </w:tabs>
        <w:spacing w:after="0"/>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i/>
          <w:iCs/>
          <w:sz w:val="19"/>
          <w:szCs w:val="19"/>
          <w:lang w:eastAsia="fr-FR"/>
        </w:rPr>
        <w:t>Faculté de Science, Département de Biologie, Laboratoire de Physiologie et sécurité alimentaire, Université d’Oran, Es-Senia</w:t>
      </w:r>
    </w:p>
    <w:p w:rsidR="00ED6A88" w:rsidRDefault="00BD6D14" w:rsidP="00ED6A88">
      <w:pPr>
        <w:spacing w:after="0"/>
        <w:jc w:val="center"/>
        <w:rPr>
          <w:rFonts w:ascii="Times New Roman" w:eastAsia="Calibri" w:hAnsi="Times New Roman" w:cs="Times New Roman"/>
          <w:b/>
          <w:kern w:val="36"/>
          <w:sz w:val="19"/>
          <w:szCs w:val="19"/>
        </w:rPr>
      </w:pPr>
      <w:r w:rsidRPr="00526478">
        <w:rPr>
          <w:rFonts w:ascii="Times New Roman" w:eastAsia="Times New Roman" w:hAnsi="Times New Roman" w:cs="Times New Roman"/>
          <w:sz w:val="19"/>
          <w:szCs w:val="19"/>
          <w:lang w:eastAsia="fr-FR"/>
        </w:rPr>
        <w:t xml:space="preserve">Email: </w:t>
      </w:r>
      <w:hyperlink r:id="rId30" w:history="1">
        <w:r w:rsidRPr="00526478">
          <w:rPr>
            <w:rFonts w:ascii="Times New Roman" w:eastAsia="Times New Roman" w:hAnsi="Times New Roman" w:cs="Times New Roman"/>
            <w:color w:val="0000FF"/>
            <w:sz w:val="19"/>
            <w:szCs w:val="19"/>
            <w:u w:val="single"/>
            <w:lang w:eastAsia="fr-FR"/>
          </w:rPr>
          <w:t>sarabio113@yahoo.fr</w:t>
        </w:r>
      </w:hyperlink>
    </w:p>
    <w:p w:rsidR="00CE5461" w:rsidRPr="00526478" w:rsidRDefault="00CE5461" w:rsidP="00ED6A88">
      <w:pPr>
        <w:spacing w:after="0"/>
        <w:rPr>
          <w:rFonts w:ascii="Times New Roman" w:eastAsia="Calibri" w:hAnsi="Times New Roman" w:cs="Times New Roman"/>
          <w:b/>
          <w:kern w:val="36"/>
          <w:sz w:val="19"/>
          <w:szCs w:val="19"/>
        </w:rPr>
      </w:pPr>
      <w:r w:rsidRPr="00526478">
        <w:rPr>
          <w:rFonts w:ascii="Times New Roman" w:eastAsia="Calibri" w:hAnsi="Times New Roman" w:cs="Times New Roman"/>
          <w:b/>
          <w:kern w:val="36"/>
          <w:sz w:val="19"/>
          <w:szCs w:val="19"/>
        </w:rPr>
        <w:t>Résumé</w:t>
      </w:r>
    </w:p>
    <w:p w:rsidR="00ED6A88" w:rsidRDefault="00BD6D14" w:rsidP="00ED6A88">
      <w:pPr>
        <w:spacing w:before="100" w:beforeAutospacing="1" w:after="100" w:afterAutospacing="1" w:line="360" w:lineRule="auto"/>
        <w:ind w:firstLine="708"/>
        <w:jc w:val="both"/>
        <w:outlineLvl w:val="0"/>
        <w:rPr>
          <w:rFonts w:ascii="Times New Roman" w:eastAsia="Times New Roman" w:hAnsi="Times New Roman" w:cs="Times New Roman"/>
          <w:b/>
          <w:bCs/>
          <w:sz w:val="19"/>
          <w:szCs w:val="19"/>
          <w:u w:val="single"/>
          <w:lang w:eastAsia="fr-FR"/>
        </w:rPr>
      </w:pPr>
      <w:r w:rsidRPr="00526478">
        <w:rPr>
          <w:rFonts w:ascii="Times New Roman" w:eastAsia="Calibri" w:hAnsi="Times New Roman" w:cs="Times New Roman"/>
          <w:kern w:val="36"/>
          <w:sz w:val="19"/>
          <w:szCs w:val="19"/>
        </w:rPr>
        <w:t>Les céréales et leurs dérivées constituent, l’alimentation de base dans beaucoup de pays en développement, particulièrement dans les pays maghrébins. En Algérie, les produits céréaliers occupent une place stratégique dans le système alimentaire et dans l’économie nationale.</w:t>
      </w:r>
      <w:r w:rsidRPr="00526478">
        <w:rPr>
          <w:rFonts w:ascii="Times New Roman" w:eastAsia="Times New Roman" w:hAnsi="Times New Roman" w:cs="Times New Roman"/>
          <w:color w:val="222222"/>
          <w:kern w:val="36"/>
          <w:sz w:val="19"/>
          <w:szCs w:val="19"/>
          <w:lang w:eastAsia="fr-FR"/>
        </w:rPr>
        <w:t xml:space="preserve">etc. </w:t>
      </w:r>
      <w:r w:rsidRPr="00526478">
        <w:rPr>
          <w:rFonts w:ascii="Times New Roman" w:eastAsia="Calibri" w:hAnsi="Times New Roman" w:cs="Times New Roman"/>
          <w:kern w:val="36"/>
          <w:sz w:val="19"/>
          <w:szCs w:val="19"/>
        </w:rPr>
        <w:t>Le stockage des grains est une opération complexe qui demande la prise en compte de multiples paramètres (température, humidité, etc.) lors des différentes étapes, entre la récolte et l’expédition</w:t>
      </w:r>
      <w:r w:rsidRPr="00526478">
        <w:rPr>
          <w:rFonts w:ascii="Times New Roman" w:eastAsia="Times New Roman" w:hAnsi="Times New Roman" w:cs="Times New Roman"/>
          <w:kern w:val="36"/>
          <w:sz w:val="19"/>
          <w:szCs w:val="19"/>
          <w:lang w:eastAsia="fr-FR"/>
        </w:rPr>
        <w:t>. Les grains de blé fermenté, riche en substances biologiquement actives, ce qui lui confère un grand intérêt en termes de phytothérapie. La recherche d’une activité antibiotique de l’extrait brute a été testée sur 5 souches bactériennes:</w:t>
      </w:r>
      <w:r w:rsidRPr="00526478">
        <w:rPr>
          <w:rFonts w:ascii="Times New Roman" w:eastAsia="Times New Roman,Bold" w:hAnsi="Times New Roman" w:cs="Times New Roman"/>
          <w:i/>
          <w:color w:val="000000"/>
          <w:kern w:val="36"/>
          <w:sz w:val="19"/>
          <w:szCs w:val="19"/>
          <w:lang w:eastAsia="fr-FR"/>
        </w:rPr>
        <w:t xml:space="preserve"> Staphylococcus aureus, Pseudomonas, aeruginosae, Proteus sp,</w:t>
      </w:r>
      <w:r w:rsidR="009F3038">
        <w:rPr>
          <w:rFonts w:ascii="Times New Roman" w:eastAsia="Times New Roman,Bold" w:hAnsi="Times New Roman" w:cs="Times New Roman"/>
          <w:i/>
          <w:iCs/>
          <w:color w:val="000000"/>
          <w:kern w:val="36"/>
          <w:sz w:val="19"/>
          <w:szCs w:val="19"/>
          <w:lang w:eastAsia="fr-FR"/>
        </w:rPr>
        <w:t xml:space="preserve"> </w:t>
      </w:r>
      <w:r w:rsidRPr="00526478">
        <w:rPr>
          <w:rFonts w:ascii="Times New Roman" w:eastAsia="Times New Roman,Bold" w:hAnsi="Times New Roman" w:cs="Times New Roman"/>
          <w:i/>
          <w:iCs/>
          <w:color w:val="000000"/>
          <w:kern w:val="36"/>
          <w:sz w:val="19"/>
          <w:szCs w:val="19"/>
          <w:lang w:eastAsia="fr-FR"/>
        </w:rPr>
        <w:t>Bacillus subtilis</w:t>
      </w:r>
      <w:r w:rsidRPr="00526478">
        <w:rPr>
          <w:rFonts w:ascii="Times New Roman" w:eastAsia="Times New Roman,Bold" w:hAnsi="Times New Roman" w:cs="Times New Roman"/>
          <w:i/>
          <w:color w:val="000000"/>
          <w:kern w:val="36"/>
          <w:sz w:val="19"/>
          <w:szCs w:val="19"/>
          <w:lang w:eastAsia="fr-FR"/>
        </w:rPr>
        <w:t>, E.coli</w:t>
      </w:r>
      <w:r w:rsidRPr="00526478">
        <w:rPr>
          <w:rFonts w:ascii="Times New Roman" w:eastAsia="Times New Roman,Bold" w:hAnsi="Times New Roman" w:cs="Times New Roman"/>
          <w:i/>
          <w:iCs/>
          <w:color w:val="000000"/>
          <w:kern w:val="36"/>
          <w:sz w:val="19"/>
          <w:szCs w:val="19"/>
          <w:lang w:eastAsia="fr-FR"/>
        </w:rPr>
        <w:t xml:space="preserve"> et  </w:t>
      </w:r>
      <w:r w:rsidRPr="00526478">
        <w:rPr>
          <w:rFonts w:ascii="Times New Roman" w:eastAsia="Times New Roman,Bold" w:hAnsi="Times New Roman" w:cs="Times New Roman"/>
          <w:i/>
          <w:color w:val="000000"/>
          <w:kern w:val="36"/>
          <w:sz w:val="19"/>
          <w:szCs w:val="19"/>
          <w:lang w:eastAsia="fr-FR"/>
        </w:rPr>
        <w:t>Candida albicans.</w:t>
      </w:r>
      <w:r w:rsidR="009F3038">
        <w:rPr>
          <w:rFonts w:ascii="Times New Roman" w:eastAsia="MS Mincho" w:hAnsi="Times New Roman" w:cs="Times New Roman"/>
          <w:noProof/>
          <w:kern w:val="36"/>
          <w:sz w:val="19"/>
          <w:szCs w:val="19"/>
          <w:lang w:eastAsia="fr-FR"/>
        </w:rPr>
        <w:t xml:space="preserve"> </w:t>
      </w:r>
      <w:r w:rsidRPr="00526478">
        <w:rPr>
          <w:rFonts w:ascii="Times New Roman" w:eastAsia="MS Mincho" w:hAnsi="Times New Roman" w:cs="Times New Roman"/>
          <w:noProof/>
          <w:kern w:val="36"/>
          <w:sz w:val="19"/>
          <w:szCs w:val="19"/>
          <w:lang w:eastAsia="fr-FR"/>
        </w:rPr>
        <w:t>Le rendement a été déterminé par rapport à 100g de matériel végétal sec. Les résultats ont été exprimés en pourcentage. Le rendement de l’extraction effectuée est de 5,97 %</w:t>
      </w:r>
      <w:r w:rsidRPr="00526478">
        <w:rPr>
          <w:rFonts w:ascii="Times New Roman" w:eastAsia="Times New Roman" w:hAnsi="Times New Roman" w:cs="Times New Roman"/>
          <w:kern w:val="36"/>
          <w:sz w:val="19"/>
          <w:szCs w:val="19"/>
          <w:lang w:eastAsia="fr-FR"/>
        </w:rPr>
        <w:t>. L’activité antibactérienne de l’extrait sur disque vierges de papier de 6 mm de diamètre a été évaluée, en utilisant la méthode par diffusion en milieu gélosé de Mueller-Hinton (MH). Pour le volume de 30 µl; l’extrait brute à démontré une activité antibactérienne, antifongique, contre toutes les souches testées. Les zones d’inhibition varient entre 10 à 15, 5 mm. Ces résultats bien que préliminaires, témoignent d’une bonne activité antifongique, antibactérienne des huiles de blé fermenté. Ce travail doit être complété par la détermination expérimentale du composé ou des composés impliqués dans cette activité et ouvre des perspectives intéressantes pour  leur  application  dans  le  domaine agroalimentaire; comme agents antifongiques antibactérienne naturels pour améliorer la durée de vie des aliments, tout en gardant leurs propriétés organoleptiques.</w:t>
      </w:r>
    </w:p>
    <w:p w:rsidR="00BD6D14" w:rsidRPr="00ED6A88" w:rsidRDefault="00BD6D14" w:rsidP="00ED6A88">
      <w:pPr>
        <w:spacing w:before="100" w:beforeAutospacing="1" w:after="100" w:afterAutospacing="1" w:line="360" w:lineRule="auto"/>
        <w:jc w:val="both"/>
        <w:outlineLvl w:val="0"/>
        <w:rPr>
          <w:rFonts w:ascii="Times New Roman" w:eastAsia="Times New Roman" w:hAnsi="Times New Roman" w:cs="Times New Roman"/>
          <w:sz w:val="18"/>
          <w:szCs w:val="18"/>
          <w:lang w:eastAsia="fr-FR"/>
        </w:rPr>
      </w:pPr>
      <w:r w:rsidRPr="00ED6A88">
        <w:rPr>
          <w:rFonts w:ascii="Times New Roman" w:eastAsia="Times New Roman" w:hAnsi="Times New Roman" w:cs="Times New Roman"/>
          <w:b/>
          <w:bCs/>
          <w:sz w:val="18"/>
          <w:szCs w:val="18"/>
          <w:u w:val="single"/>
          <w:lang w:eastAsia="fr-FR"/>
        </w:rPr>
        <w:t>Mot</w:t>
      </w:r>
      <w:r w:rsidR="00CE5461" w:rsidRPr="00ED6A88">
        <w:rPr>
          <w:rFonts w:ascii="Times New Roman" w:eastAsia="Times New Roman" w:hAnsi="Times New Roman" w:cs="Times New Roman"/>
          <w:b/>
          <w:bCs/>
          <w:sz w:val="18"/>
          <w:szCs w:val="18"/>
          <w:u w:val="single"/>
          <w:lang w:eastAsia="fr-FR"/>
        </w:rPr>
        <w:t>s</w:t>
      </w:r>
      <w:r w:rsidRPr="00ED6A88">
        <w:rPr>
          <w:rFonts w:ascii="Times New Roman" w:eastAsia="Times New Roman" w:hAnsi="Times New Roman" w:cs="Times New Roman"/>
          <w:b/>
          <w:bCs/>
          <w:sz w:val="18"/>
          <w:szCs w:val="18"/>
          <w:u w:val="single"/>
          <w:lang w:eastAsia="fr-FR"/>
        </w:rPr>
        <w:t xml:space="preserve"> clé</w:t>
      </w:r>
      <w:r w:rsidR="00CE5461" w:rsidRPr="00ED6A88">
        <w:rPr>
          <w:rFonts w:ascii="Times New Roman" w:eastAsia="Times New Roman" w:hAnsi="Times New Roman" w:cs="Times New Roman"/>
          <w:b/>
          <w:bCs/>
          <w:sz w:val="18"/>
          <w:szCs w:val="18"/>
          <w:u w:val="single"/>
          <w:lang w:eastAsia="fr-FR"/>
        </w:rPr>
        <w:t xml:space="preserve">s </w:t>
      </w:r>
      <w:r w:rsidRPr="00ED6A88">
        <w:rPr>
          <w:rFonts w:ascii="Times New Roman" w:eastAsia="Times New Roman" w:hAnsi="Times New Roman" w:cs="Times New Roman"/>
          <w:b/>
          <w:bCs/>
          <w:sz w:val="18"/>
          <w:szCs w:val="18"/>
          <w:lang w:eastAsia="fr-FR"/>
        </w:rPr>
        <w:t>:</w:t>
      </w:r>
      <w:r w:rsidRPr="00ED6A88">
        <w:rPr>
          <w:rFonts w:ascii="Times New Roman" w:eastAsia="Times New Roman" w:hAnsi="Times New Roman" w:cs="Times New Roman"/>
          <w:sz w:val="18"/>
          <w:szCs w:val="18"/>
          <w:lang w:eastAsia="fr-FR"/>
        </w:rPr>
        <w:t xml:space="preserve"> Blé, Matmoras, Fermentation,</w:t>
      </w:r>
      <w:r w:rsidR="009F3038">
        <w:rPr>
          <w:rFonts w:ascii="Times New Roman" w:eastAsia="Times New Roman" w:hAnsi="Times New Roman" w:cs="Times New Roman"/>
          <w:sz w:val="18"/>
          <w:szCs w:val="18"/>
          <w:lang w:eastAsia="fr-FR"/>
        </w:rPr>
        <w:t xml:space="preserve"> </w:t>
      </w:r>
      <w:r w:rsidRPr="00ED6A88">
        <w:rPr>
          <w:rFonts w:ascii="Times New Roman" w:eastAsia="Times New Roman" w:hAnsi="Times New Roman" w:cs="Times New Roman"/>
          <w:sz w:val="18"/>
          <w:szCs w:val="18"/>
          <w:lang w:eastAsia="fr-FR"/>
        </w:rPr>
        <w:t>Molécules bioactives, activités biologiques.</w:t>
      </w:r>
    </w:p>
    <w:p w:rsidR="00BD6D14" w:rsidRPr="00526478" w:rsidRDefault="00CE5461" w:rsidP="0086706B">
      <w:pPr>
        <w:spacing w:line="360" w:lineRule="auto"/>
        <w:ind w:left="-567" w:right="-625"/>
        <w:jc w:val="center"/>
        <w:rPr>
          <w:rFonts w:ascii="Times New Roman" w:eastAsia="Times New Roman" w:hAnsi="Times New Roman" w:cs="Times New Roman"/>
          <w:b/>
          <w:sz w:val="19"/>
          <w:szCs w:val="19"/>
        </w:rPr>
      </w:pPr>
      <w:r w:rsidRPr="00526478">
        <w:rPr>
          <w:rFonts w:ascii="Times New Roman" w:eastAsia="Times New Roman" w:hAnsi="Times New Roman" w:cs="Times New Roman"/>
          <w:b/>
          <w:sz w:val="19"/>
          <w:szCs w:val="19"/>
        </w:rPr>
        <w:lastRenderedPageBreak/>
        <w:t>RECHERCHE DES POLYSACCHARIDES HYDROSOLUBLES ET ALCALISOLUBLES DANS LES NOYAUX DES DATTES DE VARIETE GHARS ( PHOENIX DACTYLIFERA ).</w:t>
      </w:r>
    </w:p>
    <w:p w:rsidR="00BD6D14" w:rsidRPr="00526478" w:rsidRDefault="00BD6D14" w:rsidP="0086706B">
      <w:pPr>
        <w:spacing w:line="360" w:lineRule="auto"/>
        <w:ind w:right="-567"/>
        <w:rPr>
          <w:rFonts w:ascii="Times New Roman" w:eastAsia="Times New Roman" w:hAnsi="Times New Roman" w:cs="Times New Roman"/>
          <w:b/>
          <w:sz w:val="19"/>
          <w:szCs w:val="19"/>
          <w:lang w:val="en-US"/>
        </w:rPr>
      </w:pPr>
      <w:r w:rsidRPr="00526478">
        <w:rPr>
          <w:rFonts w:ascii="Times New Roman" w:eastAsia="Times New Roman" w:hAnsi="Times New Roman" w:cs="Times New Roman"/>
          <w:b/>
          <w:sz w:val="19"/>
          <w:szCs w:val="19"/>
          <w:u w:val="single"/>
          <w:lang w:val="en-US"/>
        </w:rPr>
        <w:t>GHANIA Ahmed*</w:t>
      </w:r>
      <w:r w:rsidRPr="00526478">
        <w:rPr>
          <w:rFonts w:ascii="Times New Roman" w:eastAsia="Times New Roman" w:hAnsi="Times New Roman" w:cs="Times New Roman"/>
          <w:b/>
          <w:sz w:val="19"/>
          <w:szCs w:val="19"/>
          <w:lang w:val="en-US"/>
        </w:rPr>
        <w:t xml:space="preserve"> , BOUAL Zakaria*, OUEL ELHADJ KHELILE Aminata*.</w:t>
      </w:r>
    </w:p>
    <w:p w:rsidR="00BD6D14" w:rsidRPr="00526478" w:rsidRDefault="00BD6D14" w:rsidP="00CE5461">
      <w:pPr>
        <w:ind w:left="-1192" w:right="-993"/>
        <w:jc w:val="center"/>
        <w:rPr>
          <w:rFonts w:ascii="Times New Roman" w:eastAsia="Times New Roman" w:hAnsi="Times New Roman" w:cs="Times New Roman"/>
          <w:i/>
          <w:sz w:val="19"/>
          <w:szCs w:val="19"/>
        </w:rPr>
      </w:pPr>
      <w:r w:rsidRPr="00526478">
        <w:rPr>
          <w:rFonts w:ascii="Times New Roman" w:eastAsia="Times New Roman" w:hAnsi="Times New Roman" w:cs="Times New Roman"/>
          <w:i/>
          <w:sz w:val="19"/>
          <w:szCs w:val="19"/>
        </w:rPr>
        <w:t>* laboratoire de protection des écosystémes en zones arides et semi-arides.</w:t>
      </w:r>
    </w:p>
    <w:p w:rsidR="00BD6D14" w:rsidRPr="00526478" w:rsidRDefault="00BD6D14" w:rsidP="00CE5461">
      <w:pPr>
        <w:ind w:left="-567" w:right="-567"/>
        <w:jc w:val="center"/>
        <w:rPr>
          <w:rFonts w:ascii="Times New Roman" w:eastAsia="Times New Roman" w:hAnsi="Times New Roman" w:cs="Times New Roman"/>
          <w:i/>
          <w:sz w:val="19"/>
          <w:szCs w:val="19"/>
        </w:rPr>
      </w:pPr>
      <w:r w:rsidRPr="00526478">
        <w:rPr>
          <w:rFonts w:ascii="Times New Roman" w:eastAsia="Times New Roman" w:hAnsi="Times New Roman" w:cs="Times New Roman"/>
          <w:i/>
          <w:sz w:val="19"/>
          <w:szCs w:val="19"/>
        </w:rPr>
        <w:t>Faculté des Sciences de la Nature et de la Vie</w:t>
      </w:r>
    </w:p>
    <w:p w:rsidR="00BD6D14" w:rsidRPr="00526478" w:rsidRDefault="00BD6D14" w:rsidP="00CE5461">
      <w:pPr>
        <w:ind w:left="-567" w:right="-567"/>
        <w:jc w:val="center"/>
        <w:rPr>
          <w:rFonts w:ascii="Times New Roman" w:eastAsia="Times New Roman" w:hAnsi="Times New Roman" w:cs="Times New Roman"/>
          <w:i/>
          <w:sz w:val="19"/>
          <w:szCs w:val="19"/>
        </w:rPr>
      </w:pPr>
      <w:r w:rsidRPr="00526478">
        <w:rPr>
          <w:rFonts w:ascii="Times New Roman" w:eastAsia="Times New Roman" w:hAnsi="Times New Roman" w:cs="Times New Roman"/>
          <w:i/>
          <w:sz w:val="19"/>
          <w:szCs w:val="19"/>
        </w:rPr>
        <w:t>Université Kasdi Merbah Ouargla – Ouargla – Algérie.</w:t>
      </w:r>
    </w:p>
    <w:p w:rsidR="00BD6D14" w:rsidRPr="00526478" w:rsidRDefault="00BD6D14" w:rsidP="00CE5461">
      <w:pPr>
        <w:ind w:left="-567" w:right="-567"/>
        <w:jc w:val="center"/>
        <w:rPr>
          <w:rFonts w:ascii="Times New Roman" w:eastAsia="Times New Roman" w:hAnsi="Times New Roman" w:cs="Times New Roman"/>
          <w:i/>
          <w:sz w:val="19"/>
          <w:szCs w:val="19"/>
          <w:u w:val="single"/>
        </w:rPr>
      </w:pPr>
      <w:r w:rsidRPr="00526478">
        <w:rPr>
          <w:rFonts w:ascii="Times New Roman" w:eastAsia="Times New Roman" w:hAnsi="Times New Roman" w:cs="Times New Roman"/>
          <w:i/>
          <w:sz w:val="19"/>
          <w:szCs w:val="19"/>
          <w:u w:val="single"/>
        </w:rPr>
        <w:t>ahmedghania@gmail.com</w:t>
      </w:r>
    </w:p>
    <w:p w:rsidR="00BD6D14" w:rsidRPr="00526478" w:rsidRDefault="00BD6D14" w:rsidP="0086706B">
      <w:pPr>
        <w:spacing w:line="360" w:lineRule="auto"/>
        <w:ind w:left="-567" w:right="-567"/>
        <w:rPr>
          <w:rFonts w:ascii="Times New Roman" w:eastAsia="Calibri" w:hAnsi="Times New Roman" w:cs="Times New Roman"/>
          <w:b/>
          <w:i/>
          <w:sz w:val="19"/>
          <w:szCs w:val="19"/>
          <w:u w:val="single"/>
        </w:rPr>
      </w:pPr>
    </w:p>
    <w:p w:rsidR="00BD6D14" w:rsidRPr="00526478" w:rsidRDefault="00CE5461" w:rsidP="0086706B">
      <w:pPr>
        <w:spacing w:line="360" w:lineRule="auto"/>
        <w:ind w:left="-567" w:right="-567"/>
        <w:rPr>
          <w:rFonts w:ascii="Times New Roman" w:eastAsia="Calibri" w:hAnsi="Times New Roman" w:cs="Times New Roman"/>
          <w:b/>
          <w:sz w:val="19"/>
          <w:szCs w:val="19"/>
        </w:rPr>
      </w:pPr>
      <w:r w:rsidRPr="00526478">
        <w:rPr>
          <w:rFonts w:ascii="Times New Roman" w:eastAsia="Calibri" w:hAnsi="Times New Roman" w:cs="Times New Roman"/>
          <w:b/>
          <w:sz w:val="19"/>
          <w:szCs w:val="19"/>
        </w:rPr>
        <w:t>Résumé</w:t>
      </w:r>
      <w:r w:rsidR="00BD6D14" w:rsidRPr="00526478">
        <w:rPr>
          <w:rFonts w:ascii="Times New Roman" w:eastAsia="Calibri" w:hAnsi="Times New Roman" w:cs="Times New Roman"/>
          <w:b/>
          <w:sz w:val="19"/>
          <w:szCs w:val="19"/>
        </w:rPr>
        <w:t xml:space="preserve">: </w:t>
      </w:r>
    </w:p>
    <w:p w:rsidR="00BD6D14" w:rsidRPr="00526478" w:rsidRDefault="00BD6D14" w:rsidP="00350708">
      <w:pPr>
        <w:tabs>
          <w:tab w:val="left" w:pos="8662"/>
          <w:tab w:val="left" w:pos="9230"/>
        </w:tabs>
        <w:spacing w:line="360" w:lineRule="auto"/>
        <w:ind w:left="-567" w:right="-1016"/>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     Dans notre étude, </w:t>
      </w:r>
      <w:r w:rsidR="00350708" w:rsidRPr="00526478">
        <w:rPr>
          <w:rFonts w:ascii="Times New Roman" w:eastAsia="Calibri" w:hAnsi="Times New Roman" w:cs="Times New Roman"/>
          <w:sz w:val="19"/>
          <w:szCs w:val="19"/>
        </w:rPr>
        <w:t>après</w:t>
      </w:r>
      <w:r w:rsidRPr="00526478">
        <w:rPr>
          <w:rFonts w:ascii="Times New Roman" w:eastAsia="Calibri" w:hAnsi="Times New Roman" w:cs="Times New Roman"/>
          <w:sz w:val="19"/>
          <w:szCs w:val="19"/>
        </w:rPr>
        <w:t xml:space="preserve"> l'extraction des polysaccharides des </w:t>
      </w:r>
      <w:r w:rsidR="000A6523"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noyaux des dattes, nous avons obtenir  trois fragments  des polysaccharides : deux alcalisoluble 4M et 0.5M, et un hydrosoluble. </w:t>
      </w:r>
      <w:r w:rsidR="00350708" w:rsidRPr="00526478">
        <w:rPr>
          <w:rFonts w:ascii="Times New Roman" w:eastAsia="Calibri" w:hAnsi="Times New Roman" w:cs="Times New Roman"/>
          <w:sz w:val="19"/>
          <w:szCs w:val="19"/>
        </w:rPr>
        <w:t>Les</w:t>
      </w:r>
      <w:r w:rsidRPr="00526478">
        <w:rPr>
          <w:rFonts w:ascii="Times New Roman" w:eastAsia="Calibri" w:hAnsi="Times New Roman" w:cs="Times New Roman"/>
          <w:sz w:val="19"/>
          <w:szCs w:val="19"/>
        </w:rPr>
        <w:t xml:space="preserve"> analyses de laboratoire présente que ces fragment sont constitués par des oses neutres et acides, et la sommet et ces deux types donnent la teneur des oses totaux à des pourcentages suivants: </w:t>
      </w:r>
      <w:r w:rsidRPr="00526478">
        <w:rPr>
          <w:rFonts w:ascii="Times New Roman" w:eastAsia="Times New Roman" w:hAnsi="Times New Roman" w:cs="Times New Roman"/>
          <w:color w:val="000000"/>
          <w:sz w:val="19"/>
          <w:szCs w:val="19"/>
          <w:lang w:bidi="ar-DZ"/>
        </w:rPr>
        <w:t>51.6</w:t>
      </w:r>
      <w:r w:rsidRPr="00526478">
        <w:rPr>
          <w:rFonts w:ascii="Times New Roman" w:eastAsia="Calibri" w:hAnsi="Times New Roman" w:cs="Times New Roman"/>
          <w:sz w:val="19"/>
          <w:szCs w:val="19"/>
        </w:rPr>
        <w:t xml:space="preserve"> % et  </w:t>
      </w:r>
      <w:r w:rsidRPr="00526478">
        <w:rPr>
          <w:rFonts w:ascii="Times New Roman" w:eastAsia="Times New Roman" w:hAnsi="Times New Roman" w:cs="Times New Roman"/>
          <w:color w:val="000000"/>
          <w:sz w:val="19"/>
          <w:szCs w:val="19"/>
          <w:lang w:bidi="ar-DZ"/>
        </w:rPr>
        <w:t>45.4%</w:t>
      </w:r>
      <w:r w:rsidRPr="00526478">
        <w:rPr>
          <w:rFonts w:ascii="Times New Roman" w:eastAsia="Calibri" w:hAnsi="Times New Roman" w:cs="Times New Roman"/>
          <w:sz w:val="19"/>
          <w:szCs w:val="19"/>
        </w:rPr>
        <w:t xml:space="preserve">, </w:t>
      </w:r>
      <w:r w:rsidRPr="00526478">
        <w:rPr>
          <w:rFonts w:ascii="Times New Roman" w:eastAsia="Times New Roman" w:hAnsi="Times New Roman" w:cs="Times New Roman"/>
          <w:color w:val="000000"/>
          <w:sz w:val="19"/>
          <w:szCs w:val="19"/>
          <w:lang w:bidi="ar-DZ"/>
        </w:rPr>
        <w:t>71.7</w:t>
      </w:r>
      <w:r w:rsidRPr="00526478">
        <w:rPr>
          <w:rFonts w:ascii="Times New Roman" w:eastAsia="Calibri" w:hAnsi="Times New Roman" w:cs="Times New Roman"/>
          <w:sz w:val="19"/>
          <w:szCs w:val="19"/>
        </w:rPr>
        <w:t>% par ordre pour les fargments : PNDA 4M et PNDA 0.5, PNDH.</w:t>
      </w:r>
      <w:r w:rsidR="00350708"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En plus, nous avons mesuré le taux des protéines aux extraits polysaccharidique par deux méthodes : LOWRYet BRADFORD, et en générale les extraits  donnent des faibles teneur</w:t>
      </w:r>
      <w:r w:rsidR="00350708" w:rsidRPr="00526478">
        <w:rPr>
          <w:rFonts w:ascii="Times New Roman" w:eastAsia="Calibri" w:hAnsi="Times New Roman" w:cs="Times New Roman"/>
          <w:sz w:val="19"/>
          <w:szCs w:val="19"/>
        </w:rPr>
        <w:t>s</w:t>
      </w:r>
      <w:r w:rsidRPr="00526478">
        <w:rPr>
          <w:rFonts w:ascii="Times New Roman" w:eastAsia="Calibri" w:hAnsi="Times New Roman" w:cs="Times New Roman"/>
          <w:sz w:val="19"/>
          <w:szCs w:val="19"/>
        </w:rPr>
        <w:t xml:space="preserve"> des protéines.</w:t>
      </w:r>
      <w:r w:rsidR="00350708"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Enfin, après une hydrolysation acides des trois fragments et à l'aide de CCM à deux systéme différents, et cette technique identifie les oses qui compose les trois extrais. Et selon la composition  osidique de l'extraits à donne des activités biologique différent.</w:t>
      </w:r>
    </w:p>
    <w:p w:rsidR="00BD6D14" w:rsidRPr="00526478" w:rsidRDefault="00BD6D14" w:rsidP="00350708">
      <w:pPr>
        <w:tabs>
          <w:tab w:val="left" w:pos="8662"/>
          <w:tab w:val="left" w:pos="9230"/>
        </w:tabs>
        <w:spacing w:line="360" w:lineRule="auto"/>
        <w:ind w:right="-1016"/>
        <w:jc w:val="both"/>
        <w:rPr>
          <w:rFonts w:ascii="Times New Roman" w:eastAsia="Calibri" w:hAnsi="Times New Roman" w:cs="Times New Roman"/>
          <w:sz w:val="19"/>
          <w:szCs w:val="19"/>
        </w:rPr>
      </w:pPr>
    </w:p>
    <w:p w:rsidR="00CE5461" w:rsidRPr="00526478" w:rsidRDefault="00CE5461" w:rsidP="0086706B">
      <w:pPr>
        <w:tabs>
          <w:tab w:val="left" w:pos="8662"/>
          <w:tab w:val="left" w:pos="9230"/>
        </w:tabs>
        <w:spacing w:line="360" w:lineRule="auto"/>
        <w:ind w:right="-1016"/>
        <w:rPr>
          <w:rFonts w:ascii="Times New Roman" w:eastAsia="Calibri" w:hAnsi="Times New Roman" w:cs="Times New Roman"/>
          <w:sz w:val="19"/>
          <w:szCs w:val="19"/>
        </w:rPr>
      </w:pPr>
    </w:p>
    <w:p w:rsidR="00BD6D14" w:rsidRPr="00526478" w:rsidRDefault="00BD6D14" w:rsidP="0086706B">
      <w:pPr>
        <w:spacing w:line="360" w:lineRule="auto"/>
        <w:ind w:left="-567" w:right="-567"/>
        <w:rPr>
          <w:rFonts w:ascii="Times New Roman" w:eastAsia="Calibri" w:hAnsi="Times New Roman" w:cs="Times New Roman"/>
          <w:b/>
          <w:i/>
          <w:sz w:val="19"/>
          <w:szCs w:val="19"/>
          <w:u w:val="single"/>
        </w:rPr>
      </w:pPr>
      <w:r w:rsidRPr="00526478">
        <w:rPr>
          <w:rFonts w:ascii="Times New Roman" w:eastAsia="Calibri" w:hAnsi="Times New Roman" w:cs="Times New Roman"/>
          <w:b/>
          <w:sz w:val="19"/>
          <w:szCs w:val="19"/>
          <w:u w:val="single"/>
          <w:lang w:bidi="ar-DZ"/>
        </w:rPr>
        <w:t>Mots clés</w:t>
      </w:r>
      <w:r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color w:val="222222"/>
          <w:sz w:val="19"/>
          <w:szCs w:val="19"/>
        </w:rPr>
        <w:t>Phoenix dactylifera ; polysaccharides ; alcalisoluble ; hydrosoluble</w:t>
      </w:r>
      <w:r w:rsidRPr="00526478">
        <w:rPr>
          <w:rFonts w:ascii="Times New Roman" w:eastAsia="Calibri" w:hAnsi="Times New Roman" w:cs="Times New Roman"/>
          <w:sz w:val="19"/>
          <w:szCs w:val="19"/>
        </w:rPr>
        <w:t>.</w:t>
      </w:r>
    </w:p>
    <w:p w:rsidR="00BD6D14" w:rsidRPr="00526478" w:rsidRDefault="00BD6D14" w:rsidP="0086706B">
      <w:pPr>
        <w:spacing w:after="0" w:line="360" w:lineRule="auto"/>
        <w:jc w:val="both"/>
        <w:rPr>
          <w:rFonts w:ascii="Times New Roman" w:eastAsia="Times New Roman" w:hAnsi="Times New Roman" w:cs="Times New Roman"/>
          <w:sz w:val="19"/>
          <w:szCs w:val="19"/>
          <w:lang w:eastAsia="fr-FR"/>
        </w:rPr>
      </w:pPr>
    </w:p>
    <w:p w:rsidR="00BD6D14" w:rsidRPr="00526478" w:rsidRDefault="00BD6D14" w:rsidP="0086706B">
      <w:pPr>
        <w:spacing w:after="0" w:line="360" w:lineRule="auto"/>
        <w:jc w:val="both"/>
        <w:rPr>
          <w:rFonts w:ascii="Times New Roman" w:eastAsia="Times New Roman" w:hAnsi="Times New Roman" w:cs="Times New Roman"/>
          <w:sz w:val="19"/>
          <w:szCs w:val="19"/>
          <w:lang w:eastAsia="fr-FR"/>
        </w:rPr>
      </w:pPr>
    </w:p>
    <w:p w:rsidR="00BD6D14" w:rsidRPr="00526478" w:rsidRDefault="00BD6D14" w:rsidP="0086706B">
      <w:pPr>
        <w:spacing w:after="0" w:line="360" w:lineRule="auto"/>
        <w:jc w:val="both"/>
        <w:rPr>
          <w:rFonts w:ascii="Times New Roman" w:eastAsia="Times New Roman" w:hAnsi="Times New Roman" w:cs="Times New Roman"/>
          <w:sz w:val="19"/>
          <w:szCs w:val="19"/>
          <w:lang w:eastAsia="fr-FR"/>
        </w:rPr>
      </w:pPr>
    </w:p>
    <w:p w:rsidR="00BD6D14" w:rsidRPr="00526478" w:rsidRDefault="00BD6D14" w:rsidP="0086706B">
      <w:pPr>
        <w:spacing w:after="0" w:line="360" w:lineRule="auto"/>
        <w:jc w:val="both"/>
        <w:rPr>
          <w:rFonts w:ascii="Times New Roman" w:eastAsia="Times New Roman" w:hAnsi="Times New Roman" w:cs="Times New Roman"/>
          <w:sz w:val="19"/>
          <w:szCs w:val="19"/>
          <w:lang w:eastAsia="fr-FR"/>
        </w:rPr>
      </w:pPr>
    </w:p>
    <w:p w:rsidR="00350708" w:rsidRPr="00526478" w:rsidRDefault="00BD6D14" w:rsidP="00350708">
      <w:pPr>
        <w:pStyle w:val="a5"/>
        <w:spacing w:line="360" w:lineRule="auto"/>
        <w:jc w:val="center"/>
        <w:rPr>
          <w:rFonts w:ascii="Times New Roman" w:eastAsia="Calibri" w:hAnsi="Times New Roman" w:cs="Times New Roman"/>
          <w:b/>
          <w:bCs/>
          <w:iCs/>
          <w:sz w:val="19"/>
          <w:szCs w:val="19"/>
          <w:u w:val="single"/>
        </w:rPr>
      </w:pPr>
      <w:r w:rsidRPr="00526478">
        <w:rPr>
          <w:rFonts w:ascii="Times New Roman" w:hAnsi="Times New Roman" w:cs="Times New Roman"/>
          <w:b/>
          <w:bCs/>
          <w:sz w:val="19"/>
          <w:szCs w:val="19"/>
        </w:rPr>
        <w:lastRenderedPageBreak/>
        <w:t>LE RISQUE DE LA POLLUTION DE SOL SUR L'ENVIRONNEMENT : L'UTILISATION D'INDICE DE GEOACCUMULATION POUR L'EVALUATION DU DEGRE DE CONTAMINATION DU SOL EN BORDURE DE ROUTE  PAR LES METAUX LOURDS : CAS DE LA RN°35, TLEMCEN, ALGERIE</w:t>
      </w:r>
    </w:p>
    <w:p w:rsidR="00ED6A88" w:rsidRDefault="00BD6D14" w:rsidP="00ED6A88">
      <w:pPr>
        <w:spacing w:line="360" w:lineRule="auto"/>
        <w:jc w:val="center"/>
        <w:rPr>
          <w:rFonts w:ascii="Times New Roman" w:eastAsia="Calibri" w:hAnsi="Times New Roman" w:cs="Times New Roman"/>
          <w:b/>
          <w:sz w:val="19"/>
          <w:szCs w:val="19"/>
          <w:vertAlign w:val="superscript"/>
        </w:rPr>
      </w:pPr>
      <w:r w:rsidRPr="00526478">
        <w:rPr>
          <w:rFonts w:ascii="Times New Roman" w:eastAsia="Calibri" w:hAnsi="Times New Roman" w:cs="Times New Roman"/>
          <w:b/>
          <w:bCs/>
          <w:iCs/>
          <w:sz w:val="19"/>
          <w:szCs w:val="19"/>
          <w:u w:val="single"/>
        </w:rPr>
        <w:t>RAMDANI Soumia</w:t>
      </w:r>
      <w:r w:rsidRPr="00526478">
        <w:rPr>
          <w:rFonts w:ascii="Times New Roman" w:eastAsia="Calibri" w:hAnsi="Times New Roman" w:cs="Times New Roman"/>
          <w:b/>
          <w:bCs/>
          <w:iCs/>
          <w:sz w:val="19"/>
          <w:szCs w:val="19"/>
          <w:u w:val="single"/>
          <w:vertAlign w:val="superscript"/>
        </w:rPr>
        <w:t>(1)</w:t>
      </w:r>
      <w:r w:rsidRPr="00526478">
        <w:rPr>
          <w:rFonts w:ascii="Times New Roman" w:eastAsia="Calibri" w:hAnsi="Times New Roman" w:cs="Times New Roman"/>
          <w:b/>
          <w:iCs/>
          <w:sz w:val="19"/>
          <w:szCs w:val="19"/>
        </w:rPr>
        <w:t>, AMAR Amina</w:t>
      </w:r>
      <w:r w:rsidRPr="00526478">
        <w:rPr>
          <w:rFonts w:ascii="Times New Roman" w:eastAsia="Calibri" w:hAnsi="Times New Roman" w:cs="Times New Roman"/>
          <w:b/>
          <w:iCs/>
          <w:sz w:val="19"/>
          <w:szCs w:val="19"/>
          <w:vertAlign w:val="superscript"/>
        </w:rPr>
        <w:t>(1)</w:t>
      </w:r>
    </w:p>
    <w:p w:rsidR="00ED6A88" w:rsidRDefault="00BD6D14" w:rsidP="00ED6A88">
      <w:pPr>
        <w:spacing w:line="360" w:lineRule="auto"/>
        <w:jc w:val="center"/>
        <w:rPr>
          <w:rFonts w:ascii="Times New Roman" w:eastAsia="Calibri" w:hAnsi="Times New Roman" w:cs="Times New Roman"/>
          <w:b/>
          <w:bCs/>
          <w:i/>
          <w:sz w:val="19"/>
          <w:szCs w:val="19"/>
          <w:lang w:val="de-DE"/>
        </w:rPr>
      </w:pPr>
      <w:r w:rsidRPr="00526478">
        <w:rPr>
          <w:rFonts w:ascii="Times New Roman" w:eastAsia="Calibri" w:hAnsi="Times New Roman" w:cs="Times New Roman"/>
          <w:b/>
          <w:sz w:val="19"/>
          <w:szCs w:val="19"/>
          <w:vertAlign w:val="superscript"/>
        </w:rPr>
        <w:t>(</w:t>
      </w:r>
      <w:r w:rsidRPr="00526478">
        <w:rPr>
          <w:rFonts w:ascii="Times New Roman" w:eastAsia="Calibri" w:hAnsi="Times New Roman" w:cs="Times New Roman"/>
          <w:b/>
          <w:i/>
          <w:sz w:val="19"/>
          <w:szCs w:val="19"/>
          <w:vertAlign w:val="superscript"/>
        </w:rPr>
        <w:t>1)</w:t>
      </w:r>
      <w:r w:rsidRPr="00526478">
        <w:rPr>
          <w:rFonts w:ascii="Times New Roman" w:eastAsia="Calibri" w:hAnsi="Times New Roman" w:cs="Times New Roman"/>
          <w:b/>
          <w:i/>
          <w:sz w:val="19"/>
          <w:szCs w:val="19"/>
        </w:rPr>
        <w:t>:</w:t>
      </w:r>
      <w:r w:rsidRPr="00526478">
        <w:rPr>
          <w:rFonts w:ascii="Times New Roman" w:eastAsia="Calibri" w:hAnsi="Times New Roman" w:cs="Times New Roman"/>
          <w:bCs/>
          <w:i/>
          <w:sz w:val="19"/>
          <w:szCs w:val="19"/>
        </w:rPr>
        <w:t xml:space="preserve"> Laboratoire de la Matière Condensée et Développement Durable(LMCDD), Université Djillali Liabés de Sidi Bel Abbes.</w:t>
      </w:r>
      <w:r w:rsidR="00ED6A88">
        <w:rPr>
          <w:rFonts w:ascii="Times New Roman" w:eastAsia="Calibri" w:hAnsi="Times New Roman" w:cs="Times New Roman"/>
          <w:b/>
          <w:bCs/>
          <w:i/>
          <w:sz w:val="19"/>
          <w:szCs w:val="19"/>
          <w:lang w:val="de-DE"/>
        </w:rPr>
        <w:t xml:space="preserve"> </w:t>
      </w:r>
    </w:p>
    <w:p w:rsidR="00BD6D14" w:rsidRPr="00526478" w:rsidRDefault="00BD6D14" w:rsidP="00ED6A88">
      <w:pPr>
        <w:spacing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b/>
          <w:bCs/>
          <w:i/>
          <w:sz w:val="19"/>
          <w:szCs w:val="19"/>
          <w:lang w:val="de-DE"/>
        </w:rPr>
        <w:t xml:space="preserve">E-mail: </w:t>
      </w:r>
      <w:hyperlink r:id="rId31" w:history="1">
        <w:r w:rsidRPr="00526478">
          <w:rPr>
            <w:rFonts w:ascii="Times New Roman" w:eastAsia="Calibri" w:hAnsi="Times New Roman" w:cs="Times New Roman"/>
            <w:i/>
            <w:color w:val="0000FF"/>
            <w:sz w:val="19"/>
            <w:szCs w:val="19"/>
            <w:u w:val="single"/>
            <w:lang w:val="de-DE"/>
          </w:rPr>
          <w:t>soumia_chimie @hotmail.fr</w:t>
        </w:r>
      </w:hyperlink>
    </w:p>
    <w:p w:rsidR="00BD6D14" w:rsidRPr="00526478" w:rsidRDefault="00BD6D14"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lang w:val="de-DE"/>
        </w:rPr>
        <w:t>Résumé</w:t>
      </w:r>
      <w:r w:rsidR="00CE5461" w:rsidRPr="00526478">
        <w:rPr>
          <w:rFonts w:ascii="Times New Roman" w:eastAsia="Calibri" w:hAnsi="Times New Roman" w:cs="Times New Roman"/>
          <w:b/>
          <w:bCs/>
          <w:sz w:val="19"/>
          <w:szCs w:val="19"/>
          <w:lang w:val="de-DE"/>
        </w:rPr>
        <w:t xml:space="preserve"> </w:t>
      </w:r>
      <w:r w:rsidRPr="00526478">
        <w:rPr>
          <w:rFonts w:ascii="Times New Roman" w:eastAsia="Calibri" w:hAnsi="Times New Roman" w:cs="Times New Roman"/>
          <w:b/>
          <w:bCs/>
          <w:sz w:val="19"/>
          <w:szCs w:val="19"/>
          <w:lang w:val="de-DE"/>
        </w:rPr>
        <w:t>:</w:t>
      </w:r>
    </w:p>
    <w:p w:rsidR="00BD6D14" w:rsidRPr="00526478" w:rsidRDefault="00BD6D14" w:rsidP="00CE5461">
      <w:pPr>
        <w:spacing w:line="360" w:lineRule="auto"/>
        <w:ind w:right="-144" w:firstLine="708"/>
        <w:jc w:val="both"/>
        <w:rPr>
          <w:rFonts w:ascii="Times New Roman" w:eastAsia="Calibri" w:hAnsi="Times New Roman" w:cs="Times New Roman"/>
          <w:color w:val="0000FF"/>
          <w:sz w:val="19"/>
          <w:szCs w:val="19"/>
        </w:rPr>
      </w:pPr>
      <w:r w:rsidRPr="00526478">
        <w:rPr>
          <w:rFonts w:ascii="Times New Roman" w:eastAsia="Calibri" w:hAnsi="Times New Roman" w:cs="Times New Roman"/>
          <w:sz w:val="19"/>
          <w:szCs w:val="19"/>
          <w:lang w:val="de-DE"/>
        </w:rPr>
        <w:t xml:space="preserve">La </w:t>
      </w:r>
      <w:r w:rsidRPr="00526478">
        <w:rPr>
          <w:rFonts w:ascii="Times New Roman" w:eastAsia="Calibri" w:hAnsi="Times New Roman" w:cs="Times New Roman"/>
          <w:sz w:val="19"/>
          <w:szCs w:val="19"/>
        </w:rPr>
        <w:t>pollutionmétallique</w:t>
      </w:r>
      <w:r w:rsidRPr="00526478">
        <w:rPr>
          <w:rFonts w:ascii="Times New Roman" w:eastAsia="Calibri" w:hAnsi="Times New Roman" w:cs="Times New Roman"/>
          <w:sz w:val="19"/>
          <w:szCs w:val="19"/>
          <w:lang w:val="de-DE"/>
        </w:rPr>
        <w:t xml:space="preserve"> des sols engendrée par le trafic routier est un grave problème environnemental en raison de leur non-biodégradabilité et bioaccumulation. </w:t>
      </w:r>
      <w:r w:rsidRPr="00526478">
        <w:rPr>
          <w:rFonts w:ascii="Times New Roman" w:eastAsia="Calibri" w:hAnsi="Times New Roman" w:cs="Times New Roman"/>
          <w:sz w:val="19"/>
          <w:szCs w:val="19"/>
        </w:rPr>
        <w:t>L’objectif principal de cette étude  est de déterminer le degré de pollution du sol par  les métaux lourds à travers le calcul d'indice de geoaccumulation aprés la détermination des concentrations  totales  de ces derniers.  L'évaluation de ces concentrations a été effectuée sur dix échantillons de sols à une profondeur de (0-20cm)</w:t>
      </w:r>
      <w:r w:rsidRPr="00526478">
        <w:rPr>
          <w:rFonts w:ascii="Times New Roman" w:eastAsia="Calibri" w:hAnsi="Times New Roman" w:cs="Times New Roman"/>
          <w:sz w:val="19"/>
          <w:szCs w:val="19"/>
          <w:lang w:val="de-DE"/>
        </w:rPr>
        <w:t xml:space="preserve">, dans un tronçon  de la RN ° 35 </w:t>
      </w:r>
      <w:r w:rsidRPr="00526478">
        <w:rPr>
          <w:rFonts w:ascii="Times New Roman" w:eastAsia="Calibri" w:hAnsi="Times New Roman" w:cs="Times New Roman"/>
          <w:sz w:val="19"/>
          <w:szCs w:val="19"/>
        </w:rPr>
        <w:t>reliant</w:t>
      </w:r>
      <w:r w:rsidRPr="00526478">
        <w:rPr>
          <w:rFonts w:ascii="Times New Roman" w:eastAsia="Calibri" w:hAnsi="Times New Roman" w:cs="Times New Roman"/>
          <w:sz w:val="19"/>
          <w:szCs w:val="19"/>
          <w:lang w:val="de-DE"/>
        </w:rPr>
        <w:t xml:space="preserve"> Remchi à Maghnia (Tlemcen).</w:t>
      </w:r>
      <w:r w:rsidRPr="00526478">
        <w:rPr>
          <w:rFonts w:ascii="Times New Roman" w:eastAsia="Calibri" w:hAnsi="Times New Roman" w:cs="Times New Roman"/>
          <w:sz w:val="19"/>
          <w:szCs w:val="19"/>
        </w:rPr>
        <w:t>Nous somme basé sur l'analyse de  troix métaux (Cd , Pb et Zn)</w:t>
      </w:r>
      <w:r w:rsidRPr="00526478">
        <w:rPr>
          <w:rFonts w:ascii="Times New Roman" w:eastAsia="Calibri" w:hAnsi="Times New Roman" w:cs="Times New Roman"/>
          <w:sz w:val="19"/>
          <w:szCs w:val="19"/>
          <w:lang w:val="de-DE"/>
        </w:rPr>
        <w:t xml:space="preserve">qui sont realisés  par dosage par spectrométrie d'absorption atomique à flamme.Les résultats révèlent que le sols  en bordure de la RN°35 présentent  des teneurs en Cd , Pb et Zn  variaient de 1.55mg/kg à 2.32mg/kg , 36.75mg/kg à 234mg/kg ,74.5 mg/kg à 1952.5mg/kg respectivement. De </w:t>
      </w:r>
      <w:r w:rsidRPr="00526478">
        <w:rPr>
          <w:rFonts w:ascii="Times New Roman" w:eastAsia="Calibri" w:hAnsi="Times New Roman" w:cs="Times New Roman"/>
          <w:sz w:val="19"/>
          <w:szCs w:val="19"/>
        </w:rPr>
        <w:t>telles</w:t>
      </w:r>
      <w:r w:rsidR="009F303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valeurs</w:t>
      </w:r>
      <w:r w:rsidR="009F303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conduisent à des valeurs de I</w:t>
      </w:r>
      <w:r w:rsidRPr="00526478">
        <w:rPr>
          <w:rFonts w:ascii="Times New Roman" w:eastAsia="Calibri" w:hAnsi="Times New Roman" w:cs="Times New Roman"/>
          <w:sz w:val="19"/>
          <w:szCs w:val="19"/>
          <w:vertAlign w:val="subscript"/>
        </w:rPr>
        <w:t>géo</w:t>
      </w:r>
      <w:r w:rsidRPr="00526478">
        <w:rPr>
          <w:rFonts w:ascii="Times New Roman" w:eastAsia="Calibri" w:hAnsi="Times New Roman" w:cs="Times New Roman"/>
          <w:sz w:val="19"/>
          <w:szCs w:val="19"/>
        </w:rPr>
        <w:t xml:space="preserve"> comprises entre 1.55 et 2.13 pour le Cd, entre </w:t>
      </w:r>
      <w:r w:rsidRPr="00526478">
        <w:rPr>
          <w:rFonts w:ascii="Times New Roman" w:eastAsia="Calibri" w:hAnsi="Times New Roman" w:cs="Times New Roman"/>
          <w:b/>
          <w:bCs/>
          <w:sz w:val="19"/>
          <w:szCs w:val="19"/>
        </w:rPr>
        <w:t>-</w:t>
      </w:r>
      <w:r w:rsidRPr="00526478">
        <w:rPr>
          <w:rFonts w:ascii="Times New Roman" w:eastAsia="Calibri" w:hAnsi="Times New Roman" w:cs="Times New Roman"/>
          <w:sz w:val="19"/>
          <w:szCs w:val="19"/>
        </w:rPr>
        <w:t>0.52 et 2.16 pour le Pb et entre -0.86 et 3.86 pour le Zn. En comparant ces valeurs avec les niveaux de contamination proposés par Muller (1969), il en ressort que tous les échantillons présentent une pollution par le Cd , la valeur maximale est enregistrée pour l'échantillon S7 (2.13) qui appartient à la classe 3 (moyennement à fortement pollué).  Pour le Zinc et le Plomb 60% et 30% respectivement des échantillons analysés ne présentent aucune pollution. La valeur la plus élevée de I</w:t>
      </w:r>
      <w:r w:rsidRPr="00526478">
        <w:rPr>
          <w:rFonts w:ascii="Times New Roman" w:eastAsia="Calibri" w:hAnsi="Times New Roman" w:cs="Times New Roman"/>
          <w:sz w:val="19"/>
          <w:szCs w:val="19"/>
          <w:vertAlign w:val="subscript"/>
        </w:rPr>
        <w:t xml:space="preserve">geo </w:t>
      </w:r>
      <w:r w:rsidRPr="00526478">
        <w:rPr>
          <w:rFonts w:ascii="Times New Roman" w:eastAsia="Calibri" w:hAnsi="Times New Roman" w:cs="Times New Roman"/>
          <w:sz w:val="19"/>
          <w:szCs w:val="19"/>
        </w:rPr>
        <w:t xml:space="preserve">pour le Zn  est enregistrée au niveau de l'échantillon S5 (3.86)  qui est fortement pollué ; et pour le plomb au niveau </w:t>
      </w:r>
      <w:r w:rsidRPr="00526478">
        <w:rPr>
          <w:rFonts w:ascii="Times New Roman" w:eastAsia="Calibri" w:hAnsi="Times New Roman" w:cs="Times New Roman"/>
          <w:sz w:val="19"/>
          <w:szCs w:val="19"/>
          <w:lang w:val="de-DE"/>
        </w:rPr>
        <w:t xml:space="preserve"> de </w:t>
      </w:r>
      <w:r w:rsidRPr="00526478">
        <w:rPr>
          <w:rFonts w:ascii="Times New Roman" w:eastAsia="Calibri" w:hAnsi="Times New Roman" w:cs="Times New Roman"/>
          <w:sz w:val="19"/>
          <w:szCs w:val="19"/>
        </w:rPr>
        <w:t xml:space="preserve">l'échantillon S3 (2.16) qui est moyennement à fortement </w:t>
      </w:r>
      <w:r w:rsidRPr="00526478">
        <w:rPr>
          <w:rFonts w:ascii="Times New Roman" w:eastAsia="Calibri" w:hAnsi="Times New Roman" w:cs="Times New Roman"/>
          <w:sz w:val="19"/>
          <w:szCs w:val="19"/>
        </w:rPr>
        <w:lastRenderedPageBreak/>
        <w:t>pollué. De tels niveaux de contamination par métaux lourds nécessitent une stratégie de remédiation de ces sols pour éviter leur introduction dans les composantes de l’environnement à proximité de cette route nationale très fréquentée.</w:t>
      </w:r>
    </w:p>
    <w:p w:rsidR="00BD6D14" w:rsidRPr="00526478" w:rsidRDefault="00BD6D14" w:rsidP="0086706B">
      <w:pPr>
        <w:autoSpaceDE w:val="0"/>
        <w:autoSpaceDN w:val="0"/>
        <w:adjustRightInd w:val="0"/>
        <w:spacing w:after="0" w:line="360" w:lineRule="auto"/>
        <w:jc w:val="both"/>
        <w:rPr>
          <w:rFonts w:ascii="Times New Roman" w:eastAsia="Calibri" w:hAnsi="Times New Roman" w:cs="Times New Roman"/>
          <w:sz w:val="19"/>
          <w:szCs w:val="19"/>
          <w:lang w:val="de-DE"/>
        </w:rPr>
      </w:pPr>
      <w:r w:rsidRPr="00526478">
        <w:rPr>
          <w:rFonts w:ascii="Times New Roman" w:eastAsia="Calibri" w:hAnsi="Times New Roman" w:cs="Times New Roman"/>
          <w:b/>
          <w:bCs/>
          <w:sz w:val="19"/>
          <w:szCs w:val="19"/>
          <w:lang w:val="de-DE"/>
        </w:rPr>
        <w:t>Mot</w:t>
      </w:r>
      <w:r w:rsidR="00CE5461" w:rsidRPr="00526478">
        <w:rPr>
          <w:rFonts w:ascii="Times New Roman" w:eastAsia="Calibri" w:hAnsi="Times New Roman" w:cs="Times New Roman"/>
          <w:b/>
          <w:bCs/>
          <w:sz w:val="19"/>
          <w:szCs w:val="19"/>
          <w:lang w:val="de-DE"/>
        </w:rPr>
        <w:t>s</w:t>
      </w:r>
      <w:r w:rsidRPr="00526478">
        <w:rPr>
          <w:rFonts w:ascii="Times New Roman" w:eastAsia="Calibri" w:hAnsi="Times New Roman" w:cs="Times New Roman"/>
          <w:b/>
          <w:bCs/>
          <w:sz w:val="19"/>
          <w:szCs w:val="19"/>
          <w:lang w:val="de-DE"/>
        </w:rPr>
        <w:t xml:space="preserve"> clé</w:t>
      </w:r>
      <w:r w:rsidR="00CE5461" w:rsidRPr="00526478">
        <w:rPr>
          <w:rFonts w:ascii="Times New Roman" w:eastAsia="Calibri" w:hAnsi="Times New Roman" w:cs="Times New Roman"/>
          <w:b/>
          <w:bCs/>
          <w:sz w:val="19"/>
          <w:szCs w:val="19"/>
          <w:lang w:val="de-DE"/>
        </w:rPr>
        <w:t>s</w:t>
      </w:r>
      <w:r w:rsidRPr="00526478">
        <w:rPr>
          <w:rFonts w:ascii="Times New Roman" w:eastAsia="Calibri" w:hAnsi="Times New Roman" w:cs="Times New Roman"/>
          <w:sz w:val="19"/>
          <w:szCs w:val="19"/>
          <w:lang w:val="de-DE"/>
        </w:rPr>
        <w:t xml:space="preserve">: Métaux lourds, Indice de geoaccumulation, Pollution, Sol, Traffic routier  </w:t>
      </w:r>
    </w:p>
    <w:p w:rsidR="000A6523" w:rsidRPr="00526478" w:rsidRDefault="000A6523">
      <w:pPr>
        <w:rPr>
          <w:rFonts w:ascii="Times New Roman" w:eastAsia="Calibri" w:hAnsi="Times New Roman" w:cs="Times New Roman"/>
          <w:sz w:val="19"/>
          <w:szCs w:val="19"/>
          <w:lang w:val="de-DE"/>
        </w:rPr>
      </w:pPr>
      <w:r w:rsidRPr="00526478">
        <w:rPr>
          <w:rFonts w:ascii="Times New Roman" w:eastAsia="Calibri" w:hAnsi="Times New Roman" w:cs="Times New Roman"/>
          <w:sz w:val="19"/>
          <w:szCs w:val="19"/>
          <w:lang w:val="de-DE"/>
        </w:rPr>
        <w:br w:type="page"/>
      </w:r>
    </w:p>
    <w:p w:rsidR="00062F92" w:rsidRPr="00526478" w:rsidRDefault="00062F92" w:rsidP="0086706B">
      <w:pPr>
        <w:autoSpaceDE w:val="0"/>
        <w:autoSpaceDN w:val="0"/>
        <w:adjustRightInd w:val="0"/>
        <w:spacing w:after="0" w:line="360" w:lineRule="auto"/>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lastRenderedPageBreak/>
        <w:t>VALORISATION ET AMELIORATION DU RENDEMENT DES COAGULANTS NATURELS (FEUILLES D’ALOE VERA)</w:t>
      </w:r>
    </w:p>
    <w:p w:rsidR="00062F92" w:rsidRPr="00526478" w:rsidRDefault="00062F92" w:rsidP="0086706B">
      <w:pPr>
        <w:autoSpaceDE w:val="0"/>
        <w:autoSpaceDN w:val="0"/>
        <w:adjustRightInd w:val="0"/>
        <w:spacing w:after="0" w:line="360" w:lineRule="auto"/>
        <w:jc w:val="center"/>
        <w:rPr>
          <w:rFonts w:ascii="Times New Roman" w:eastAsia="Times New Roman" w:hAnsi="Times New Roman" w:cs="Times New Roman"/>
          <w:b/>
          <w:bCs/>
          <w:sz w:val="19"/>
          <w:szCs w:val="19"/>
          <w:lang w:eastAsia="fr-FR"/>
        </w:rPr>
      </w:pPr>
    </w:p>
    <w:p w:rsidR="00062F92" w:rsidRPr="00526478" w:rsidRDefault="00062F92" w:rsidP="00CE5461">
      <w:pPr>
        <w:autoSpaceDE w:val="0"/>
        <w:autoSpaceDN w:val="0"/>
        <w:adjustRightInd w:val="0"/>
        <w:spacing w:after="0" w:line="360" w:lineRule="auto"/>
        <w:jc w:val="center"/>
        <w:rPr>
          <w:rFonts w:ascii="Times New Roman" w:eastAsia="Times New Roman" w:hAnsi="Times New Roman" w:cs="Times New Roman"/>
          <w:b/>
          <w:sz w:val="19"/>
          <w:szCs w:val="19"/>
          <w:vertAlign w:val="superscript"/>
          <w:lang w:eastAsia="fr-FR"/>
        </w:rPr>
      </w:pPr>
      <w:r w:rsidRPr="00526478">
        <w:rPr>
          <w:rFonts w:ascii="Times New Roman" w:eastAsia="Times New Roman" w:hAnsi="Times New Roman" w:cs="Times New Roman"/>
          <w:b/>
          <w:bCs/>
          <w:sz w:val="19"/>
          <w:szCs w:val="19"/>
          <w:u w:val="single"/>
          <w:lang w:eastAsia="fr-FR"/>
        </w:rPr>
        <w:t>Benalia Abderrezzaq</w:t>
      </w:r>
      <w:r w:rsidRPr="00526478">
        <w:rPr>
          <w:rFonts w:ascii="Times New Roman" w:eastAsia="Times New Roman" w:hAnsi="Times New Roman" w:cs="Times New Roman"/>
          <w:b/>
          <w:bCs/>
          <w:sz w:val="19"/>
          <w:szCs w:val="19"/>
          <w:u w:val="single"/>
          <w:vertAlign w:val="superscript"/>
          <w:lang w:eastAsia="fr-FR"/>
        </w:rPr>
        <w:t>1</w:t>
      </w:r>
      <w:r w:rsidRPr="00526478">
        <w:rPr>
          <w:rFonts w:ascii="Times New Roman" w:eastAsia="Times New Roman" w:hAnsi="Times New Roman" w:cs="Times New Roman"/>
          <w:b/>
          <w:sz w:val="19"/>
          <w:szCs w:val="19"/>
          <w:lang w:eastAsia="fr-FR"/>
        </w:rPr>
        <w:t>; Derbal Kerroum</w:t>
      </w:r>
      <w:r w:rsidRPr="00526478">
        <w:rPr>
          <w:rFonts w:ascii="Times New Roman" w:eastAsia="Times New Roman" w:hAnsi="Times New Roman" w:cs="Times New Roman"/>
          <w:b/>
          <w:sz w:val="19"/>
          <w:szCs w:val="19"/>
          <w:vertAlign w:val="superscript"/>
          <w:lang w:eastAsia="fr-FR"/>
        </w:rPr>
        <w:t>2</w:t>
      </w:r>
    </w:p>
    <w:p w:rsidR="00350708" w:rsidRPr="00526478" w:rsidRDefault="00350708" w:rsidP="00CE5461">
      <w:pPr>
        <w:autoSpaceDE w:val="0"/>
        <w:autoSpaceDN w:val="0"/>
        <w:adjustRightInd w:val="0"/>
        <w:spacing w:after="0" w:line="360" w:lineRule="auto"/>
        <w:jc w:val="center"/>
        <w:rPr>
          <w:rFonts w:ascii="Times New Roman" w:eastAsia="Times New Roman" w:hAnsi="Times New Roman" w:cs="Times New Roman"/>
          <w:b/>
          <w:sz w:val="19"/>
          <w:szCs w:val="19"/>
          <w:lang w:eastAsia="fr-FR"/>
        </w:rPr>
      </w:pPr>
    </w:p>
    <w:p w:rsidR="00062F92" w:rsidRPr="00526478" w:rsidRDefault="00062F92"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vertAlign w:val="superscript"/>
          <w:lang w:eastAsia="fr-FR"/>
        </w:rPr>
        <w:t>1</w:t>
      </w:r>
      <w:r w:rsidRPr="00526478">
        <w:rPr>
          <w:rFonts w:ascii="Times New Roman" w:eastAsia="Times New Roman" w:hAnsi="Times New Roman" w:cs="Times New Roman"/>
          <w:i/>
          <w:sz w:val="19"/>
          <w:szCs w:val="19"/>
          <w:lang w:eastAsia="fr-FR"/>
        </w:rPr>
        <w:t xml:space="preserve"> Laboratoire LIPE ;  département de Génie de l’environnement ; Faculté de génie des procédés ; Université Constantine 3 ; Algeria</w:t>
      </w:r>
    </w:p>
    <w:p w:rsidR="00062F92" w:rsidRPr="00526478" w:rsidRDefault="00062F92"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vertAlign w:val="superscript"/>
          <w:lang w:eastAsia="fr-FR"/>
        </w:rPr>
        <w:t>2</w:t>
      </w:r>
      <w:r w:rsidRPr="00526478">
        <w:rPr>
          <w:rFonts w:ascii="Times New Roman" w:eastAsia="Times New Roman" w:hAnsi="Times New Roman" w:cs="Times New Roman"/>
          <w:i/>
          <w:sz w:val="19"/>
          <w:szCs w:val="19"/>
          <w:lang w:eastAsia="fr-FR"/>
        </w:rPr>
        <w:t xml:space="preserve"> Ecole nationale polytechnique de Constantine, Algeria</w:t>
      </w:r>
    </w:p>
    <w:p w:rsidR="00062F92" w:rsidRPr="00526478" w:rsidRDefault="00062F92"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 xml:space="preserve">Email : </w:t>
      </w:r>
      <w:hyperlink r:id="rId32" w:history="1">
        <w:r w:rsidRPr="00526478">
          <w:rPr>
            <w:rFonts w:ascii="Times New Roman" w:eastAsia="Times New Roman" w:hAnsi="Times New Roman" w:cs="Times New Roman"/>
            <w:i/>
            <w:sz w:val="19"/>
            <w:szCs w:val="19"/>
            <w:shd w:val="clear" w:color="auto" w:fill="FFFFFF"/>
            <w:lang w:eastAsia="fr-FR"/>
          </w:rPr>
          <w:t>benalia.abderrezzak@gmail.com</w:t>
        </w:r>
      </w:hyperlink>
      <w:r w:rsidRPr="00526478">
        <w:rPr>
          <w:rFonts w:ascii="Times New Roman" w:eastAsia="Times New Roman" w:hAnsi="Times New Roman" w:cs="Times New Roman"/>
          <w:i/>
          <w:sz w:val="19"/>
          <w:szCs w:val="19"/>
          <w:lang w:eastAsia="fr-FR"/>
        </w:rPr>
        <w:t xml:space="preserve"> ; derbal_kerroum@yahoo.fr</w:t>
      </w:r>
    </w:p>
    <w:p w:rsidR="00CE5461" w:rsidRPr="00526478" w:rsidRDefault="00CE5461" w:rsidP="0086706B">
      <w:pPr>
        <w:autoSpaceDE w:val="0"/>
        <w:autoSpaceDN w:val="0"/>
        <w:adjustRightInd w:val="0"/>
        <w:spacing w:after="0" w:line="360" w:lineRule="auto"/>
        <w:jc w:val="both"/>
        <w:rPr>
          <w:rFonts w:ascii="Times New Roman" w:eastAsia="Times New Roman" w:hAnsi="Times New Roman" w:cs="Times New Roman"/>
          <w:b/>
          <w:bCs/>
          <w:sz w:val="19"/>
          <w:szCs w:val="19"/>
          <w:lang w:eastAsia="fr-FR" w:bidi="ar-DZ"/>
        </w:rPr>
      </w:pPr>
    </w:p>
    <w:p w:rsidR="00062F92" w:rsidRPr="00526478" w:rsidRDefault="00062F92" w:rsidP="0086706B">
      <w:pPr>
        <w:autoSpaceDE w:val="0"/>
        <w:autoSpaceDN w:val="0"/>
        <w:adjustRightInd w:val="0"/>
        <w:spacing w:after="0" w:line="360" w:lineRule="auto"/>
        <w:jc w:val="both"/>
        <w:rPr>
          <w:rFonts w:ascii="Times New Roman" w:eastAsia="Times New Roman" w:hAnsi="Times New Roman" w:cs="Times New Roman"/>
          <w:b/>
          <w:bCs/>
          <w:sz w:val="19"/>
          <w:szCs w:val="19"/>
          <w:lang w:eastAsia="fr-FR" w:bidi="ar-DZ"/>
        </w:rPr>
      </w:pPr>
      <w:r w:rsidRPr="00526478">
        <w:rPr>
          <w:rFonts w:ascii="Times New Roman" w:eastAsia="Times New Roman" w:hAnsi="Times New Roman" w:cs="Times New Roman"/>
          <w:b/>
          <w:bCs/>
          <w:sz w:val="19"/>
          <w:szCs w:val="19"/>
          <w:lang w:eastAsia="fr-FR" w:bidi="ar-DZ"/>
        </w:rPr>
        <w:t>Résumé</w:t>
      </w:r>
    </w:p>
    <w:p w:rsidR="00062F92" w:rsidRPr="00526478" w:rsidRDefault="00062F92" w:rsidP="00CE5461">
      <w:pPr>
        <w:spacing w:after="0" w:line="360" w:lineRule="auto"/>
        <w:ind w:firstLine="708"/>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Dans cette étude, le but est d'améliorer le processus d'extraction de l'agent de coagulant (Aloe Vera). Puisqu'on pense que l'agent actif de coagulant dans les feuilles de l’Aloe Vera est une protéine cationique soluble, il est d'intérêt d'étudier l'extraction d'agent de coagulant, le solvant NaOH a été utilisé ;</w:t>
      </w:r>
      <w:r w:rsidR="00CE5461"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Les protéines chargés positivement dans l’Aloe Vera déstabilisent les particules colloïdales chargés négativement par le phénomène d’adsorption et neutralisation des charges .La performance de la coagulation floculation a été évaluée par la mesure de la turbidité résiduelle du surnagent de la solution aqueuse, en fonction de divers paramètres, à savoir, la concentration de l’Aloe Vera, la turbidité initiale, les matières en suspensions et le pH ;</w:t>
      </w:r>
      <w:r w:rsidR="00CE5461"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Plusieurs résultats ont été obtenus : l’Aloe Vera sous forme poudre est apte à réduire turbidité à 19.6NTU, par contre l’utilisation de NaOH (0.025M) comme solvant fait améliorer le rendement du coagulant et la turbidité résiduelle de l’ordre 15.4 NTU, avec un pourcentage d’élimination de la  matière organique environ de 50%.</w:t>
      </w:r>
    </w:p>
    <w:p w:rsidR="00CE5461" w:rsidRPr="00526478" w:rsidRDefault="00CE5461" w:rsidP="00CE5461">
      <w:pPr>
        <w:spacing w:after="0" w:line="360" w:lineRule="auto"/>
        <w:ind w:firstLine="708"/>
        <w:jc w:val="both"/>
        <w:rPr>
          <w:rFonts w:ascii="Times New Roman" w:eastAsia="Times New Roman" w:hAnsi="Times New Roman" w:cs="Times New Roman"/>
          <w:sz w:val="19"/>
          <w:szCs w:val="19"/>
          <w:lang w:eastAsia="fr-FR"/>
        </w:rPr>
      </w:pPr>
    </w:p>
    <w:p w:rsidR="00CE5461" w:rsidRPr="00526478" w:rsidRDefault="00CE5461" w:rsidP="00CE5461">
      <w:pPr>
        <w:spacing w:after="0" w:line="360" w:lineRule="auto"/>
        <w:ind w:firstLine="708"/>
        <w:jc w:val="both"/>
        <w:rPr>
          <w:rFonts w:ascii="Times New Roman" w:eastAsia="Times New Roman" w:hAnsi="Times New Roman" w:cs="Times New Roman"/>
          <w:sz w:val="19"/>
          <w:szCs w:val="19"/>
          <w:lang w:eastAsia="fr-FR"/>
        </w:rPr>
      </w:pPr>
    </w:p>
    <w:p w:rsidR="00062F92" w:rsidRPr="00526478" w:rsidRDefault="00062F92"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Mots clés:</w:t>
      </w:r>
      <w:r w:rsidRPr="00526478">
        <w:rPr>
          <w:rFonts w:ascii="Times New Roman" w:eastAsia="Times New Roman" w:hAnsi="Times New Roman" w:cs="Times New Roman"/>
          <w:sz w:val="19"/>
          <w:szCs w:val="19"/>
          <w:lang w:eastAsia="fr-FR"/>
        </w:rPr>
        <w:t xml:space="preserve"> Traitement chimique, valorisation, turbidité, feuilles d’Aloe Vera.</w:t>
      </w:r>
    </w:p>
    <w:p w:rsidR="000A6523" w:rsidRPr="00526478" w:rsidRDefault="000A6523">
      <w:pP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br w:type="page"/>
      </w:r>
    </w:p>
    <w:p w:rsidR="0054740B" w:rsidRPr="00526478" w:rsidRDefault="00CE5461" w:rsidP="0086706B">
      <w:pPr>
        <w:spacing w:line="360" w:lineRule="auto"/>
        <w:ind w:firstLine="720"/>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 xml:space="preserve">EVALUATION DES EFFETS ALLELOCHIMIQUES DE L’EXTRAIT AQUEUX FOLIAIRE DE </w:t>
      </w:r>
      <w:r w:rsidRPr="00526478">
        <w:rPr>
          <w:rFonts w:ascii="Times New Roman" w:eastAsia="Calibri" w:hAnsi="Times New Roman" w:cs="Times New Roman"/>
          <w:b/>
          <w:bCs/>
          <w:i/>
          <w:iCs/>
          <w:sz w:val="19"/>
          <w:szCs w:val="19"/>
        </w:rPr>
        <w:t>L’EUCALYPTUS  OCCIDENTALIS</w:t>
      </w:r>
      <w:r w:rsidRPr="00526478">
        <w:rPr>
          <w:rFonts w:ascii="Times New Roman" w:eastAsia="Calibri" w:hAnsi="Times New Roman" w:cs="Times New Roman"/>
          <w:b/>
          <w:bCs/>
          <w:sz w:val="19"/>
          <w:szCs w:val="19"/>
        </w:rPr>
        <w:t>.</w:t>
      </w:r>
    </w:p>
    <w:p w:rsidR="0054740B" w:rsidRPr="00526478" w:rsidRDefault="0054740B" w:rsidP="000A6523">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bCs/>
          <w:iCs/>
          <w:sz w:val="19"/>
          <w:szCs w:val="19"/>
          <w:u w:val="single"/>
        </w:rPr>
        <w:t>Bouafiane. M</w:t>
      </w:r>
      <w:r w:rsidRPr="00526478">
        <w:rPr>
          <w:rFonts w:ascii="Times New Roman" w:eastAsia="Calibri" w:hAnsi="Times New Roman" w:cs="Times New Roman"/>
          <w:b/>
          <w:bCs/>
          <w:iCs/>
          <w:sz w:val="19"/>
          <w:szCs w:val="19"/>
          <w:u w:val="single"/>
          <w:vertAlign w:val="superscript"/>
        </w:rPr>
        <w:t>(</w:t>
      </w:r>
      <w:r w:rsidRPr="00526478">
        <w:rPr>
          <w:rFonts w:ascii="Times New Roman" w:eastAsia="Calibri" w:hAnsi="Times New Roman" w:cs="Times New Roman"/>
          <w:b/>
          <w:bCs/>
          <w:iCs/>
          <w:sz w:val="19"/>
          <w:szCs w:val="19"/>
          <w:vertAlign w:val="superscript"/>
        </w:rPr>
        <w:t>1</w:t>
      </w:r>
      <w:r w:rsidRPr="00526478">
        <w:rPr>
          <w:rFonts w:ascii="Times New Roman" w:eastAsia="Calibri" w:hAnsi="Times New Roman" w:cs="Times New Roman"/>
          <w:b/>
          <w:bCs/>
          <w:sz w:val="19"/>
          <w:szCs w:val="19"/>
          <w:vertAlign w:val="superscript"/>
        </w:rPr>
        <w:t>) </w:t>
      </w:r>
      <w:r w:rsidRPr="00526478">
        <w:rPr>
          <w:rFonts w:ascii="Times New Roman" w:eastAsia="Calibri" w:hAnsi="Times New Roman" w:cs="Times New Roman"/>
          <w:b/>
          <w:bCs/>
          <w:sz w:val="19"/>
          <w:szCs w:val="19"/>
        </w:rPr>
        <w:t>,</w:t>
      </w:r>
      <w:r w:rsidRPr="00526478">
        <w:rPr>
          <w:rFonts w:ascii="Times New Roman" w:eastAsia="Calibri" w:hAnsi="Times New Roman" w:cs="Times New Roman"/>
          <w:b/>
          <w:sz w:val="19"/>
          <w:szCs w:val="19"/>
        </w:rPr>
        <w:t>Kemassi A</w:t>
      </w:r>
      <w:r w:rsidRPr="00526478">
        <w:rPr>
          <w:rFonts w:ascii="Times New Roman" w:eastAsia="Calibri" w:hAnsi="Times New Roman" w:cs="Times New Roman"/>
          <w:b/>
          <w:sz w:val="19"/>
          <w:szCs w:val="19"/>
          <w:vertAlign w:val="superscript"/>
        </w:rPr>
        <w:t>(2)</w:t>
      </w:r>
      <w:r w:rsidRPr="00526478">
        <w:rPr>
          <w:rFonts w:ascii="Times New Roman" w:eastAsia="Calibri" w:hAnsi="Times New Roman" w:cs="Times New Roman"/>
          <w:b/>
          <w:sz w:val="19"/>
          <w:szCs w:val="19"/>
        </w:rPr>
        <w:t>, Belaid H, Oueld Elhaj-Khelil A.</w:t>
      </w:r>
    </w:p>
    <w:p w:rsidR="0054740B" w:rsidRPr="00526478" w:rsidRDefault="0054740B" w:rsidP="00CE5461">
      <w:pPr>
        <w:numPr>
          <w:ilvl w:val="0"/>
          <w:numId w:val="8"/>
        </w:numPr>
        <w:spacing w:line="360" w:lineRule="auto"/>
        <w:contextualSpacing/>
        <w:jc w:val="center"/>
        <w:rPr>
          <w:rFonts w:ascii="Times New Roman" w:eastAsia="Calibri" w:hAnsi="Times New Roman" w:cs="Times New Roman"/>
          <w:i/>
          <w:sz w:val="19"/>
          <w:szCs w:val="19"/>
        </w:rPr>
      </w:pPr>
      <w:r w:rsidRPr="00526478">
        <w:rPr>
          <w:rFonts w:ascii="Times New Roman" w:eastAsia="Calibri" w:hAnsi="Times New Roman" w:cs="Times New Roman"/>
          <w:i/>
          <w:sz w:val="19"/>
          <w:szCs w:val="19"/>
        </w:rPr>
        <w:t xml:space="preserve">Université Kasdi Merbah _Ouargla, </w:t>
      </w:r>
      <w:hyperlink r:id="rId33" w:history="1">
        <w:r w:rsidRPr="00526478">
          <w:rPr>
            <w:rFonts w:ascii="Times New Roman" w:eastAsia="Calibri" w:hAnsi="Times New Roman" w:cs="Times New Roman"/>
            <w:i/>
            <w:color w:val="0000FF"/>
            <w:sz w:val="19"/>
            <w:szCs w:val="19"/>
            <w:u w:val="single"/>
          </w:rPr>
          <w:t>narimenebouafiane@yahoo.fr</w:t>
        </w:r>
      </w:hyperlink>
      <w:r w:rsidRPr="00526478">
        <w:rPr>
          <w:rFonts w:ascii="Times New Roman" w:eastAsia="Calibri" w:hAnsi="Times New Roman" w:cs="Times New Roman"/>
          <w:i/>
          <w:sz w:val="19"/>
          <w:szCs w:val="19"/>
        </w:rPr>
        <w:t>.</w:t>
      </w:r>
    </w:p>
    <w:p w:rsidR="00CE5461" w:rsidRPr="00526478" w:rsidRDefault="005E788E" w:rsidP="0086706B">
      <w:pPr>
        <w:numPr>
          <w:ilvl w:val="0"/>
          <w:numId w:val="8"/>
        </w:numPr>
        <w:spacing w:line="360" w:lineRule="auto"/>
        <w:contextualSpacing/>
        <w:jc w:val="center"/>
        <w:rPr>
          <w:rFonts w:ascii="Times New Roman" w:eastAsia="Calibri" w:hAnsi="Times New Roman" w:cs="Times New Roman"/>
          <w:b/>
          <w:bCs/>
          <w:sz w:val="19"/>
          <w:szCs w:val="19"/>
        </w:rPr>
      </w:pPr>
      <w:hyperlink r:id="rId34" w:history="1">
        <w:r w:rsidR="0054740B" w:rsidRPr="00526478">
          <w:rPr>
            <w:rFonts w:ascii="Times New Roman" w:eastAsia="Calibri" w:hAnsi="Times New Roman" w:cs="Times New Roman"/>
            <w:i/>
            <w:sz w:val="19"/>
            <w:szCs w:val="19"/>
          </w:rPr>
          <w:t>Université de Ghardaia</w:t>
        </w:r>
      </w:hyperlink>
      <w:r w:rsidR="0054740B" w:rsidRPr="00526478">
        <w:rPr>
          <w:rFonts w:ascii="Times New Roman" w:eastAsia="Calibri" w:hAnsi="Times New Roman" w:cs="Times New Roman"/>
          <w:i/>
          <w:sz w:val="19"/>
          <w:szCs w:val="19"/>
        </w:rPr>
        <w:t xml:space="preserve">, </w:t>
      </w:r>
      <w:hyperlink r:id="rId35" w:history="1">
        <w:r w:rsidR="0054740B" w:rsidRPr="00526478">
          <w:rPr>
            <w:rFonts w:ascii="Times New Roman" w:eastAsia="Calibri" w:hAnsi="Times New Roman" w:cs="Times New Roman"/>
            <w:i/>
            <w:color w:val="0000FF"/>
            <w:sz w:val="19"/>
            <w:szCs w:val="19"/>
            <w:u w:val="single"/>
          </w:rPr>
          <w:t>akemassi@yahoo.fr</w:t>
        </w:r>
      </w:hyperlink>
    </w:p>
    <w:p w:rsidR="0054740B" w:rsidRPr="00526478" w:rsidRDefault="0054740B" w:rsidP="0086706B">
      <w:pPr>
        <w:spacing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Résumé </w:t>
      </w:r>
    </w:p>
    <w:p w:rsidR="00CE5461" w:rsidRPr="00526478" w:rsidRDefault="0054740B" w:rsidP="00350708">
      <w:pPr>
        <w:spacing w:line="360" w:lineRule="auto"/>
        <w:ind w:firstLine="720"/>
        <w:jc w:val="both"/>
        <w:rPr>
          <w:rFonts w:ascii="Times New Roman" w:eastAsia="Calibri" w:hAnsi="Times New Roman" w:cs="Times New Roman"/>
          <w:b/>
          <w:bCs/>
          <w:sz w:val="19"/>
          <w:szCs w:val="19"/>
        </w:rPr>
      </w:pPr>
      <w:r w:rsidRPr="00526478">
        <w:rPr>
          <w:rFonts w:ascii="Times New Roman" w:eastAsia="Calibri" w:hAnsi="Times New Roman" w:cs="Times New Roman"/>
          <w:sz w:val="19"/>
          <w:szCs w:val="19"/>
        </w:rPr>
        <w:t xml:space="preserve">Le  présent  travail  porte  sur  la  recherche  de  l'activité  allélochimique de l’extrait aqueux foliaire de </w:t>
      </w:r>
      <w:r w:rsidRPr="00526478">
        <w:rPr>
          <w:rFonts w:ascii="Times New Roman" w:eastAsia="Calibri" w:hAnsi="Times New Roman" w:cs="Times New Roman"/>
          <w:i/>
          <w:iCs/>
          <w:sz w:val="19"/>
          <w:szCs w:val="19"/>
        </w:rPr>
        <w:t>l’Eucalyptus  occidentalis</w:t>
      </w:r>
      <w:r w:rsidRPr="00526478">
        <w:rPr>
          <w:rFonts w:ascii="Times New Roman" w:eastAsia="Calibri" w:hAnsi="Times New Roman" w:cs="Times New Roman"/>
          <w:sz w:val="19"/>
          <w:szCs w:val="19"/>
        </w:rPr>
        <w:t xml:space="preserve"> (récolté au Sahara septentrional) sur la germination des graines de deux plantes adventices,  dont  </w:t>
      </w:r>
      <w:r w:rsidRPr="00526478">
        <w:rPr>
          <w:rFonts w:ascii="Times New Roman" w:eastAsia="Calibri" w:hAnsi="Times New Roman" w:cs="Times New Roman"/>
          <w:i/>
          <w:iCs/>
          <w:sz w:val="19"/>
          <w:szCs w:val="19"/>
        </w:rPr>
        <w:t>Dactyloctinumaegyptium</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Polygonum  monspliensis</w:t>
      </w:r>
      <w:r w:rsidRPr="00526478">
        <w:rPr>
          <w:rFonts w:ascii="Times New Roman" w:eastAsia="Calibri" w:hAnsi="Times New Roman" w:cs="Times New Roman"/>
          <w:sz w:val="19"/>
          <w:szCs w:val="19"/>
        </w:rPr>
        <w:t>. Les graines des adventices sont  traitées  par  l’extrait aqueux foliaire de l’</w:t>
      </w:r>
      <w:r w:rsidRPr="00526478">
        <w:rPr>
          <w:rFonts w:ascii="Times New Roman" w:eastAsia="Calibri" w:hAnsi="Times New Roman" w:cs="Times New Roman"/>
          <w:i/>
          <w:iCs/>
          <w:sz w:val="19"/>
          <w:szCs w:val="19"/>
        </w:rPr>
        <w:t>Eucalyptus occidentalis</w:t>
      </w:r>
      <w:r w:rsidRPr="00526478">
        <w:rPr>
          <w:rFonts w:ascii="Times New Roman" w:eastAsia="Calibri" w:hAnsi="Times New Roman" w:cs="Times New Roman"/>
          <w:sz w:val="19"/>
          <w:szCs w:val="19"/>
        </w:rPr>
        <w:t xml:space="preserve"> à différentes concentrations,  une inhibition  de la germination totale ou quasi-totale  est notée chez les graines des deux espèces végétales tests traitées à l’aide de l’extrait foliaire aqueux pur (100%) ou dilué  à  50%.  Alors  que  pour  les  lots  traités  par  l’extrait  dilué  à  25%,  15%,  10%  une inhibition   de 50%  environ est enregistré. </w:t>
      </w:r>
    </w:p>
    <w:p w:rsidR="00CE5461" w:rsidRPr="00526478" w:rsidRDefault="00CE5461" w:rsidP="0086706B">
      <w:pPr>
        <w:spacing w:line="360" w:lineRule="auto"/>
        <w:jc w:val="both"/>
        <w:rPr>
          <w:rFonts w:ascii="Times New Roman" w:eastAsia="Calibri" w:hAnsi="Times New Roman" w:cs="Times New Roman"/>
          <w:b/>
          <w:bCs/>
          <w:sz w:val="19"/>
          <w:szCs w:val="19"/>
        </w:rPr>
      </w:pPr>
    </w:p>
    <w:p w:rsidR="00ED6A88" w:rsidRDefault="0054740B"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xml:space="preserve"> Allélopathie,  extrait,  </w:t>
      </w:r>
      <w:r w:rsidRPr="00526478">
        <w:rPr>
          <w:rFonts w:ascii="Times New Roman" w:eastAsia="Calibri" w:hAnsi="Times New Roman" w:cs="Times New Roman"/>
          <w:i/>
          <w:iCs/>
          <w:sz w:val="19"/>
          <w:szCs w:val="19"/>
        </w:rPr>
        <w:t>Eucalyptus occidentalis</w:t>
      </w:r>
      <w:r w:rsidRPr="00526478">
        <w:rPr>
          <w:rFonts w:ascii="Times New Roman" w:eastAsia="Calibri" w:hAnsi="Times New Roman" w:cs="Times New Roman"/>
          <w:sz w:val="19"/>
          <w:szCs w:val="19"/>
        </w:rPr>
        <w:t>,  CE50, inhibition, Sahara septentrional</w:t>
      </w:r>
    </w:p>
    <w:p w:rsidR="00ED6A88" w:rsidRDefault="00ED6A88">
      <w:pPr>
        <w:rPr>
          <w:rFonts w:ascii="Times New Roman" w:eastAsia="Calibri" w:hAnsi="Times New Roman" w:cs="Times New Roman"/>
          <w:sz w:val="19"/>
          <w:szCs w:val="19"/>
        </w:rPr>
      </w:pPr>
      <w:r>
        <w:rPr>
          <w:rFonts w:ascii="Times New Roman" w:eastAsia="Calibri" w:hAnsi="Times New Roman" w:cs="Times New Roman"/>
          <w:sz w:val="19"/>
          <w:szCs w:val="19"/>
        </w:rPr>
        <w:br w:type="page"/>
      </w:r>
    </w:p>
    <w:p w:rsidR="008E679A" w:rsidRPr="00526478" w:rsidRDefault="00CE5461" w:rsidP="0086706B">
      <w:pPr>
        <w:spacing w:after="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 xml:space="preserve">CONTENU EN ANTIOXYDANTS ET ACTIVITE ANTIOXYDANTE D’EXTRAIT METHANOLIQUE DES PLANTES MEDICINALES </w:t>
      </w:r>
      <w:r w:rsidRPr="00526478">
        <w:rPr>
          <w:rFonts w:ascii="Times New Roman" w:eastAsia="Times New Roman" w:hAnsi="Times New Roman" w:cs="Times New Roman"/>
          <w:b/>
          <w:sz w:val="19"/>
          <w:szCs w:val="19"/>
          <w:lang w:eastAsia="fr-FR"/>
        </w:rPr>
        <w:t>RECOLTEES DANS UNECOSYSTEME ARIDE.</w:t>
      </w:r>
    </w:p>
    <w:p w:rsidR="008E679A" w:rsidRPr="00526478" w:rsidRDefault="008E679A" w:rsidP="0086706B">
      <w:pPr>
        <w:spacing w:after="0" w:line="360" w:lineRule="auto"/>
        <w:jc w:val="center"/>
        <w:rPr>
          <w:rFonts w:ascii="Times New Roman" w:eastAsia="Calibri" w:hAnsi="Times New Roman" w:cs="Times New Roman"/>
          <w:b/>
          <w:bCs/>
          <w:sz w:val="19"/>
          <w:szCs w:val="19"/>
        </w:rPr>
      </w:pPr>
    </w:p>
    <w:p w:rsidR="008E679A" w:rsidRPr="00526478" w:rsidRDefault="008E679A" w:rsidP="0086706B">
      <w:pPr>
        <w:spacing w:after="0" w:line="360" w:lineRule="auto"/>
        <w:jc w:val="center"/>
        <w:rPr>
          <w:rFonts w:ascii="Times New Roman" w:eastAsia="Calibri" w:hAnsi="Times New Roman" w:cs="Times New Roman"/>
          <w:b/>
          <w:bCs/>
          <w:sz w:val="19"/>
          <w:szCs w:val="19"/>
          <w:vertAlign w:val="superscript"/>
        </w:rPr>
      </w:pPr>
      <w:r w:rsidRPr="00526478">
        <w:rPr>
          <w:rFonts w:ascii="Times New Roman" w:eastAsia="Times New Roman" w:hAnsi="Times New Roman" w:cs="Times New Roman"/>
          <w:b/>
          <w:bCs/>
          <w:sz w:val="19"/>
          <w:szCs w:val="19"/>
          <w:u w:val="single"/>
          <w:lang w:eastAsia="ar-SA"/>
        </w:rPr>
        <w:t>Soumia HADJADJ</w:t>
      </w:r>
      <w:r w:rsidRPr="00526478">
        <w:rPr>
          <w:rFonts w:ascii="Times New Roman" w:eastAsia="Times New Roman" w:hAnsi="Times New Roman" w:cs="Times New Roman"/>
          <w:b/>
          <w:bCs/>
          <w:sz w:val="19"/>
          <w:szCs w:val="19"/>
          <w:lang w:eastAsia="ar-SA"/>
        </w:rPr>
        <w:t xml:space="preserve">, </w:t>
      </w:r>
      <w:r w:rsidRPr="00526478">
        <w:rPr>
          <w:rFonts w:ascii="Times New Roman" w:eastAsia="Calibri" w:hAnsi="Times New Roman" w:cs="Times New Roman"/>
          <w:b/>
          <w:bCs/>
          <w:sz w:val="19"/>
          <w:szCs w:val="19"/>
        </w:rPr>
        <w:t>Razika</w:t>
      </w:r>
      <w:r w:rsidR="00350708"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bCs/>
          <w:sz w:val="19"/>
          <w:szCs w:val="19"/>
        </w:rPr>
        <w:t>LAMINI</w:t>
      </w:r>
      <w:r w:rsidRPr="00526478">
        <w:rPr>
          <w:rFonts w:ascii="Times New Roman" w:eastAsia="Times New Roman" w:hAnsi="Times New Roman" w:cs="Times New Roman"/>
          <w:b/>
          <w:bCs/>
          <w:sz w:val="19"/>
          <w:szCs w:val="19"/>
          <w:lang w:eastAsia="ar-SA"/>
        </w:rPr>
        <w:t xml:space="preserve">, </w:t>
      </w:r>
      <w:r w:rsidRPr="00526478">
        <w:rPr>
          <w:rFonts w:ascii="Times New Roman" w:eastAsia="Calibri" w:hAnsi="Times New Roman" w:cs="Times New Roman"/>
          <w:b/>
          <w:bCs/>
          <w:sz w:val="19"/>
          <w:szCs w:val="19"/>
        </w:rPr>
        <w:t>Fatima GHOUINI et Aminata OULD EL HADJ-KHELIL</w:t>
      </w:r>
    </w:p>
    <w:p w:rsidR="008E679A" w:rsidRPr="00526478" w:rsidRDefault="008E679A" w:rsidP="0086706B">
      <w:pPr>
        <w:spacing w:after="0" w:line="360" w:lineRule="auto"/>
        <w:jc w:val="center"/>
        <w:rPr>
          <w:rFonts w:ascii="Times New Roman" w:eastAsia="Calibri" w:hAnsi="Times New Roman" w:cs="Times New Roman"/>
          <w:i/>
          <w:iCs/>
          <w:sz w:val="19"/>
          <w:szCs w:val="19"/>
          <w:lang w:bidi="ar-DZ"/>
        </w:rPr>
      </w:pPr>
      <w:r w:rsidRPr="00526478">
        <w:rPr>
          <w:rFonts w:ascii="Times New Roman" w:eastAsia="Calibri" w:hAnsi="Times New Roman" w:cs="Times New Roman"/>
          <w:i/>
          <w:iCs/>
          <w:sz w:val="19"/>
          <w:szCs w:val="19"/>
        </w:rPr>
        <w:t xml:space="preserve">Laboratoire de Protection des Ecosystèmes en Zones Arides et Semi-Arides. </w:t>
      </w:r>
      <w:r w:rsidRPr="00526478">
        <w:rPr>
          <w:rFonts w:ascii="Times New Roman" w:eastAsia="Calibri" w:hAnsi="Times New Roman" w:cs="Times New Roman"/>
          <w:sz w:val="19"/>
          <w:szCs w:val="19"/>
        </w:rPr>
        <w:t>Université Kasdi Merbah-Ouargla, BP 511 Ouargla 30000 Algérie</w:t>
      </w:r>
      <w:r w:rsidRPr="00526478">
        <w:rPr>
          <w:rFonts w:ascii="Times New Roman" w:eastAsia="Calibri" w:hAnsi="Times New Roman" w:cs="Times New Roman"/>
          <w:i/>
          <w:iCs/>
          <w:sz w:val="19"/>
          <w:szCs w:val="19"/>
          <w:lang w:bidi="ar-DZ"/>
        </w:rPr>
        <w:t>.</w:t>
      </w:r>
    </w:p>
    <w:p w:rsidR="008E679A" w:rsidRPr="00526478" w:rsidRDefault="008E679A" w:rsidP="0086706B">
      <w:pPr>
        <w:spacing w:after="0" w:line="360" w:lineRule="auto"/>
        <w:ind w:left="360"/>
        <w:jc w:val="center"/>
        <w:rPr>
          <w:rFonts w:ascii="Times New Roman" w:eastAsia="Calibri" w:hAnsi="Times New Roman" w:cs="Times New Roman"/>
          <w:i/>
          <w:sz w:val="19"/>
          <w:szCs w:val="19"/>
          <w:lang w:bidi="ar-DZ"/>
        </w:rPr>
      </w:pPr>
      <w:r w:rsidRPr="00526478">
        <w:rPr>
          <w:rFonts w:ascii="Times New Roman" w:eastAsia="Calibri" w:hAnsi="Times New Roman" w:cs="Times New Roman"/>
          <w:i/>
          <w:sz w:val="19"/>
          <w:szCs w:val="19"/>
          <w:lang w:val="pt-BR" w:bidi="ar-DZ"/>
        </w:rPr>
        <w:t xml:space="preserve">E-mail: </w:t>
      </w:r>
      <w:hyperlink r:id="rId36" w:history="1">
        <w:r w:rsidRPr="00526478">
          <w:rPr>
            <w:rFonts w:ascii="Times New Roman" w:eastAsia="Calibri" w:hAnsi="Times New Roman" w:cs="Times New Roman"/>
            <w:i/>
            <w:sz w:val="19"/>
            <w:szCs w:val="19"/>
            <w:lang w:bidi="ar-DZ"/>
          </w:rPr>
          <w:t>hadjajsoumaia@gamail.com</w:t>
        </w:r>
      </w:hyperlink>
    </w:p>
    <w:p w:rsidR="008E679A" w:rsidRPr="00526478" w:rsidRDefault="008E679A" w:rsidP="0086706B">
      <w:pPr>
        <w:spacing w:after="0" w:line="360" w:lineRule="auto"/>
        <w:ind w:left="360"/>
        <w:jc w:val="both"/>
        <w:rPr>
          <w:rFonts w:ascii="Times New Roman" w:eastAsia="Calibri" w:hAnsi="Times New Roman" w:cs="Times New Roman"/>
          <w:i/>
          <w:sz w:val="19"/>
          <w:szCs w:val="19"/>
          <w:lang w:val="pt-BR" w:bidi="ar-DZ"/>
        </w:rPr>
      </w:pPr>
    </w:p>
    <w:p w:rsidR="008E679A" w:rsidRPr="00526478" w:rsidRDefault="008E679A" w:rsidP="0086706B">
      <w:pPr>
        <w:spacing w:after="0"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8E679A" w:rsidRPr="00526478" w:rsidRDefault="008E679A" w:rsidP="0086706B">
      <w:pPr>
        <w:autoSpaceDE w:val="0"/>
        <w:autoSpaceDN w:val="0"/>
        <w:adjustRightInd w:val="0"/>
        <w:spacing w:after="0" w:line="360" w:lineRule="auto"/>
        <w:jc w:val="both"/>
        <w:rPr>
          <w:rFonts w:ascii="Times New Roman" w:eastAsia="Calibri" w:hAnsi="Times New Roman" w:cs="Times New Roman"/>
          <w:sz w:val="19"/>
          <w:szCs w:val="19"/>
          <w:lang w:eastAsia="fr-FR"/>
        </w:rPr>
      </w:pPr>
      <w:r w:rsidRPr="00526478">
        <w:rPr>
          <w:rFonts w:ascii="Times New Roman" w:eastAsia="Times New Roman" w:hAnsi="Times New Roman" w:cs="Times New Roman"/>
          <w:sz w:val="19"/>
          <w:szCs w:val="19"/>
          <w:lang w:eastAsia="fr-FR"/>
        </w:rPr>
        <w:t xml:space="preserve">Le Sahara algérien est un endroit où les conditions climatiques atteignent leur plus grande âpreté. Dans cet écosystème, une grande partie des ressources végétales est exposée aux différents stress </w:t>
      </w:r>
      <w:r w:rsidRPr="00526478">
        <w:rPr>
          <w:rFonts w:ascii="Times New Roman" w:eastAsia="Calibri" w:hAnsi="Times New Roman" w:cs="Times New Roman"/>
          <w:sz w:val="19"/>
          <w:szCs w:val="19"/>
        </w:rPr>
        <w:t>environnementaux</w:t>
      </w:r>
      <w:r w:rsidRPr="00526478">
        <w:rPr>
          <w:rFonts w:ascii="Times New Roman" w:eastAsia="Times New Roman" w:hAnsi="Times New Roman" w:cs="Times New Roman"/>
          <w:sz w:val="19"/>
          <w:szCs w:val="19"/>
          <w:lang w:eastAsia="fr-FR"/>
        </w:rPr>
        <w:t xml:space="preserve"> qu’ils induisent un stress oxydatif. Ces espèces de plantes ont développé de multiples mécanismes adaptatifs pour faire face à ces conditions extrêmes. Ces traits comprennent essentiellement la biosynthèse des osmolytes et des antioxydants. Dans ce travail, les marqueurs biochimiques du stress ont été analysés dans les extraits bruts des parties aériennes de plantes </w:t>
      </w:r>
      <w:r w:rsidRPr="00526478">
        <w:rPr>
          <w:rFonts w:ascii="Times New Roman" w:eastAsia="Calibri" w:hAnsi="Times New Roman" w:cs="Times New Roman"/>
          <w:bCs/>
          <w:i/>
          <w:iCs/>
          <w:sz w:val="19"/>
          <w:szCs w:val="19"/>
          <w:lang w:eastAsia="fr-FR"/>
        </w:rPr>
        <w:t>Searsia tripartita</w:t>
      </w:r>
      <w:r w:rsidRPr="00526478">
        <w:rPr>
          <w:rFonts w:ascii="Times New Roman" w:eastAsia="Calibri" w:hAnsi="Times New Roman" w:cs="Times New Roman"/>
          <w:bCs/>
          <w:sz w:val="19"/>
          <w:szCs w:val="19"/>
          <w:lang w:eastAsia="fr-FR"/>
        </w:rPr>
        <w:t xml:space="preserve"> et </w:t>
      </w:r>
      <w:r w:rsidRPr="00526478">
        <w:rPr>
          <w:rFonts w:ascii="Times New Roman" w:eastAsia="Calibri" w:hAnsi="Times New Roman" w:cs="Times New Roman"/>
          <w:bCs/>
          <w:i/>
          <w:iCs/>
          <w:sz w:val="19"/>
          <w:szCs w:val="19"/>
          <w:lang w:eastAsia="fr-FR"/>
        </w:rPr>
        <w:t>Limoniastrum guyonianum</w:t>
      </w:r>
      <w:r w:rsidRPr="00526478">
        <w:rPr>
          <w:rFonts w:ascii="Times New Roman" w:eastAsia="Times New Roman" w:hAnsi="Times New Roman" w:cs="Times New Roman"/>
          <w:sz w:val="19"/>
          <w:szCs w:val="19"/>
          <w:lang w:eastAsia="fr-FR"/>
        </w:rPr>
        <w:t xml:space="preserve">échantillonnées à partir des écosystèmes arides, Sahara septentrional Est-algérien. </w:t>
      </w:r>
      <w:r w:rsidRPr="00526478">
        <w:rPr>
          <w:rFonts w:ascii="Times New Roman" w:eastAsia="Calibri" w:hAnsi="Times New Roman" w:cs="Times New Roman"/>
          <w:sz w:val="19"/>
          <w:szCs w:val="19"/>
        </w:rPr>
        <w:t>Les osmolytes (acides aminés, carbohydrates et acides organiques) ont été analysés par UPLC et GC-FID respectivement. Des hauts teneurs en proline (</w:t>
      </w:r>
      <w:r w:rsidRPr="00526478">
        <w:rPr>
          <w:rFonts w:ascii="Times New Roman" w:eastAsia="Times New Roman" w:hAnsi="Times New Roman" w:cs="Times New Roman"/>
          <w:bCs/>
          <w:sz w:val="19"/>
          <w:szCs w:val="19"/>
          <w:lang w:eastAsia="fr-FR"/>
        </w:rPr>
        <w:t xml:space="preserve">533.88 </w:t>
      </w:r>
      <w:r w:rsidRPr="00526478">
        <w:rPr>
          <w:rFonts w:ascii="Times New Roman" w:eastAsia="Times New Roman" w:hAnsi="Times New Roman" w:cs="Times New Roman"/>
          <w:bCs/>
          <w:iCs/>
          <w:sz w:val="19"/>
          <w:szCs w:val="19"/>
          <w:lang w:eastAsia="fr-FR"/>
        </w:rPr>
        <w:t>µmol. 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Times New Roman" w:hAnsi="Times New Roman" w:cs="Times New Roman"/>
          <w:bCs/>
          <w:iCs/>
          <w:sz w:val="19"/>
          <w:szCs w:val="19"/>
          <w:lang w:eastAsia="fr-FR"/>
        </w:rPr>
        <w:t xml:space="preserve"> de MS</w:t>
      </w:r>
      <w:r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iCs/>
          <w:sz w:val="19"/>
          <w:szCs w:val="19"/>
        </w:rPr>
        <w:t>ont</w:t>
      </w:r>
      <w:r w:rsidRPr="00526478">
        <w:rPr>
          <w:rFonts w:ascii="Times New Roman" w:eastAsia="Calibri" w:hAnsi="Times New Roman" w:cs="Times New Roman"/>
          <w:sz w:val="19"/>
          <w:szCs w:val="19"/>
        </w:rPr>
        <w:t xml:space="preserve"> été comptés davantage chez</w:t>
      </w:r>
      <w:r w:rsidRPr="00526478">
        <w:rPr>
          <w:rFonts w:ascii="Times New Roman" w:eastAsia="Calibri" w:hAnsi="Times New Roman" w:cs="Times New Roman"/>
          <w:bCs/>
          <w:i/>
          <w:iCs/>
          <w:sz w:val="19"/>
          <w:szCs w:val="19"/>
          <w:lang w:eastAsia="fr-FR"/>
        </w:rPr>
        <w:t>S. tripartita</w:t>
      </w:r>
      <w:r w:rsidRPr="00526478">
        <w:rPr>
          <w:rFonts w:ascii="Times New Roman" w:eastAsia="Calibri" w:hAnsi="Times New Roman" w:cs="Times New Roman"/>
          <w:sz w:val="19"/>
          <w:szCs w:val="19"/>
        </w:rPr>
        <w:t xml:space="preserve">associes à des </w:t>
      </w:r>
      <w:r w:rsidRPr="00526478">
        <w:rPr>
          <w:rFonts w:ascii="Times New Roman" w:eastAsia="Times New Roman" w:hAnsi="Times New Roman" w:cs="Times New Roman"/>
          <w:sz w:val="19"/>
          <w:szCs w:val="19"/>
          <w:lang w:eastAsia="fr-FR"/>
        </w:rPr>
        <w:t>grandes quantités</w:t>
      </w:r>
      <w:r w:rsidRPr="00526478">
        <w:rPr>
          <w:rFonts w:ascii="Times New Roman" w:eastAsia="Calibri" w:hAnsi="Times New Roman" w:cs="Times New Roman"/>
          <w:sz w:val="19"/>
          <w:szCs w:val="19"/>
        </w:rPr>
        <w:t xml:space="preserve"> en carbohydrates (glucose, fructose et </w:t>
      </w:r>
      <w:r w:rsidRPr="00526478">
        <w:rPr>
          <w:rFonts w:ascii="Times New Roman" w:eastAsia="Calibri" w:hAnsi="Times New Roman" w:cs="Times New Roman"/>
          <w:i/>
          <w:iCs/>
          <w:sz w:val="19"/>
          <w:szCs w:val="19"/>
        </w:rPr>
        <w:t>myo</w:t>
      </w:r>
      <w:r w:rsidRPr="00526478">
        <w:rPr>
          <w:rFonts w:ascii="Times New Roman" w:eastAsia="Calibri" w:hAnsi="Times New Roman" w:cs="Times New Roman"/>
          <w:sz w:val="19"/>
          <w:szCs w:val="19"/>
        </w:rPr>
        <w:t>-inositol) avec (</w:t>
      </w:r>
      <w:r w:rsidRPr="00526478">
        <w:rPr>
          <w:rFonts w:ascii="Times New Roman" w:eastAsia="Times New Roman" w:hAnsi="Times New Roman" w:cs="Times New Roman"/>
          <w:bCs/>
          <w:sz w:val="19"/>
          <w:szCs w:val="19"/>
          <w:lang w:eastAsia="fr-FR"/>
        </w:rPr>
        <w:t>98.06</w:t>
      </w:r>
      <w:r w:rsidRPr="00526478">
        <w:rPr>
          <w:rFonts w:ascii="Times New Roman" w:eastAsia="Times New Roman" w:hAnsi="Times New Roman" w:cs="Times New Roman"/>
          <w:bCs/>
          <w:iCs/>
          <w:sz w:val="19"/>
          <w:szCs w:val="19"/>
          <w:lang w:eastAsia="fr-FR"/>
        </w:rPr>
        <w:t xml:space="preserve">, </w:t>
      </w:r>
      <w:r w:rsidRPr="00526478">
        <w:rPr>
          <w:rFonts w:ascii="Times New Roman" w:eastAsia="Times New Roman" w:hAnsi="Times New Roman" w:cs="Times New Roman"/>
          <w:bCs/>
          <w:sz w:val="19"/>
          <w:szCs w:val="19"/>
          <w:lang w:eastAsia="fr-FR"/>
        </w:rPr>
        <w:t xml:space="preserve">91.95 </w:t>
      </w:r>
      <w:r w:rsidRPr="00526478">
        <w:rPr>
          <w:rFonts w:ascii="Times New Roman" w:eastAsia="Times New Roman" w:hAnsi="Times New Roman" w:cs="Times New Roman"/>
          <w:bCs/>
          <w:iCs/>
          <w:sz w:val="19"/>
          <w:szCs w:val="19"/>
          <w:lang w:eastAsia="fr-FR"/>
        </w:rPr>
        <w:t>et</w:t>
      </w:r>
      <w:r w:rsidRPr="00526478">
        <w:rPr>
          <w:rFonts w:ascii="Times New Roman" w:eastAsia="Times New Roman" w:hAnsi="Times New Roman" w:cs="Times New Roman"/>
          <w:bCs/>
          <w:sz w:val="19"/>
          <w:szCs w:val="19"/>
          <w:lang w:eastAsia="fr-FR"/>
        </w:rPr>
        <w:t xml:space="preserve">48.37 </w:t>
      </w:r>
      <w:r w:rsidRPr="00526478">
        <w:rPr>
          <w:rFonts w:ascii="Times New Roman" w:eastAsia="Times New Roman" w:hAnsi="Times New Roman" w:cs="Times New Roman"/>
          <w:bCs/>
          <w:iCs/>
          <w:sz w:val="19"/>
          <w:szCs w:val="19"/>
          <w:lang w:eastAsia="fr-FR"/>
        </w:rPr>
        <w:t>µmol. 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Times New Roman" w:hAnsi="Times New Roman" w:cs="Times New Roman"/>
          <w:bCs/>
          <w:iCs/>
          <w:sz w:val="19"/>
          <w:szCs w:val="19"/>
          <w:lang w:eastAsia="fr-FR"/>
        </w:rPr>
        <w:t xml:space="preserve"> de MS</w:t>
      </w:r>
      <w:r w:rsidRPr="00526478">
        <w:rPr>
          <w:rFonts w:ascii="Times New Roman" w:eastAsia="Calibri" w:hAnsi="Times New Roman" w:cs="Times New Roman"/>
          <w:sz w:val="19"/>
          <w:szCs w:val="19"/>
        </w:rPr>
        <w:t xml:space="preserve">) respectivement. </w:t>
      </w:r>
      <w:r w:rsidRPr="00526478">
        <w:rPr>
          <w:rFonts w:ascii="Times New Roman" w:eastAsia="Calibri" w:hAnsi="Times New Roman" w:cs="Times New Roman"/>
          <w:iCs/>
          <w:sz w:val="19"/>
          <w:szCs w:val="19"/>
        </w:rPr>
        <w:t>L’halophyte,</w:t>
      </w:r>
      <w:r w:rsidRPr="00526478">
        <w:rPr>
          <w:rFonts w:ascii="Times New Roman" w:eastAsia="Calibri" w:hAnsi="Times New Roman" w:cs="Times New Roman"/>
          <w:i/>
          <w:iCs/>
          <w:sz w:val="19"/>
          <w:szCs w:val="19"/>
        </w:rPr>
        <w:t xml:space="preserve"> L. guyonianium </w:t>
      </w:r>
      <w:r w:rsidRPr="00526478">
        <w:rPr>
          <w:rFonts w:ascii="Times New Roman" w:eastAsia="Calibri" w:hAnsi="Times New Roman" w:cs="Times New Roman"/>
          <w:sz w:val="19"/>
          <w:szCs w:val="19"/>
        </w:rPr>
        <w:t xml:space="preserve">s'est révélée la plus riche en acides organiques essentiellement, malateet citrate </w:t>
      </w:r>
      <w:r w:rsidRPr="00526478">
        <w:rPr>
          <w:rFonts w:ascii="Times New Roman" w:eastAsia="Calibri" w:hAnsi="Times New Roman" w:cs="Times New Roman"/>
          <w:iCs/>
          <w:sz w:val="19"/>
          <w:szCs w:val="19"/>
        </w:rPr>
        <w:t>(</w:t>
      </w:r>
      <w:r w:rsidRPr="00526478">
        <w:rPr>
          <w:rFonts w:ascii="Times New Roman" w:eastAsia="Calibri" w:hAnsi="Times New Roman" w:cs="Times New Roman"/>
          <w:bCs/>
          <w:sz w:val="19"/>
          <w:szCs w:val="19"/>
        </w:rPr>
        <w:t xml:space="preserve">4.12 et 23.54 </w:t>
      </w:r>
      <w:r w:rsidRPr="00526478">
        <w:rPr>
          <w:rFonts w:ascii="Times New Roman" w:eastAsia="Times New Roman" w:hAnsi="Times New Roman" w:cs="Times New Roman"/>
          <w:bCs/>
          <w:iCs/>
          <w:sz w:val="19"/>
          <w:szCs w:val="19"/>
          <w:lang w:eastAsia="fr-FR"/>
        </w:rPr>
        <w:t>µmol. 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Times New Roman" w:hAnsi="Times New Roman" w:cs="Times New Roman"/>
          <w:bCs/>
          <w:iCs/>
          <w:sz w:val="19"/>
          <w:szCs w:val="19"/>
          <w:lang w:eastAsia="fr-FR"/>
        </w:rPr>
        <w:t xml:space="preserve"> de MS</w:t>
      </w:r>
      <w:r w:rsidRPr="00526478">
        <w:rPr>
          <w:rFonts w:ascii="Times New Roman" w:eastAsia="Calibri" w:hAnsi="Times New Roman" w:cs="Times New Roman"/>
          <w:sz w:val="19"/>
          <w:szCs w:val="19"/>
        </w:rPr>
        <w:t xml:space="preserve">) successivement. L’acide quinique semble l’acide organique représentatif des plantes </w:t>
      </w:r>
      <w:r w:rsidRPr="00526478">
        <w:rPr>
          <w:rFonts w:ascii="Times New Roman" w:eastAsia="Calibri" w:hAnsi="Times New Roman" w:cs="Times New Roman"/>
          <w:bCs/>
          <w:i/>
          <w:iCs/>
          <w:sz w:val="19"/>
          <w:szCs w:val="19"/>
          <w:lang w:eastAsia="fr-FR"/>
        </w:rPr>
        <w:t>S. tripartita</w:t>
      </w:r>
      <w:r w:rsidRPr="00526478">
        <w:rPr>
          <w:rFonts w:ascii="Times New Roman" w:eastAsia="Calibri" w:hAnsi="Times New Roman" w:cs="Times New Roman"/>
          <w:sz w:val="19"/>
          <w:szCs w:val="19"/>
        </w:rPr>
        <w:t xml:space="preserve">(21,17 </w:t>
      </w:r>
      <w:r w:rsidRPr="00526478">
        <w:rPr>
          <w:rFonts w:ascii="Times New Roman" w:eastAsia="Times New Roman" w:hAnsi="Times New Roman" w:cs="Times New Roman"/>
          <w:bCs/>
          <w:iCs/>
          <w:sz w:val="19"/>
          <w:szCs w:val="19"/>
          <w:lang w:eastAsia="fr-FR"/>
        </w:rPr>
        <w:t>µmol. 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Times New Roman" w:hAnsi="Times New Roman" w:cs="Times New Roman"/>
          <w:bCs/>
          <w:iCs/>
          <w:sz w:val="19"/>
          <w:szCs w:val="19"/>
          <w:lang w:eastAsia="fr-FR"/>
        </w:rPr>
        <w:t xml:space="preserve"> de MS</w:t>
      </w:r>
      <w:r w:rsidRPr="00526478">
        <w:rPr>
          <w:rFonts w:ascii="Times New Roman" w:eastAsia="Calibri" w:hAnsi="Times New Roman" w:cs="Times New Roman"/>
          <w:sz w:val="19"/>
          <w:szCs w:val="19"/>
        </w:rPr>
        <w:t>).</w:t>
      </w:r>
      <w:r w:rsidRPr="00526478">
        <w:rPr>
          <w:rFonts w:ascii="Times New Roman" w:eastAsia="Times New Roman" w:hAnsi="Times New Roman" w:cs="Times New Roman"/>
          <w:sz w:val="19"/>
          <w:szCs w:val="19"/>
          <w:lang w:eastAsia="fr-FR"/>
        </w:rPr>
        <w:t xml:space="preserve"> Le contenu en polyphénols, flavonoïdes et tannins condensés a été analysé en utilisant le réactif Folin-Ciocalteu, chlorure d'aluminium et </w:t>
      </w:r>
      <w:r w:rsidRPr="00526478">
        <w:rPr>
          <w:rFonts w:ascii="Times New Roman" w:eastAsia="Calibri" w:hAnsi="Times New Roman" w:cs="Times New Roman"/>
          <w:sz w:val="19"/>
          <w:szCs w:val="19"/>
        </w:rPr>
        <w:t xml:space="preserve">ammonium fer (III) sulfate dodécahydraté, des maximums ont été enregistrés chez </w:t>
      </w:r>
      <w:r w:rsidRPr="00526478">
        <w:rPr>
          <w:rFonts w:ascii="Times New Roman" w:eastAsia="Calibri" w:hAnsi="Times New Roman" w:cs="Times New Roman"/>
          <w:bCs/>
          <w:i/>
          <w:iCs/>
          <w:sz w:val="19"/>
          <w:szCs w:val="19"/>
          <w:lang w:eastAsia="fr-FR"/>
        </w:rPr>
        <w:t>S. tripartita</w:t>
      </w:r>
      <w:r w:rsidRPr="00526478">
        <w:rPr>
          <w:rFonts w:ascii="Times New Roman" w:eastAsia="Calibri" w:hAnsi="Times New Roman" w:cs="Times New Roman"/>
          <w:sz w:val="19"/>
          <w:szCs w:val="19"/>
        </w:rPr>
        <w:t xml:space="preserve">avec </w:t>
      </w:r>
      <w:r w:rsidRPr="00526478">
        <w:rPr>
          <w:rFonts w:ascii="Times New Roman" w:eastAsia="Times New Roman" w:hAnsi="Times New Roman" w:cs="Times New Roman"/>
          <w:sz w:val="19"/>
          <w:szCs w:val="19"/>
          <w:lang w:eastAsia="fr-FR"/>
        </w:rPr>
        <w:t>(</w:t>
      </w:r>
      <w:r w:rsidRPr="00526478">
        <w:rPr>
          <w:rFonts w:ascii="Times New Roman" w:eastAsia="Times New Roman" w:hAnsi="Times New Roman" w:cs="Times New Roman"/>
          <w:bCs/>
          <w:sz w:val="19"/>
          <w:szCs w:val="19"/>
          <w:lang w:eastAsia="fr-FR"/>
        </w:rPr>
        <w:t>80</w:t>
      </w:r>
      <w:r w:rsidRPr="00526478">
        <w:rPr>
          <w:rFonts w:ascii="Times New Roman" w:eastAsia="Calibri" w:hAnsi="Times New Roman" w:cs="Times New Roman"/>
          <w:sz w:val="19"/>
          <w:szCs w:val="19"/>
        </w:rPr>
        <w:t xml:space="preserve"> mg AGE. </w:t>
      </w:r>
      <w:r w:rsidRPr="00526478">
        <w:rPr>
          <w:rFonts w:ascii="Times New Roman" w:eastAsia="Times New Roman" w:hAnsi="Times New Roman" w:cs="Times New Roman"/>
          <w:bCs/>
          <w:iCs/>
          <w:sz w:val="19"/>
          <w:szCs w:val="19"/>
          <w:lang w:eastAsia="fr-FR"/>
        </w:rPr>
        <w:t>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Calibri" w:hAnsi="Times New Roman" w:cs="Times New Roman"/>
          <w:sz w:val="19"/>
          <w:szCs w:val="19"/>
        </w:rPr>
        <w:t>de MS), (</w:t>
      </w:r>
      <w:r w:rsidRPr="00526478">
        <w:rPr>
          <w:rFonts w:ascii="Times New Roman" w:eastAsia="Times New Roman" w:hAnsi="Times New Roman" w:cs="Times New Roman"/>
          <w:bCs/>
          <w:sz w:val="19"/>
          <w:szCs w:val="19"/>
          <w:lang w:eastAsia="fr-FR"/>
        </w:rPr>
        <w:t xml:space="preserve">53 </w:t>
      </w:r>
      <w:r w:rsidRPr="00526478">
        <w:rPr>
          <w:rFonts w:ascii="Times New Roman" w:eastAsia="Calibri" w:hAnsi="Times New Roman" w:cs="Times New Roman"/>
          <w:sz w:val="19"/>
          <w:szCs w:val="19"/>
        </w:rPr>
        <w:t xml:space="preserve">mg RE. </w:t>
      </w:r>
      <w:r w:rsidRPr="00526478">
        <w:rPr>
          <w:rFonts w:ascii="Times New Roman" w:eastAsia="Times New Roman" w:hAnsi="Times New Roman" w:cs="Times New Roman"/>
          <w:bCs/>
          <w:iCs/>
          <w:sz w:val="19"/>
          <w:szCs w:val="19"/>
          <w:lang w:eastAsia="fr-FR"/>
        </w:rPr>
        <w:t>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Calibri" w:hAnsi="Times New Roman" w:cs="Times New Roman"/>
          <w:sz w:val="19"/>
          <w:szCs w:val="19"/>
        </w:rPr>
        <w:t xml:space="preserve"> de MS) et (</w:t>
      </w:r>
      <w:r w:rsidRPr="00526478">
        <w:rPr>
          <w:rFonts w:ascii="Times New Roman" w:eastAsia="Times New Roman" w:hAnsi="Times New Roman" w:cs="Times New Roman"/>
          <w:sz w:val="19"/>
          <w:szCs w:val="19"/>
          <w:lang w:eastAsia="fr-FR"/>
        </w:rPr>
        <w:t>68</w:t>
      </w:r>
      <w:r w:rsidRPr="00526478">
        <w:rPr>
          <w:rFonts w:ascii="Times New Roman" w:eastAsia="Calibri" w:hAnsi="Times New Roman" w:cs="Times New Roman"/>
          <w:sz w:val="19"/>
          <w:szCs w:val="19"/>
        </w:rPr>
        <w:t xml:space="preserve">mg EPE. </w:t>
      </w:r>
      <w:r w:rsidRPr="00526478">
        <w:rPr>
          <w:rFonts w:ascii="Times New Roman" w:eastAsia="Times New Roman" w:hAnsi="Times New Roman" w:cs="Times New Roman"/>
          <w:bCs/>
          <w:iCs/>
          <w:sz w:val="19"/>
          <w:szCs w:val="19"/>
          <w:lang w:eastAsia="fr-FR"/>
        </w:rPr>
        <w:t>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Calibri" w:hAnsi="Times New Roman" w:cs="Times New Roman"/>
          <w:sz w:val="19"/>
          <w:szCs w:val="19"/>
        </w:rPr>
        <w:t>de MS) successivement</w:t>
      </w:r>
      <w:r w:rsidRPr="00526478">
        <w:rPr>
          <w:rFonts w:ascii="Times New Roman" w:eastAsia="Times New Roman" w:hAnsi="Times New Roman" w:cs="Times New Roman"/>
          <w:sz w:val="19"/>
          <w:szCs w:val="19"/>
          <w:lang w:eastAsia="fr-FR"/>
        </w:rPr>
        <w:t>. Pour analyser l'activité anti-</w:t>
      </w:r>
      <w:r w:rsidRPr="00526478">
        <w:rPr>
          <w:rFonts w:ascii="Times New Roman" w:eastAsia="Times New Roman" w:hAnsi="Times New Roman" w:cs="Times New Roman"/>
          <w:sz w:val="19"/>
          <w:szCs w:val="19"/>
          <w:lang w:eastAsia="fr-FR"/>
        </w:rPr>
        <w:lastRenderedPageBreak/>
        <w:t>oxydante, un radical chromogène stable ABTS</w:t>
      </w:r>
      <w:r w:rsidRPr="00526478">
        <w:rPr>
          <w:rFonts w:ascii="Times New Roman" w:eastAsia="Times New Roman" w:hAnsi="Times New Roman" w:cs="Times New Roman"/>
          <w:sz w:val="19"/>
          <w:szCs w:val="19"/>
          <w:vertAlign w:val="superscript"/>
          <w:lang w:eastAsia="fr-FR"/>
        </w:rPr>
        <w:t>+</w:t>
      </w:r>
      <w:r w:rsidRPr="00526478">
        <w:rPr>
          <w:rFonts w:ascii="Times New Roman" w:eastAsia="Times New Roman" w:hAnsi="Times New Roman" w:cs="Times New Roman"/>
          <w:sz w:val="19"/>
          <w:szCs w:val="19"/>
          <w:lang w:eastAsia="fr-FR"/>
        </w:rPr>
        <w:t xml:space="preserve"> a été utilisé. Parallèlement, aux taux élevés en antioxydants, aussi le pouvoir antioxydant le plus élevé a été détecté chez </w:t>
      </w:r>
      <w:r w:rsidRPr="00526478">
        <w:rPr>
          <w:rFonts w:ascii="Times New Roman" w:eastAsia="Calibri" w:hAnsi="Times New Roman" w:cs="Times New Roman"/>
          <w:bCs/>
          <w:i/>
          <w:iCs/>
          <w:sz w:val="19"/>
          <w:szCs w:val="19"/>
          <w:lang w:eastAsia="fr-FR"/>
        </w:rPr>
        <w:t>S. tripartita</w:t>
      </w:r>
      <w:r w:rsidRPr="00526478">
        <w:rPr>
          <w:rFonts w:ascii="Times New Roman" w:eastAsia="Times New Roman" w:hAnsi="Times New Roman" w:cs="Times New Roman"/>
          <w:sz w:val="19"/>
          <w:szCs w:val="19"/>
          <w:lang w:eastAsia="fr-FR"/>
        </w:rPr>
        <w:t xml:space="preserve">avec </w:t>
      </w:r>
      <w:r w:rsidRPr="00526478">
        <w:rPr>
          <w:rFonts w:ascii="Times New Roman" w:eastAsia="Times New Roman" w:hAnsi="Times New Roman" w:cs="Times New Roman"/>
          <w:bCs/>
          <w:sz w:val="19"/>
          <w:szCs w:val="19"/>
          <w:lang w:eastAsia="fr-FR"/>
        </w:rPr>
        <w:t xml:space="preserve">214 </w:t>
      </w:r>
      <w:r w:rsidRPr="00526478">
        <w:rPr>
          <w:rFonts w:ascii="Times New Roman" w:eastAsia="Calibri" w:hAnsi="Times New Roman" w:cs="Times New Roman"/>
          <w:sz w:val="19"/>
          <w:szCs w:val="19"/>
        </w:rPr>
        <w:t xml:space="preserve">µmol ET. </w:t>
      </w:r>
      <w:r w:rsidRPr="00526478">
        <w:rPr>
          <w:rFonts w:ascii="Times New Roman" w:eastAsia="Times New Roman" w:hAnsi="Times New Roman" w:cs="Times New Roman"/>
          <w:bCs/>
          <w:iCs/>
          <w:sz w:val="19"/>
          <w:szCs w:val="19"/>
          <w:lang w:eastAsia="fr-FR"/>
        </w:rPr>
        <w:t>g</w:t>
      </w:r>
      <w:r w:rsidRPr="00526478">
        <w:rPr>
          <w:rFonts w:ascii="Times New Roman" w:eastAsia="Times New Roman" w:hAnsi="Times New Roman" w:cs="Times New Roman"/>
          <w:bCs/>
          <w:iCs/>
          <w:sz w:val="19"/>
          <w:szCs w:val="19"/>
          <w:vertAlign w:val="superscript"/>
          <w:lang w:eastAsia="fr-FR"/>
        </w:rPr>
        <w:t>-1</w:t>
      </w:r>
      <w:r w:rsidRPr="00526478">
        <w:rPr>
          <w:rFonts w:ascii="Times New Roman" w:eastAsia="Calibri" w:hAnsi="Times New Roman" w:cs="Times New Roman"/>
          <w:sz w:val="19"/>
          <w:szCs w:val="19"/>
        </w:rPr>
        <w:t xml:space="preserve"> de MS.</w:t>
      </w:r>
    </w:p>
    <w:p w:rsidR="008E679A" w:rsidRPr="00526478" w:rsidRDefault="008E679A" w:rsidP="0086706B">
      <w:pPr>
        <w:autoSpaceDE w:val="0"/>
        <w:autoSpaceDN w:val="0"/>
        <w:adjustRightInd w:val="0"/>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 xml:space="preserve">En conclusion, les contenus en osmolytes et en antioxydants de nos échantillons sont liés à leur meilleure capacité à limiter les dommages oxydatifs. </w:t>
      </w:r>
    </w:p>
    <w:p w:rsidR="008E679A" w:rsidRPr="00526478" w:rsidRDefault="008E679A" w:rsidP="0086706B">
      <w:pPr>
        <w:autoSpaceDE w:val="0"/>
        <w:autoSpaceDN w:val="0"/>
        <w:adjustRightInd w:val="0"/>
        <w:spacing w:after="0" w:line="360" w:lineRule="auto"/>
        <w:jc w:val="both"/>
        <w:rPr>
          <w:rFonts w:ascii="Times New Roman" w:eastAsia="Times New Roman" w:hAnsi="Times New Roman" w:cs="Times New Roman"/>
          <w:sz w:val="19"/>
          <w:szCs w:val="19"/>
          <w:lang w:eastAsia="fr-FR"/>
        </w:rPr>
      </w:pPr>
    </w:p>
    <w:p w:rsidR="00ED6A88" w:rsidRDefault="008E679A"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 xml:space="preserve">Mots clés : </w:t>
      </w:r>
      <w:r w:rsidRPr="00526478">
        <w:rPr>
          <w:rFonts w:ascii="Times New Roman" w:eastAsia="Times New Roman" w:hAnsi="Times New Roman" w:cs="Times New Roman"/>
          <w:sz w:val="19"/>
          <w:szCs w:val="19"/>
          <w:lang w:eastAsia="fr-FR"/>
        </w:rPr>
        <w:t>Ecosystèmes arides,</w:t>
      </w:r>
      <w:r w:rsidR="00350708"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stress oxydatif,</w:t>
      </w:r>
      <w:r w:rsidRPr="00526478">
        <w:rPr>
          <w:rFonts w:ascii="Times New Roman" w:eastAsia="Calibri" w:hAnsi="Times New Roman" w:cs="Times New Roman"/>
          <w:sz w:val="19"/>
          <w:szCs w:val="19"/>
        </w:rPr>
        <w:t xml:space="preserve"> osmolytes, antioxydants, activité antioxydante</w:t>
      </w:r>
      <w:r w:rsidRPr="00526478">
        <w:rPr>
          <w:rFonts w:ascii="Times New Roman" w:eastAsia="Times New Roman" w:hAnsi="Times New Roman" w:cs="Times New Roman"/>
          <w:sz w:val="19"/>
          <w:szCs w:val="19"/>
          <w:lang w:eastAsia="fr-FR"/>
        </w:rPr>
        <w:t>.</w:t>
      </w:r>
    </w:p>
    <w:p w:rsidR="00ED6A88" w:rsidRDefault="00ED6A88">
      <w:pPr>
        <w:rPr>
          <w:rFonts w:ascii="Times New Roman" w:eastAsia="Calibri" w:hAnsi="Times New Roman" w:cs="Times New Roman"/>
          <w:sz w:val="19"/>
          <w:szCs w:val="19"/>
        </w:rPr>
      </w:pPr>
      <w:r>
        <w:rPr>
          <w:rFonts w:ascii="Times New Roman" w:eastAsia="Calibri" w:hAnsi="Times New Roman" w:cs="Times New Roman"/>
          <w:sz w:val="19"/>
          <w:szCs w:val="19"/>
        </w:rPr>
        <w:br w:type="page"/>
      </w:r>
    </w:p>
    <w:p w:rsidR="008E679A" w:rsidRPr="00526478" w:rsidRDefault="00CE5461" w:rsidP="00EC372F">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bCs/>
          <w:sz w:val="19"/>
          <w:szCs w:val="19"/>
        </w:rPr>
        <w:lastRenderedPageBreak/>
        <w:t>ETUDE  DES PROCEDES  DE FABRICATION DES  PRODUITS TRADITIONNELS A BASE DE LAIT DE CHEVRE : KLILA ET FROMAGE FRAIS</w:t>
      </w:r>
    </w:p>
    <w:p w:rsidR="008E679A" w:rsidRPr="00526478" w:rsidRDefault="008E679A" w:rsidP="00CE5461">
      <w:pPr>
        <w:spacing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position w:val="6"/>
          <w:sz w:val="19"/>
          <w:szCs w:val="19"/>
          <w:u w:val="single"/>
        </w:rPr>
        <w:t>1</w:t>
      </w:r>
      <w:r w:rsidRPr="00526478">
        <w:rPr>
          <w:rFonts w:ascii="Times New Roman" w:eastAsia="Calibri" w:hAnsi="Times New Roman" w:cs="Times New Roman"/>
          <w:b/>
          <w:sz w:val="19"/>
          <w:szCs w:val="19"/>
          <w:u w:val="single"/>
        </w:rPr>
        <w:t>Khemissat Elheyfa</w:t>
      </w:r>
      <w:r w:rsidRPr="00526478">
        <w:rPr>
          <w:rFonts w:ascii="Times New Roman" w:eastAsia="Calibri" w:hAnsi="Times New Roman" w:cs="Times New Roman"/>
          <w:b/>
          <w:position w:val="6"/>
          <w:sz w:val="19"/>
          <w:szCs w:val="19"/>
        </w:rPr>
        <w:t xml:space="preserve"> ,1</w:t>
      </w:r>
      <w:r w:rsidRPr="00526478">
        <w:rPr>
          <w:rFonts w:ascii="Times New Roman" w:eastAsia="Calibri" w:hAnsi="Times New Roman" w:cs="Times New Roman"/>
          <w:b/>
          <w:sz w:val="19"/>
          <w:szCs w:val="19"/>
        </w:rPr>
        <w:t>Djafri Kaouther,</w:t>
      </w:r>
      <w:r w:rsidRPr="00526478">
        <w:rPr>
          <w:rFonts w:ascii="Times New Roman" w:eastAsia="Calibri" w:hAnsi="Times New Roman" w:cs="Times New Roman"/>
          <w:b/>
          <w:position w:val="6"/>
          <w:sz w:val="19"/>
          <w:szCs w:val="19"/>
        </w:rPr>
        <w:t xml:space="preserve"> 1</w:t>
      </w:r>
      <w:r w:rsidRPr="00526478">
        <w:rPr>
          <w:rFonts w:ascii="Times New Roman" w:eastAsia="Calibri" w:hAnsi="Times New Roman" w:cs="Times New Roman"/>
          <w:b/>
          <w:sz w:val="19"/>
          <w:szCs w:val="19"/>
        </w:rPr>
        <w:t xml:space="preserve">Medjoudj Sadjia,  </w:t>
      </w:r>
      <w:r w:rsidRPr="00526478">
        <w:rPr>
          <w:rFonts w:ascii="Times New Roman" w:eastAsia="Calibri" w:hAnsi="Times New Roman" w:cs="Times New Roman"/>
          <w:b/>
          <w:position w:val="6"/>
          <w:sz w:val="19"/>
          <w:szCs w:val="19"/>
        </w:rPr>
        <w:t>1</w:t>
      </w:r>
      <w:r w:rsidRPr="00526478">
        <w:rPr>
          <w:rFonts w:ascii="Times New Roman" w:eastAsia="Calibri" w:hAnsi="Times New Roman" w:cs="Times New Roman"/>
          <w:b/>
          <w:sz w:val="19"/>
          <w:szCs w:val="19"/>
        </w:rPr>
        <w:t xml:space="preserve">Bergouia Meriem, </w:t>
      </w:r>
      <w:r w:rsidRPr="00526478">
        <w:rPr>
          <w:rFonts w:ascii="Times New Roman" w:eastAsia="Calibri" w:hAnsi="Times New Roman" w:cs="Times New Roman"/>
          <w:b/>
          <w:position w:val="6"/>
          <w:sz w:val="19"/>
          <w:szCs w:val="19"/>
        </w:rPr>
        <w:t>1</w:t>
      </w:r>
      <w:r w:rsidRPr="00526478">
        <w:rPr>
          <w:rFonts w:ascii="Times New Roman" w:eastAsia="Calibri" w:hAnsi="Times New Roman" w:cs="Times New Roman"/>
          <w:b/>
          <w:sz w:val="19"/>
          <w:szCs w:val="19"/>
        </w:rPr>
        <w:t>Hafouda Sabrina.</w:t>
      </w:r>
    </w:p>
    <w:p w:rsidR="008E679A" w:rsidRPr="00526478" w:rsidRDefault="008E679A" w:rsidP="00CE5461">
      <w:pPr>
        <w:jc w:val="center"/>
        <w:rPr>
          <w:rFonts w:ascii="Times New Roman" w:eastAsia="Calibri" w:hAnsi="Times New Roman" w:cs="Times New Roman"/>
          <w:bCs/>
          <w:i/>
          <w:sz w:val="19"/>
          <w:szCs w:val="19"/>
        </w:rPr>
      </w:pPr>
      <w:r w:rsidRPr="00526478">
        <w:rPr>
          <w:rFonts w:ascii="Times New Roman" w:eastAsia="Calibri" w:hAnsi="Times New Roman" w:cs="Times New Roman"/>
          <w:bCs/>
          <w:i/>
          <w:position w:val="6"/>
          <w:sz w:val="19"/>
          <w:szCs w:val="19"/>
        </w:rPr>
        <w:t>1</w:t>
      </w:r>
      <w:r w:rsidRPr="00526478">
        <w:rPr>
          <w:rFonts w:ascii="Times New Roman" w:eastAsia="Calibri" w:hAnsi="Times New Roman" w:cs="Times New Roman"/>
          <w:bCs/>
          <w:i/>
          <w:sz w:val="19"/>
          <w:szCs w:val="19"/>
        </w:rPr>
        <w:t xml:space="preserve"> Station de l'Institut National de la Recherche Agronomique d'Algérie (INRAA)</w:t>
      </w:r>
    </w:p>
    <w:p w:rsidR="008E679A" w:rsidRPr="00526478" w:rsidRDefault="008E679A" w:rsidP="00CE5461">
      <w:pPr>
        <w:jc w:val="center"/>
        <w:rPr>
          <w:rFonts w:ascii="Times New Roman" w:eastAsia="Calibri" w:hAnsi="Times New Roman" w:cs="Times New Roman"/>
          <w:bCs/>
          <w:i/>
          <w:sz w:val="19"/>
          <w:szCs w:val="19"/>
        </w:rPr>
      </w:pPr>
      <w:r w:rsidRPr="00526478">
        <w:rPr>
          <w:rFonts w:ascii="Times New Roman" w:eastAsia="Calibri" w:hAnsi="Times New Roman" w:cs="Times New Roman"/>
          <w:bCs/>
          <w:i/>
          <w:sz w:val="19"/>
          <w:szCs w:val="19"/>
        </w:rPr>
        <w:t>Touggourt BP 17 Ouargla</w:t>
      </w:r>
    </w:p>
    <w:p w:rsidR="008E679A" w:rsidRPr="00526478" w:rsidRDefault="005E788E" w:rsidP="0086706B">
      <w:pPr>
        <w:spacing w:line="360" w:lineRule="auto"/>
        <w:jc w:val="center"/>
        <w:rPr>
          <w:rFonts w:ascii="Times New Roman" w:eastAsia="Calibri" w:hAnsi="Times New Roman" w:cs="Times New Roman"/>
          <w:color w:val="3399FF"/>
          <w:sz w:val="19"/>
          <w:szCs w:val="19"/>
        </w:rPr>
      </w:pPr>
      <w:hyperlink r:id="rId37" w:history="1">
        <w:r w:rsidR="008E679A" w:rsidRPr="00526478">
          <w:rPr>
            <w:rFonts w:ascii="Times New Roman" w:eastAsia="Calibri" w:hAnsi="Times New Roman" w:cs="Times New Roman"/>
            <w:color w:val="0000FF"/>
            <w:sz w:val="19"/>
            <w:szCs w:val="19"/>
            <w:u w:val="single"/>
          </w:rPr>
          <w:t>Haifa87@gmail.com</w:t>
        </w:r>
      </w:hyperlink>
    </w:p>
    <w:p w:rsidR="008E679A" w:rsidRPr="00526478" w:rsidRDefault="008E679A" w:rsidP="0086706B">
      <w:pPr>
        <w:spacing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CE5461" w:rsidRPr="00526478" w:rsidRDefault="008E679A" w:rsidP="00ED6A88">
      <w:pPr>
        <w:spacing w:line="360" w:lineRule="auto"/>
        <w:jc w:val="both"/>
        <w:rPr>
          <w:rFonts w:ascii="Times New Roman" w:eastAsia="Calibri" w:hAnsi="Times New Roman" w:cs="Times New Roman"/>
          <w:b/>
          <w:bCs/>
          <w:sz w:val="19"/>
          <w:szCs w:val="19"/>
          <w:u w:val="single"/>
        </w:rPr>
      </w:pPr>
      <w:r w:rsidRPr="00526478">
        <w:rPr>
          <w:rFonts w:ascii="Times New Roman" w:eastAsia="Calibri" w:hAnsi="Times New Roman" w:cs="Times New Roman"/>
          <w:sz w:val="19"/>
          <w:szCs w:val="19"/>
        </w:rPr>
        <w:t>L’Algérie à une tradition des produits laitiers bien établie transmise de génération en génération qui a un aspect important de la culture algérienne ,l'objectif de cette étude   est  d’améliorer les critères organoleptiques et éliminer les risques  particulier sanitaires  .par conséquent ,  cela peut  permettre à une juste  valeur qui respectueux  de la tradition   mais  au même  temps  l’utilisation des connaissances modernes</w:t>
      </w:r>
      <w:r w:rsidR="00CE5461"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Pour cela  nous avons mené une  étude  qui vise dans un  premier temps à évaluer les caractéristiques  physico-chimiques du lait  caprin dans le chèvrerie au niveau de station de recherche agronomique (INRA) ,les analyses effectuées ont portées sur le pH ,acidité ,l’extrait sec ,les protéines ,la matières graisse et lactose les résultats obtenus pour ces paramètres  notamment l’extrait  sec (103g /L±2,27) ,la matières grasse (20g /L±3,48) , lactose (33g/L±1,49) ,protéines (40g/L±1,32)   et cendre  (8g/L±2,39) .</w:t>
      </w:r>
      <w:r w:rsidR="00CE5461"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Dans un deuxième temps, nous avons procédé à la fabrication de klila et fromage frais ont contrôlant les paramètres temps et température de cuisson et composition en ingrédients ajoutées. A la lumière des résultats des analyses physico-chimiques le traitement thermiques (90c</w:t>
      </w:r>
      <w:r w:rsidRPr="00526478">
        <w:rPr>
          <w:rFonts w:ascii="Times New Roman" w:eastAsia="Calibri" w:hAnsi="Times New Roman" w:cs="Times New Roman"/>
          <w:sz w:val="19"/>
          <w:szCs w:val="19"/>
          <w:vertAlign w:val="superscript"/>
        </w:rPr>
        <w:t>°</w:t>
      </w:r>
      <w:r w:rsidRPr="00526478">
        <w:rPr>
          <w:rFonts w:ascii="Times New Roman" w:eastAsia="Calibri" w:hAnsi="Times New Roman" w:cs="Times New Roman"/>
          <w:sz w:val="19"/>
          <w:szCs w:val="19"/>
        </w:rPr>
        <w:t>-5min) au bain marie est la meilleur pour klila et fromage frais et donne bonne aspects et bonne qualité gustatives</w:t>
      </w:r>
      <w:r w:rsidRPr="00ED6A88">
        <w:rPr>
          <w:rFonts w:ascii="Times New Roman" w:eastAsia="Calibri" w:hAnsi="Times New Roman" w:cs="Times New Roman"/>
          <w:sz w:val="19"/>
          <w:szCs w:val="19"/>
        </w:rPr>
        <w:t>.</w:t>
      </w:r>
    </w:p>
    <w:p w:rsidR="008E679A" w:rsidRPr="00526478" w:rsidRDefault="008E679A"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u w:val="single"/>
        </w:rPr>
        <w:t>Mots clés :</w:t>
      </w:r>
      <w:r w:rsidRPr="00526478">
        <w:rPr>
          <w:rFonts w:ascii="Times New Roman" w:eastAsia="Calibri" w:hAnsi="Times New Roman" w:cs="Times New Roman"/>
          <w:sz w:val="19"/>
          <w:szCs w:val="19"/>
        </w:rPr>
        <w:t xml:space="preserve"> lait de chèvre, fromage frais, klila,  fabrication, produits laitiers traditionnels.</w:t>
      </w:r>
    </w:p>
    <w:p w:rsidR="009D08B5" w:rsidRPr="00526478" w:rsidRDefault="009D08B5"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lastRenderedPageBreak/>
        <w:t xml:space="preserve">ANTIMICROBIAL ACTIVITY OF ENDOPHYTIC ACTINOMYCETES FROM ROOTS OF </w:t>
      </w:r>
      <w:r w:rsidRPr="00526478">
        <w:rPr>
          <w:rFonts w:ascii="Times New Roman" w:eastAsia="Calibri" w:hAnsi="Times New Roman" w:cs="Times New Roman"/>
          <w:b/>
          <w:bCs/>
          <w:i/>
          <w:iCs/>
          <w:sz w:val="19"/>
          <w:szCs w:val="19"/>
          <w:lang w:val="en-US" w:eastAsia="fr-FR"/>
        </w:rPr>
        <w:t xml:space="preserve">OCIMUM BASILICUM </w:t>
      </w:r>
      <w:r w:rsidRPr="00526478">
        <w:rPr>
          <w:rFonts w:ascii="Times New Roman" w:eastAsia="Calibri" w:hAnsi="Times New Roman" w:cs="Times New Roman"/>
          <w:b/>
          <w:bCs/>
          <w:sz w:val="19"/>
          <w:szCs w:val="19"/>
          <w:lang w:val="en-US"/>
        </w:rPr>
        <w:t>IN ALGERIA.</w:t>
      </w:r>
    </w:p>
    <w:p w:rsidR="00CE5461" w:rsidRPr="00526478" w:rsidRDefault="00CE5461" w:rsidP="0086706B">
      <w:pPr>
        <w:autoSpaceDE w:val="0"/>
        <w:autoSpaceDN w:val="0"/>
        <w:adjustRightInd w:val="0"/>
        <w:spacing w:after="0" w:line="360" w:lineRule="auto"/>
        <w:jc w:val="center"/>
        <w:rPr>
          <w:rFonts w:ascii="Times New Roman" w:eastAsia="Calibri" w:hAnsi="Times New Roman" w:cs="Times New Roman"/>
          <w:b/>
          <w:bCs/>
          <w:sz w:val="19"/>
          <w:szCs w:val="19"/>
          <w:lang w:val="en-US"/>
        </w:rPr>
      </w:pPr>
    </w:p>
    <w:p w:rsidR="009D08B5" w:rsidRPr="00DA189B" w:rsidRDefault="009D08B5" w:rsidP="0086706B">
      <w:pPr>
        <w:autoSpaceDE w:val="0"/>
        <w:autoSpaceDN w:val="0"/>
        <w:adjustRightInd w:val="0"/>
        <w:spacing w:after="0" w:line="360" w:lineRule="auto"/>
        <w:jc w:val="center"/>
        <w:rPr>
          <w:rFonts w:ascii="Times New Roman" w:eastAsia="Calibri" w:hAnsi="Times New Roman" w:cs="Times New Roman"/>
          <w:b/>
          <w:sz w:val="19"/>
          <w:szCs w:val="19"/>
        </w:rPr>
      </w:pPr>
      <w:r w:rsidRPr="00DA189B">
        <w:rPr>
          <w:rFonts w:ascii="Times New Roman" w:eastAsia="Calibri" w:hAnsi="Times New Roman" w:cs="Times New Roman"/>
          <w:b/>
          <w:bCs/>
          <w:sz w:val="19"/>
          <w:szCs w:val="19"/>
          <w:u w:val="single"/>
        </w:rPr>
        <w:t>Baoune Hafida</w:t>
      </w:r>
      <w:r w:rsidRPr="00DA189B">
        <w:rPr>
          <w:rFonts w:ascii="Times New Roman" w:eastAsia="Calibri" w:hAnsi="Times New Roman" w:cs="Times New Roman"/>
          <w:b/>
          <w:bCs/>
          <w:sz w:val="19"/>
          <w:szCs w:val="19"/>
          <w:vertAlign w:val="superscript"/>
        </w:rPr>
        <w:t>a,b</w:t>
      </w:r>
      <w:r w:rsidRPr="00DA189B">
        <w:rPr>
          <w:rFonts w:ascii="Times New Roman" w:eastAsia="Calibri" w:hAnsi="Times New Roman" w:cs="Times New Roman"/>
          <w:b/>
          <w:bCs/>
          <w:sz w:val="19"/>
          <w:szCs w:val="19"/>
        </w:rPr>
        <w:t xml:space="preserve">, </w:t>
      </w:r>
      <w:r w:rsidRPr="00DA189B">
        <w:rPr>
          <w:rFonts w:ascii="Times New Roman" w:eastAsia="Calibri" w:hAnsi="Times New Roman" w:cs="Times New Roman"/>
          <w:b/>
          <w:sz w:val="19"/>
          <w:szCs w:val="19"/>
        </w:rPr>
        <w:t>Zerguine Mebrouka</w:t>
      </w:r>
      <w:r w:rsidRPr="00DA189B">
        <w:rPr>
          <w:rFonts w:ascii="Times New Roman" w:eastAsia="Calibri" w:hAnsi="Times New Roman" w:cs="Times New Roman"/>
          <w:b/>
          <w:sz w:val="19"/>
          <w:szCs w:val="19"/>
          <w:vertAlign w:val="superscript"/>
        </w:rPr>
        <w:t>a</w:t>
      </w:r>
      <w:r w:rsidRPr="00DA189B">
        <w:rPr>
          <w:rFonts w:ascii="Times New Roman" w:eastAsia="Calibri" w:hAnsi="Times New Roman" w:cs="Times New Roman"/>
          <w:b/>
          <w:sz w:val="19"/>
          <w:szCs w:val="19"/>
        </w:rPr>
        <w:t>, Noumeur Sara</w:t>
      </w:r>
      <w:r w:rsidRPr="00DA189B">
        <w:rPr>
          <w:rFonts w:ascii="Times New Roman" w:eastAsia="Calibri" w:hAnsi="Times New Roman" w:cs="Times New Roman"/>
          <w:b/>
          <w:sz w:val="19"/>
          <w:szCs w:val="19"/>
          <w:vertAlign w:val="superscript"/>
        </w:rPr>
        <w:t>a</w:t>
      </w:r>
      <w:r w:rsidRPr="00DA189B">
        <w:rPr>
          <w:rFonts w:ascii="Times New Roman" w:eastAsia="Calibri" w:hAnsi="Times New Roman" w:cs="Times New Roman"/>
          <w:b/>
          <w:sz w:val="19"/>
          <w:szCs w:val="19"/>
        </w:rPr>
        <w:t>.</w:t>
      </w:r>
    </w:p>
    <w:p w:rsidR="00CE5461" w:rsidRPr="00DA189B" w:rsidRDefault="00CE5461" w:rsidP="0086706B">
      <w:pPr>
        <w:autoSpaceDE w:val="0"/>
        <w:autoSpaceDN w:val="0"/>
        <w:adjustRightInd w:val="0"/>
        <w:spacing w:after="0" w:line="360" w:lineRule="auto"/>
        <w:jc w:val="center"/>
        <w:rPr>
          <w:rFonts w:ascii="Times New Roman" w:eastAsia="Calibri" w:hAnsi="Times New Roman" w:cs="Times New Roman"/>
          <w:sz w:val="19"/>
          <w:szCs w:val="19"/>
        </w:rPr>
      </w:pPr>
    </w:p>
    <w:p w:rsidR="009D08B5" w:rsidRPr="00526478" w:rsidRDefault="009D08B5" w:rsidP="00EC372F">
      <w:pPr>
        <w:autoSpaceDE w:val="0"/>
        <w:autoSpaceDN w:val="0"/>
        <w:adjustRightInd w:val="0"/>
        <w:spacing w:after="0"/>
        <w:jc w:val="center"/>
        <w:rPr>
          <w:rFonts w:ascii="Times New Roman" w:eastAsia="Calibri" w:hAnsi="Times New Roman" w:cs="Times New Roman"/>
          <w:i/>
          <w:iCs/>
          <w:sz w:val="19"/>
          <w:szCs w:val="19"/>
          <w:lang w:val="en-US"/>
        </w:rPr>
      </w:pPr>
      <w:r w:rsidRPr="00526478">
        <w:rPr>
          <w:rFonts w:ascii="Times New Roman" w:eastAsia="Calibri" w:hAnsi="Times New Roman" w:cs="Times New Roman"/>
          <w:i/>
          <w:iCs/>
          <w:sz w:val="19"/>
          <w:szCs w:val="19"/>
          <w:vertAlign w:val="superscript"/>
          <w:lang w:val="en-US"/>
        </w:rPr>
        <w:t xml:space="preserve">a </w:t>
      </w:r>
      <w:r w:rsidRPr="00526478">
        <w:rPr>
          <w:rFonts w:ascii="Times New Roman" w:eastAsia="Calibri" w:hAnsi="Times New Roman" w:cs="Times New Roman"/>
          <w:i/>
          <w:iCs/>
          <w:sz w:val="19"/>
          <w:szCs w:val="19"/>
          <w:lang w:val="en-US"/>
        </w:rPr>
        <w:t>Laboratory of Micribiology, University of Hadj Lkhdar Batna, Algeria.</w:t>
      </w:r>
    </w:p>
    <w:p w:rsidR="009D08B5" w:rsidRPr="00526478" w:rsidRDefault="009D08B5" w:rsidP="00EC372F">
      <w:pPr>
        <w:autoSpaceDE w:val="0"/>
        <w:autoSpaceDN w:val="0"/>
        <w:adjustRightInd w:val="0"/>
        <w:spacing w:after="0"/>
        <w:jc w:val="center"/>
        <w:rPr>
          <w:rFonts w:ascii="Times New Roman" w:eastAsia="Calibri" w:hAnsi="Times New Roman" w:cs="Times New Roman"/>
          <w:i/>
          <w:iCs/>
          <w:sz w:val="19"/>
          <w:szCs w:val="19"/>
          <w:lang w:val="en-US"/>
        </w:rPr>
      </w:pPr>
      <w:r w:rsidRPr="00526478">
        <w:rPr>
          <w:rFonts w:ascii="Times New Roman" w:eastAsia="Calibri" w:hAnsi="Times New Roman" w:cs="Times New Roman"/>
          <w:i/>
          <w:iCs/>
          <w:sz w:val="19"/>
          <w:szCs w:val="19"/>
          <w:vertAlign w:val="superscript"/>
          <w:lang w:val="en-US"/>
        </w:rPr>
        <w:t xml:space="preserve">b </w:t>
      </w:r>
      <w:r w:rsidRPr="00526478">
        <w:rPr>
          <w:rFonts w:ascii="Times New Roman" w:eastAsia="Calibri" w:hAnsi="Times New Roman" w:cs="Times New Roman"/>
          <w:i/>
          <w:iCs/>
          <w:sz w:val="19"/>
          <w:szCs w:val="19"/>
          <w:lang w:val="en-US"/>
        </w:rPr>
        <w:t>Laboratory of ecosystem, University of Kasdi Merbah Ouargla, Algeria.</w:t>
      </w:r>
    </w:p>
    <w:p w:rsidR="009D08B5" w:rsidRPr="00526478" w:rsidRDefault="009D08B5" w:rsidP="00EC372F">
      <w:pPr>
        <w:autoSpaceDE w:val="0"/>
        <w:autoSpaceDN w:val="0"/>
        <w:adjustRightInd w:val="0"/>
        <w:spacing w:after="0"/>
        <w:jc w:val="center"/>
        <w:rPr>
          <w:rFonts w:ascii="Times New Roman" w:eastAsia="Calibri" w:hAnsi="Times New Roman" w:cs="Times New Roman"/>
          <w:i/>
          <w:iCs/>
          <w:sz w:val="19"/>
          <w:szCs w:val="19"/>
          <w:lang w:val="en-US"/>
        </w:rPr>
      </w:pPr>
      <w:r w:rsidRPr="00526478">
        <w:rPr>
          <w:rFonts w:ascii="Times New Roman" w:eastAsia="Calibri" w:hAnsi="Times New Roman" w:cs="Times New Roman"/>
          <w:i/>
          <w:iCs/>
          <w:sz w:val="19"/>
          <w:szCs w:val="19"/>
          <w:lang w:val="en-US"/>
        </w:rPr>
        <w:t xml:space="preserve">E-mail address: </w:t>
      </w:r>
      <w:hyperlink r:id="rId38" w:history="1">
        <w:r w:rsidRPr="00526478">
          <w:rPr>
            <w:rFonts w:ascii="Times New Roman" w:eastAsia="Calibri" w:hAnsi="Times New Roman" w:cs="Times New Roman"/>
            <w:i/>
            <w:iCs/>
            <w:sz w:val="19"/>
            <w:szCs w:val="19"/>
            <w:lang w:val="en-US"/>
          </w:rPr>
          <w:t>baounehafida@hotmail.fr</w:t>
        </w:r>
      </w:hyperlink>
    </w:p>
    <w:p w:rsidR="009D08B5" w:rsidRPr="00526478" w:rsidRDefault="009D08B5" w:rsidP="0086706B">
      <w:pPr>
        <w:autoSpaceDE w:val="0"/>
        <w:autoSpaceDN w:val="0"/>
        <w:adjustRightInd w:val="0"/>
        <w:spacing w:after="0" w:line="360" w:lineRule="auto"/>
        <w:jc w:val="both"/>
        <w:rPr>
          <w:rFonts w:ascii="Times New Roman" w:eastAsia="Calibri" w:hAnsi="Times New Roman" w:cs="Times New Roman"/>
          <w:sz w:val="19"/>
          <w:szCs w:val="19"/>
          <w:lang w:val="en-US"/>
        </w:rPr>
      </w:pPr>
    </w:p>
    <w:p w:rsidR="009D08B5" w:rsidRPr="00526478" w:rsidRDefault="009D08B5" w:rsidP="0086706B">
      <w:pPr>
        <w:autoSpaceDE w:val="0"/>
        <w:autoSpaceDN w:val="0"/>
        <w:adjustRightInd w:val="0"/>
        <w:spacing w:after="0" w:line="360" w:lineRule="auto"/>
        <w:jc w:val="both"/>
        <w:rPr>
          <w:rFonts w:ascii="Times New Roman" w:eastAsia="Calibri" w:hAnsi="Times New Roman" w:cs="Times New Roman"/>
          <w:b/>
          <w:bCs/>
          <w:sz w:val="19"/>
          <w:szCs w:val="19"/>
          <w:lang w:val="en-US"/>
        </w:rPr>
      </w:pPr>
      <w:r w:rsidRPr="00526478">
        <w:rPr>
          <w:rFonts w:ascii="Times New Roman" w:eastAsia="Calibri" w:hAnsi="Times New Roman" w:cs="Times New Roman"/>
          <w:b/>
          <w:bCs/>
          <w:sz w:val="19"/>
          <w:szCs w:val="19"/>
          <w:lang w:val="en-US"/>
        </w:rPr>
        <w:t xml:space="preserve">Abstract </w:t>
      </w:r>
    </w:p>
    <w:p w:rsidR="009D08B5" w:rsidRDefault="009D08B5" w:rsidP="0086706B">
      <w:pPr>
        <w:autoSpaceDE w:val="0"/>
        <w:autoSpaceDN w:val="0"/>
        <w:adjustRightInd w:val="0"/>
        <w:spacing w:after="0" w:line="360" w:lineRule="auto"/>
        <w:jc w:val="both"/>
        <w:rPr>
          <w:rFonts w:ascii="Times New Roman" w:eastAsia="Calibri" w:hAnsi="Times New Roman" w:cs="Times New Roman"/>
          <w:sz w:val="19"/>
          <w:szCs w:val="19"/>
          <w:rtl/>
          <w:lang w:val="en-US" w:bidi="ar-DZ"/>
        </w:rPr>
      </w:pPr>
      <w:r w:rsidRPr="00526478">
        <w:rPr>
          <w:rFonts w:ascii="Times New Roman" w:eastAsia="Calibri" w:hAnsi="Times New Roman" w:cs="Times New Roman"/>
          <w:sz w:val="19"/>
          <w:szCs w:val="19"/>
          <w:lang w:val="en-US"/>
        </w:rPr>
        <w:t>The endophytic are bacteria responsible for the production of most bioactive molecules.</w:t>
      </w:r>
      <w:r w:rsidR="00350708" w:rsidRPr="00526478">
        <w:rPr>
          <w:rFonts w:ascii="Times New Roman" w:eastAsia="Calibri" w:hAnsi="Times New Roman" w:cs="Times New Roman"/>
          <w:sz w:val="19"/>
          <w:szCs w:val="19"/>
          <w:lang w:val="en-US"/>
        </w:rPr>
        <w:t xml:space="preserve"> </w:t>
      </w:r>
      <w:r w:rsidRPr="00526478">
        <w:rPr>
          <w:rFonts w:ascii="Times New Roman" w:eastAsia="Calibri" w:hAnsi="Times New Roman" w:cs="Times New Roman"/>
          <w:sz w:val="19"/>
          <w:szCs w:val="19"/>
          <w:lang w:val="en-US"/>
        </w:rPr>
        <w:t>Research works related to the isolation of these microorganisms from medicinal plants of Algeria are rare. The objective of this work is the isolation of these endophytic actinomycetes.</w:t>
      </w:r>
      <w:r w:rsidR="00350708" w:rsidRPr="00526478">
        <w:rPr>
          <w:rFonts w:ascii="Times New Roman" w:eastAsia="Calibri" w:hAnsi="Times New Roman" w:cs="Times New Roman"/>
          <w:sz w:val="19"/>
          <w:szCs w:val="19"/>
          <w:lang w:val="en-US"/>
        </w:rPr>
        <w:t xml:space="preserve"> </w:t>
      </w:r>
      <w:r w:rsidRPr="00526478">
        <w:rPr>
          <w:rFonts w:ascii="Times New Roman" w:eastAsia="Calibri" w:hAnsi="Times New Roman" w:cs="Times New Roman"/>
          <w:sz w:val="19"/>
          <w:szCs w:val="19"/>
          <w:lang w:val="en-US"/>
        </w:rPr>
        <w:t xml:space="preserve">One strain of endophytic actinomycetes were isolated from the roots tissues of </w:t>
      </w:r>
      <w:r w:rsidRPr="00526478">
        <w:rPr>
          <w:rFonts w:ascii="Times New Roman" w:eastAsia="Calibri" w:hAnsi="Times New Roman" w:cs="Times New Roman"/>
          <w:i/>
          <w:iCs/>
          <w:sz w:val="19"/>
          <w:szCs w:val="19"/>
          <w:lang w:val="en-US"/>
        </w:rPr>
        <w:t xml:space="preserve">Ocimum basilicum </w:t>
      </w:r>
      <w:r w:rsidRPr="00526478">
        <w:rPr>
          <w:rFonts w:ascii="Times New Roman" w:eastAsia="Calibri" w:hAnsi="Times New Roman" w:cs="Times New Roman"/>
          <w:sz w:val="19"/>
          <w:szCs w:val="19"/>
          <w:lang w:val="en-US"/>
        </w:rPr>
        <w:t>of Batna (Algeria ). Antimicrobial activity was tested against four Gram-positive bacteria, four Gram-negative</w:t>
      </w:r>
      <w:r w:rsidR="00CE5461" w:rsidRPr="00526478">
        <w:rPr>
          <w:rFonts w:ascii="Times New Roman" w:eastAsia="Calibri" w:hAnsi="Times New Roman" w:cs="Times New Roman"/>
          <w:sz w:val="19"/>
          <w:szCs w:val="19"/>
          <w:lang w:val="en-US"/>
        </w:rPr>
        <w:t xml:space="preserve"> </w:t>
      </w:r>
      <w:r w:rsidRPr="00526478">
        <w:rPr>
          <w:rFonts w:ascii="Times New Roman" w:eastAsia="Calibri" w:hAnsi="Times New Roman" w:cs="Times New Roman"/>
          <w:sz w:val="19"/>
          <w:szCs w:val="19"/>
          <w:lang w:val="en-US"/>
        </w:rPr>
        <w:t>bacteria and one yeast using the agar cylinder method. The strain was showed antimicrobial activity against at least four of the test-germs studied.</w:t>
      </w:r>
    </w:p>
    <w:p w:rsidR="009F3038" w:rsidRPr="00CA1F3D" w:rsidRDefault="009F3038" w:rsidP="0086706B">
      <w:pPr>
        <w:autoSpaceDE w:val="0"/>
        <w:autoSpaceDN w:val="0"/>
        <w:adjustRightInd w:val="0"/>
        <w:spacing w:after="0" w:line="360" w:lineRule="auto"/>
        <w:jc w:val="both"/>
        <w:rPr>
          <w:rFonts w:ascii="Times New Roman" w:eastAsia="Calibri" w:hAnsi="Times New Roman" w:cs="Times New Roman"/>
          <w:sz w:val="19"/>
          <w:szCs w:val="19"/>
          <w:lang w:val="en-US" w:bidi="ar-DZ"/>
        </w:rPr>
      </w:pPr>
    </w:p>
    <w:p w:rsidR="00CE5461" w:rsidRPr="00526478" w:rsidRDefault="00CE5461" w:rsidP="0086706B">
      <w:pPr>
        <w:autoSpaceDE w:val="0"/>
        <w:autoSpaceDN w:val="0"/>
        <w:adjustRightInd w:val="0"/>
        <w:spacing w:after="0" w:line="360" w:lineRule="auto"/>
        <w:jc w:val="both"/>
        <w:rPr>
          <w:rFonts w:ascii="Times New Roman" w:eastAsia="Calibri" w:hAnsi="Times New Roman" w:cs="Times New Roman"/>
          <w:b/>
          <w:bCs/>
          <w:sz w:val="19"/>
          <w:szCs w:val="19"/>
          <w:lang w:val="en-US"/>
        </w:rPr>
      </w:pPr>
    </w:p>
    <w:p w:rsidR="00ED6A88" w:rsidRDefault="009D08B5" w:rsidP="0086706B">
      <w:pPr>
        <w:autoSpaceDE w:val="0"/>
        <w:autoSpaceDN w:val="0"/>
        <w:adjustRightInd w:val="0"/>
        <w:spacing w:after="0" w:line="360" w:lineRule="auto"/>
        <w:jc w:val="both"/>
        <w:rPr>
          <w:rFonts w:ascii="Times New Roman" w:eastAsia="Calibri" w:hAnsi="Times New Roman" w:cs="Times New Roman"/>
          <w:sz w:val="19"/>
          <w:szCs w:val="19"/>
          <w:lang w:val="en-US" w:bidi="ar-DZ"/>
        </w:rPr>
      </w:pPr>
      <w:r w:rsidRPr="00526478">
        <w:rPr>
          <w:rFonts w:ascii="Times New Roman" w:eastAsia="Calibri" w:hAnsi="Times New Roman" w:cs="Times New Roman"/>
          <w:b/>
          <w:bCs/>
          <w:sz w:val="19"/>
          <w:szCs w:val="19"/>
          <w:lang w:val="en-US"/>
        </w:rPr>
        <w:t xml:space="preserve">Key words: </w:t>
      </w:r>
      <w:r w:rsidRPr="00526478">
        <w:rPr>
          <w:rFonts w:ascii="Times New Roman" w:eastAsia="Calibri" w:hAnsi="Times New Roman" w:cs="Times New Roman"/>
          <w:sz w:val="19"/>
          <w:szCs w:val="19"/>
          <w:lang w:val="en-US"/>
        </w:rPr>
        <w:t xml:space="preserve">Endophytic actinomyctes, </w:t>
      </w:r>
      <w:r w:rsidRPr="00526478">
        <w:rPr>
          <w:rFonts w:ascii="Times New Roman" w:eastAsia="Calibri" w:hAnsi="Times New Roman" w:cs="Times New Roman"/>
          <w:i/>
          <w:iCs/>
          <w:sz w:val="19"/>
          <w:szCs w:val="19"/>
          <w:lang w:val="en-US"/>
        </w:rPr>
        <w:t>Ocimum basilicum</w:t>
      </w:r>
      <w:r w:rsidRPr="00526478">
        <w:rPr>
          <w:rFonts w:ascii="Times New Roman" w:eastAsia="Calibri" w:hAnsi="Times New Roman" w:cs="Times New Roman"/>
          <w:sz w:val="19"/>
          <w:szCs w:val="19"/>
          <w:lang w:val="en-US"/>
        </w:rPr>
        <w:t>, antimicrobial activity, antimicrobial molecules.</w:t>
      </w:r>
    </w:p>
    <w:p w:rsidR="00ED6A88" w:rsidRDefault="00ED6A88">
      <w:pPr>
        <w:rPr>
          <w:rFonts w:ascii="Times New Roman" w:eastAsia="Calibri" w:hAnsi="Times New Roman" w:cs="Times New Roman"/>
          <w:sz w:val="19"/>
          <w:szCs w:val="19"/>
          <w:lang w:val="en-US" w:bidi="ar-DZ"/>
        </w:rPr>
      </w:pPr>
      <w:r>
        <w:rPr>
          <w:rFonts w:ascii="Times New Roman" w:eastAsia="Calibri" w:hAnsi="Times New Roman" w:cs="Times New Roman"/>
          <w:sz w:val="19"/>
          <w:szCs w:val="19"/>
          <w:lang w:val="en-US" w:bidi="ar-DZ"/>
        </w:rPr>
        <w:br w:type="page"/>
      </w:r>
    </w:p>
    <w:p w:rsidR="009D08B5" w:rsidRPr="00526478" w:rsidRDefault="00CE5461" w:rsidP="00ED6A88">
      <w:pPr>
        <w:spacing w:after="0" w:line="360" w:lineRule="auto"/>
        <w:jc w:val="center"/>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lastRenderedPageBreak/>
        <w:t>EVALUATION DE LA QUALITE PHYSICO-CHIMIQUE, HYGIENIQUE ET SANITAIRE DU LAIT CRUE DE LA REGION DE BLIDA ET LEUR IMPACT  SUR LA SANTE PUBLIQUE</w:t>
      </w:r>
      <w:r w:rsidRPr="00526478">
        <w:rPr>
          <w:rFonts w:ascii="Times New Roman" w:eastAsia="Times New Roman" w:hAnsi="Times New Roman" w:cs="Times New Roman"/>
          <w:sz w:val="19"/>
          <w:szCs w:val="19"/>
          <w:lang w:eastAsia="fr-FR"/>
        </w:rPr>
        <w:t>.</w:t>
      </w:r>
    </w:p>
    <w:p w:rsidR="009D08B5" w:rsidRPr="00526478" w:rsidRDefault="009D08B5" w:rsidP="00CE5461">
      <w:pPr>
        <w:spacing w:after="0" w:line="360" w:lineRule="auto"/>
        <w:jc w:val="center"/>
        <w:rPr>
          <w:rFonts w:ascii="Times New Roman" w:eastAsia="Times New Roman" w:hAnsi="Times New Roman" w:cs="Times New Roman"/>
          <w:b/>
          <w:bCs/>
          <w:sz w:val="19"/>
          <w:szCs w:val="19"/>
          <w:vertAlign w:val="superscript"/>
          <w:lang w:eastAsia="fr-FR"/>
        </w:rPr>
      </w:pPr>
      <w:r w:rsidRPr="00526478">
        <w:rPr>
          <w:rFonts w:ascii="Times New Roman" w:eastAsia="Times New Roman" w:hAnsi="Times New Roman" w:cs="Times New Roman"/>
          <w:b/>
          <w:bCs/>
          <w:color w:val="000000"/>
          <w:sz w:val="19"/>
          <w:szCs w:val="19"/>
          <w:u w:val="single"/>
          <w:lang w:eastAsia="fr-FR"/>
        </w:rPr>
        <w:t>TADJINE.</w:t>
      </w:r>
      <w:r w:rsidRPr="00526478">
        <w:rPr>
          <w:rFonts w:ascii="Times New Roman" w:eastAsia="Times New Roman" w:hAnsi="Times New Roman" w:cs="Times New Roman"/>
          <w:b/>
          <w:bCs/>
          <w:sz w:val="19"/>
          <w:szCs w:val="19"/>
          <w:u w:val="single"/>
          <w:lang w:eastAsia="fr-FR"/>
        </w:rPr>
        <w:t xml:space="preserve"> N</w:t>
      </w:r>
      <w:r w:rsidRPr="00526478">
        <w:rPr>
          <w:rFonts w:ascii="Times New Roman" w:eastAsia="Times New Roman" w:hAnsi="Times New Roman" w:cs="Times New Roman"/>
          <w:b/>
          <w:bCs/>
          <w:sz w:val="19"/>
          <w:szCs w:val="19"/>
          <w:u w:val="single"/>
          <w:vertAlign w:val="superscript"/>
          <w:lang w:eastAsia="fr-FR"/>
        </w:rPr>
        <w:t>1</w:t>
      </w:r>
      <w:r w:rsidRPr="00526478">
        <w:rPr>
          <w:rFonts w:ascii="Times New Roman" w:eastAsia="Times New Roman" w:hAnsi="Times New Roman" w:cs="Times New Roman"/>
          <w:b/>
          <w:bCs/>
          <w:color w:val="000000"/>
          <w:sz w:val="19"/>
          <w:szCs w:val="19"/>
          <w:lang w:eastAsia="fr-FR"/>
        </w:rPr>
        <w:t>, TASSIST.</w:t>
      </w:r>
      <w:r w:rsidRPr="00526478">
        <w:rPr>
          <w:rFonts w:ascii="Times New Roman" w:eastAsia="Times New Roman" w:hAnsi="Times New Roman" w:cs="Times New Roman"/>
          <w:b/>
          <w:bCs/>
          <w:sz w:val="19"/>
          <w:szCs w:val="19"/>
          <w:lang w:eastAsia="fr-FR"/>
        </w:rPr>
        <w:t xml:space="preserve"> A</w:t>
      </w:r>
      <w:r w:rsidRPr="00526478">
        <w:rPr>
          <w:rFonts w:ascii="Times New Roman" w:eastAsia="Times New Roman" w:hAnsi="Times New Roman" w:cs="Times New Roman"/>
          <w:b/>
          <w:bCs/>
          <w:sz w:val="19"/>
          <w:szCs w:val="19"/>
          <w:vertAlign w:val="superscript"/>
          <w:lang w:eastAsia="fr-FR"/>
        </w:rPr>
        <w:t>2</w:t>
      </w:r>
      <w:r w:rsidRPr="00526478">
        <w:rPr>
          <w:rFonts w:ascii="Times New Roman" w:eastAsia="Times New Roman" w:hAnsi="Times New Roman" w:cs="Times New Roman"/>
          <w:b/>
          <w:bCs/>
          <w:color w:val="000000"/>
          <w:sz w:val="19"/>
          <w:szCs w:val="19"/>
          <w:lang w:eastAsia="fr-FR"/>
        </w:rPr>
        <w:t xml:space="preserve">   ,TARZAALI.</w:t>
      </w:r>
      <w:r w:rsidRPr="00526478">
        <w:rPr>
          <w:rFonts w:ascii="Times New Roman" w:eastAsia="Times New Roman" w:hAnsi="Times New Roman" w:cs="Times New Roman"/>
          <w:b/>
          <w:bCs/>
          <w:sz w:val="19"/>
          <w:szCs w:val="19"/>
          <w:lang w:eastAsia="fr-FR"/>
        </w:rPr>
        <w:t xml:space="preserve"> D</w:t>
      </w:r>
      <w:r w:rsidRPr="00526478">
        <w:rPr>
          <w:rFonts w:ascii="Times New Roman" w:eastAsia="Times New Roman" w:hAnsi="Times New Roman" w:cs="Times New Roman"/>
          <w:b/>
          <w:bCs/>
          <w:sz w:val="19"/>
          <w:szCs w:val="19"/>
          <w:vertAlign w:val="superscript"/>
          <w:lang w:eastAsia="fr-FR"/>
        </w:rPr>
        <w:t>3</w:t>
      </w:r>
      <w:r w:rsidRPr="00526478">
        <w:rPr>
          <w:rFonts w:ascii="Times New Roman" w:eastAsia="Times New Roman" w:hAnsi="Times New Roman" w:cs="Times New Roman"/>
          <w:b/>
          <w:bCs/>
          <w:color w:val="000000"/>
          <w:sz w:val="19"/>
          <w:szCs w:val="19"/>
          <w:lang w:eastAsia="fr-FR"/>
        </w:rPr>
        <w:t>, BENRIMA.</w:t>
      </w:r>
      <w:r w:rsidRPr="00526478">
        <w:rPr>
          <w:rFonts w:ascii="Times New Roman" w:eastAsia="Times New Roman" w:hAnsi="Times New Roman" w:cs="Times New Roman"/>
          <w:b/>
          <w:bCs/>
          <w:sz w:val="19"/>
          <w:szCs w:val="19"/>
          <w:lang w:eastAsia="fr-FR"/>
        </w:rPr>
        <w:t xml:space="preserve"> A</w:t>
      </w:r>
      <w:r w:rsidRPr="00526478">
        <w:rPr>
          <w:rFonts w:ascii="Times New Roman" w:eastAsia="Times New Roman" w:hAnsi="Times New Roman" w:cs="Times New Roman"/>
          <w:b/>
          <w:bCs/>
          <w:sz w:val="19"/>
          <w:szCs w:val="19"/>
          <w:vertAlign w:val="superscript"/>
          <w:lang w:eastAsia="fr-FR"/>
        </w:rPr>
        <w:t>1</w:t>
      </w:r>
    </w:p>
    <w:p w:rsidR="009D08B5" w:rsidRPr="00526478" w:rsidRDefault="009D08B5" w:rsidP="0086706B">
      <w:pPr>
        <w:spacing w:after="0" w:line="360" w:lineRule="auto"/>
        <w:rPr>
          <w:rFonts w:ascii="Times New Roman" w:eastAsia="Times New Roman" w:hAnsi="Times New Roman" w:cs="Times New Roman"/>
          <w:b/>
          <w:bCs/>
          <w:sz w:val="19"/>
          <w:szCs w:val="19"/>
          <w:vertAlign w:val="superscript"/>
          <w:lang w:eastAsia="fr-FR"/>
        </w:rPr>
      </w:pPr>
    </w:p>
    <w:p w:rsidR="009D08B5" w:rsidRPr="00526478" w:rsidRDefault="009D08B5"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i/>
          <w:sz w:val="19"/>
          <w:szCs w:val="19"/>
          <w:vertAlign w:val="superscript"/>
          <w:lang w:eastAsia="fr-FR"/>
        </w:rPr>
        <w:t>1</w:t>
      </w:r>
      <w:r w:rsidRPr="00526478">
        <w:rPr>
          <w:rFonts w:ascii="Times New Roman" w:eastAsia="Times New Roman" w:hAnsi="Times New Roman" w:cs="Times New Roman"/>
          <w:i/>
          <w:sz w:val="19"/>
          <w:szCs w:val="19"/>
          <w:lang w:eastAsia="fr-FR"/>
        </w:rPr>
        <w:t>Département de biologie, Faculté de Science de la nature et de la vie, Université Saad DAHLEB BP 270 Ouled Yaïch, 09000, Blida, (Algérie).</w:t>
      </w:r>
    </w:p>
    <w:p w:rsidR="009D08B5" w:rsidRPr="00526478" w:rsidRDefault="009D08B5"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i/>
          <w:sz w:val="19"/>
          <w:szCs w:val="19"/>
          <w:vertAlign w:val="superscript"/>
          <w:lang w:eastAsia="fr-FR"/>
        </w:rPr>
        <w:t>2</w:t>
      </w:r>
      <w:r w:rsidRPr="00526478">
        <w:rPr>
          <w:rFonts w:ascii="Times New Roman" w:eastAsia="Times New Roman" w:hAnsi="Times New Roman" w:cs="Times New Roman"/>
          <w:i/>
          <w:sz w:val="19"/>
          <w:szCs w:val="19"/>
          <w:lang w:eastAsia="fr-FR"/>
        </w:rPr>
        <w:t>Département de biologie,Université yahia farés, Médéa, (Algérie).</w:t>
      </w:r>
    </w:p>
    <w:p w:rsidR="009D08B5" w:rsidRPr="00526478" w:rsidRDefault="009D08B5" w:rsidP="00CE5461">
      <w:pPr>
        <w:spacing w:after="0"/>
        <w:jc w:val="center"/>
        <w:rPr>
          <w:rFonts w:ascii="Times New Roman" w:eastAsia="Times New Roman" w:hAnsi="Times New Roman" w:cs="Times New Roman"/>
          <w:i/>
          <w:sz w:val="19"/>
          <w:szCs w:val="19"/>
          <w:u w:val="single"/>
          <w:lang w:eastAsia="fr-FR"/>
        </w:rPr>
      </w:pPr>
      <w:r w:rsidRPr="00526478">
        <w:rPr>
          <w:rFonts w:ascii="Times New Roman" w:eastAsia="Times New Roman" w:hAnsi="Times New Roman" w:cs="Times New Roman"/>
          <w:b/>
          <w:i/>
          <w:sz w:val="19"/>
          <w:szCs w:val="19"/>
          <w:vertAlign w:val="superscript"/>
          <w:lang w:eastAsia="fr-FR"/>
        </w:rPr>
        <w:t>3</w:t>
      </w:r>
      <w:r w:rsidRPr="00526478">
        <w:rPr>
          <w:rFonts w:ascii="Times New Roman" w:eastAsia="Times New Roman" w:hAnsi="Times New Roman" w:cs="Times New Roman"/>
          <w:i/>
          <w:sz w:val="19"/>
          <w:szCs w:val="19"/>
          <w:lang w:eastAsia="fr-FR"/>
        </w:rPr>
        <w:t>Département de veterinaire, Faculté de Science de la nature et de la vie, Université Saad DAHLEB BP 270 Ouled Yaïch, 09000, Blida, (Algérie).</w:t>
      </w:r>
    </w:p>
    <w:p w:rsidR="009D08B5" w:rsidRPr="00526478" w:rsidRDefault="009D08B5" w:rsidP="00CE5461">
      <w:pPr>
        <w:spacing w:after="0"/>
        <w:jc w:val="center"/>
        <w:rPr>
          <w:rFonts w:ascii="Times New Roman" w:eastAsia="Times New Roman" w:hAnsi="Times New Roman" w:cs="Times New Roman"/>
          <w:i/>
          <w:sz w:val="19"/>
          <w:szCs w:val="19"/>
          <w:u w:val="single"/>
          <w:lang w:eastAsia="fr-FR"/>
        </w:rPr>
      </w:pPr>
    </w:p>
    <w:p w:rsidR="009D08B5" w:rsidRPr="00526478" w:rsidRDefault="009D08B5" w:rsidP="00CE5461">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u w:val="single"/>
          <w:lang w:eastAsia="fr-FR"/>
        </w:rPr>
        <w:t>Correspondance:</w:t>
      </w:r>
      <w:r w:rsidRPr="00526478">
        <w:rPr>
          <w:rFonts w:ascii="Times New Roman" w:eastAsia="Times New Roman" w:hAnsi="Times New Roman" w:cs="Times New Roman"/>
          <w:i/>
          <w:sz w:val="19"/>
          <w:szCs w:val="19"/>
          <w:lang w:eastAsia="fr-FR"/>
        </w:rPr>
        <w:t xml:space="preserve"> Tadjine Nacera  e-mail : naceratadjine@yahoo.fr.</w:t>
      </w:r>
    </w:p>
    <w:p w:rsidR="009D08B5" w:rsidRPr="00526478" w:rsidRDefault="009D08B5" w:rsidP="0086706B">
      <w:pPr>
        <w:spacing w:after="0" w:line="360" w:lineRule="auto"/>
        <w:rPr>
          <w:rFonts w:ascii="Times New Roman" w:eastAsia="Times New Roman" w:hAnsi="Times New Roman" w:cs="Times New Roman"/>
          <w:sz w:val="19"/>
          <w:szCs w:val="19"/>
          <w:lang w:eastAsia="fr-FR"/>
        </w:rPr>
      </w:pPr>
    </w:p>
    <w:p w:rsidR="009D08B5" w:rsidRPr="00526478" w:rsidRDefault="009D08B5" w:rsidP="0086706B">
      <w:pPr>
        <w:spacing w:after="0" w:line="360" w:lineRule="auto"/>
        <w:rPr>
          <w:rFonts w:ascii="Times New Roman" w:eastAsia="Times New Roman" w:hAnsi="Times New Roman" w:cs="Times New Roman"/>
          <w:b/>
          <w:bCs/>
          <w:color w:val="000000"/>
          <w:sz w:val="19"/>
          <w:szCs w:val="19"/>
          <w:lang w:eastAsia="fr-FR"/>
        </w:rPr>
      </w:pPr>
    </w:p>
    <w:p w:rsidR="009D08B5" w:rsidRPr="00526478" w:rsidRDefault="009D08B5" w:rsidP="0086706B">
      <w:pPr>
        <w:spacing w:after="0" w:line="360" w:lineRule="auto"/>
        <w:jc w:val="both"/>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 :</w:t>
      </w:r>
    </w:p>
    <w:p w:rsidR="009D08B5" w:rsidRPr="00526478" w:rsidRDefault="009D08B5"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L’analyse physicochimique, hygiénique et sanitaire de lait a fait objectif de ce travail. 100 échantillons de lait cru issus de circuit de vente directe (crémeries) de différentes localités de la région de Blida ont été analysés.  Les résultats physicochimiques ont pu justifier la bonne qualité des analysés. Cependant l’analyse bactériologique n’a mis en évidence que 5 échantillons conformes aux normes JORA (1993).  En effet, les résultats de non conformité du lait aux critères microbiologique, à savoir le dénombrement des FAMT</w:t>
      </w:r>
      <w:r w:rsidRPr="00526478">
        <w:rPr>
          <w:rFonts w:ascii="Times New Roman" w:eastAsia="Times New Roman" w:hAnsi="Times New Roman" w:cs="Times New Roman"/>
          <w:i/>
          <w:iCs/>
          <w:sz w:val="19"/>
          <w:szCs w:val="19"/>
          <w:lang w:eastAsia="fr-FR"/>
        </w:rPr>
        <w:t>, coliformes</w:t>
      </w:r>
      <w:r w:rsidRPr="00526478">
        <w:rPr>
          <w:rFonts w:ascii="Times New Roman" w:eastAsia="Times New Roman" w:hAnsi="Times New Roman" w:cs="Times New Roman"/>
          <w:sz w:val="19"/>
          <w:szCs w:val="19"/>
          <w:lang w:eastAsia="fr-FR"/>
        </w:rPr>
        <w:t xml:space="preserve"> totaux et </w:t>
      </w:r>
      <w:r w:rsidRPr="00526478">
        <w:rPr>
          <w:rFonts w:ascii="Times New Roman" w:eastAsia="Times New Roman" w:hAnsi="Times New Roman" w:cs="Times New Roman"/>
          <w:i/>
          <w:iCs/>
          <w:sz w:val="19"/>
          <w:szCs w:val="19"/>
          <w:lang w:eastAsia="fr-FR"/>
        </w:rPr>
        <w:t>fécaux</w:t>
      </w:r>
      <w:r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i/>
          <w:iCs/>
          <w:sz w:val="19"/>
          <w:szCs w:val="19"/>
          <w:lang w:eastAsia="fr-FR"/>
        </w:rPr>
        <w:t>Streptocoques fécaux</w:t>
      </w:r>
      <w:r w:rsidRPr="00526478">
        <w:rPr>
          <w:rFonts w:ascii="Times New Roman" w:eastAsia="Times New Roman" w:hAnsi="Times New Roman" w:cs="Times New Roman"/>
          <w:sz w:val="19"/>
          <w:szCs w:val="19"/>
          <w:lang w:eastAsia="fr-FR"/>
        </w:rPr>
        <w:t xml:space="preserve"> et </w:t>
      </w:r>
      <w:r w:rsidRPr="00526478">
        <w:rPr>
          <w:rFonts w:ascii="Times New Roman" w:eastAsia="Times New Roman" w:hAnsi="Times New Roman" w:cs="Times New Roman"/>
          <w:i/>
          <w:iCs/>
          <w:sz w:val="19"/>
          <w:szCs w:val="19"/>
          <w:lang w:eastAsia="fr-FR"/>
        </w:rPr>
        <w:t>S. aureus</w:t>
      </w:r>
      <w:r w:rsidRPr="00526478">
        <w:rPr>
          <w:rFonts w:ascii="Times New Roman" w:eastAsia="Times New Roman" w:hAnsi="Times New Roman" w:cs="Times New Roman"/>
          <w:sz w:val="19"/>
          <w:szCs w:val="19"/>
          <w:lang w:eastAsia="fr-FR"/>
        </w:rPr>
        <w:t>, ont montré respectivement les taux : 6</w:t>
      </w:r>
      <w:r w:rsidRPr="00526478">
        <w:rPr>
          <w:rFonts w:ascii="Times New Roman" w:eastAsia="Times New Roman" w:hAnsi="Times New Roman" w:cs="Times New Roman"/>
          <w:sz w:val="19"/>
          <w:szCs w:val="19"/>
          <w:rtl/>
          <w:lang w:eastAsia="fr-FR"/>
        </w:rPr>
        <w:t>0</w:t>
      </w:r>
      <w:r w:rsidRPr="00526478">
        <w:rPr>
          <w:rFonts w:ascii="Times New Roman" w:eastAsia="Times New Roman" w:hAnsi="Times New Roman" w:cs="Times New Roman"/>
          <w:sz w:val="19"/>
          <w:szCs w:val="19"/>
          <w:lang w:eastAsia="fr-FR"/>
        </w:rPr>
        <w:t>%, 73%, 32%, 79% et 5</w:t>
      </w:r>
      <w:r w:rsidRPr="00526478">
        <w:rPr>
          <w:rFonts w:ascii="Times New Roman" w:eastAsia="Times New Roman" w:hAnsi="Times New Roman" w:cs="Times New Roman"/>
          <w:sz w:val="19"/>
          <w:szCs w:val="19"/>
          <w:rtl/>
          <w:lang w:eastAsia="fr-FR"/>
        </w:rPr>
        <w:t>9</w:t>
      </w:r>
      <w:r w:rsidRPr="00526478">
        <w:rPr>
          <w:rFonts w:ascii="Times New Roman" w:eastAsia="Times New Roman" w:hAnsi="Times New Roman" w:cs="Times New Roman"/>
          <w:sz w:val="19"/>
          <w:szCs w:val="19"/>
          <w:lang w:eastAsia="fr-FR"/>
        </w:rPr>
        <w:t>%.Par ailleurs, la recherche des résidus d’antibiotiques par Delvotest, a mit en évidence 26 échantillons positifs et 13 douteux. De plus, deux échantillons des 5 considérées comme conformes aux paramètres bactériologiques sont trouvés aussi contaminés par les résidus des antibiotiques. Ainsi, la qualité des laits analysés peut être considérée comme un véritable danger à la consommation. Aussi, la complémentarité des analyses permet seul de juger la bonne et la mauvaise qualité des produits.</w:t>
      </w:r>
    </w:p>
    <w:p w:rsidR="00CE5461" w:rsidRPr="00526478" w:rsidRDefault="00CE5461" w:rsidP="0086706B">
      <w:pPr>
        <w:spacing w:after="0" w:line="360" w:lineRule="auto"/>
        <w:jc w:val="both"/>
        <w:rPr>
          <w:rFonts w:ascii="Times New Roman" w:eastAsia="Times New Roman" w:hAnsi="Times New Roman" w:cs="Times New Roman"/>
          <w:sz w:val="19"/>
          <w:szCs w:val="19"/>
          <w:lang w:eastAsia="fr-FR"/>
        </w:rPr>
      </w:pPr>
    </w:p>
    <w:p w:rsidR="009D08B5" w:rsidRPr="00526478" w:rsidRDefault="009D08B5" w:rsidP="0086706B">
      <w:pPr>
        <w:spacing w:after="0" w:line="360" w:lineRule="auto"/>
        <w:jc w:val="both"/>
        <w:rPr>
          <w:rFonts w:ascii="Times New Roman" w:eastAsia="Times New Roman" w:hAnsi="Times New Roman" w:cs="Times New Roman"/>
          <w:b/>
          <w:bCs/>
          <w:sz w:val="19"/>
          <w:szCs w:val="19"/>
          <w:lang w:eastAsia="fr-FR"/>
        </w:rPr>
      </w:pPr>
    </w:p>
    <w:p w:rsidR="009D08B5" w:rsidRPr="00526478" w:rsidRDefault="009D08B5"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Mots clés :</w:t>
      </w:r>
      <w:r w:rsidRPr="00526478">
        <w:rPr>
          <w:rFonts w:ascii="Times New Roman" w:eastAsia="Times New Roman" w:hAnsi="Times New Roman" w:cs="Times New Roman"/>
          <w:sz w:val="19"/>
          <w:szCs w:val="19"/>
          <w:lang w:eastAsia="fr-FR"/>
        </w:rPr>
        <w:t xml:space="preserve"> qualité physicochimique, hygiénique, sanitaire, lait cru, crémeries, résidus d’antibiotiques.</w:t>
      </w:r>
    </w:p>
    <w:p w:rsidR="00FC43D9" w:rsidRPr="00526478" w:rsidRDefault="00CE5461" w:rsidP="0086706B">
      <w:pPr>
        <w:spacing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b/>
          <w:bCs/>
          <w:sz w:val="19"/>
          <w:szCs w:val="19"/>
        </w:rPr>
        <w:lastRenderedPageBreak/>
        <w:t xml:space="preserve">EVALUATION DE L’ACTIVITE ANTIBACTERIENNE ET ANTIFONGIQUE DES  EXTRAITS DE RACINES DE </w:t>
      </w:r>
      <w:r w:rsidRPr="00526478">
        <w:rPr>
          <w:rFonts w:ascii="Times New Roman" w:eastAsia="Calibri" w:hAnsi="Times New Roman" w:cs="Times New Roman"/>
          <w:b/>
          <w:bCs/>
          <w:i/>
          <w:iCs/>
          <w:sz w:val="19"/>
          <w:szCs w:val="19"/>
        </w:rPr>
        <w:t>CENTAUREA AFRICANA (ASTERACEAE)</w:t>
      </w:r>
    </w:p>
    <w:p w:rsidR="00FC43D9" w:rsidRPr="00526478" w:rsidRDefault="00FC43D9" w:rsidP="0086706B">
      <w:pPr>
        <w:autoSpaceDE w:val="0"/>
        <w:autoSpaceDN w:val="0"/>
        <w:adjustRightInd w:val="0"/>
        <w:spacing w:after="0" w:line="360" w:lineRule="auto"/>
        <w:rPr>
          <w:rFonts w:ascii="Times New Roman" w:eastAsia="Calibri" w:hAnsi="Times New Roman" w:cs="Times New Roman"/>
          <w:b/>
          <w:bCs/>
          <w:sz w:val="19"/>
          <w:szCs w:val="19"/>
          <w:vertAlign w:val="superscript"/>
          <w:lang w:val="es-HN"/>
        </w:rPr>
      </w:pPr>
      <w:r w:rsidRPr="00526478">
        <w:rPr>
          <w:rFonts w:ascii="Times New Roman" w:eastAsia="Calibri" w:hAnsi="Times New Roman" w:cs="Times New Roman"/>
          <w:b/>
          <w:bCs/>
          <w:sz w:val="19"/>
          <w:szCs w:val="19"/>
          <w:u w:val="single"/>
          <w:lang w:val="es-HN"/>
        </w:rPr>
        <w:t>CHAHBAR Nora</w:t>
      </w:r>
      <w:r w:rsidRPr="00526478">
        <w:rPr>
          <w:rFonts w:ascii="Times New Roman" w:eastAsia="Calibri" w:hAnsi="Times New Roman" w:cs="Times New Roman"/>
          <w:b/>
          <w:bCs/>
          <w:sz w:val="19"/>
          <w:szCs w:val="19"/>
          <w:u w:val="single"/>
          <w:vertAlign w:val="superscript"/>
          <w:lang w:val="es-HN"/>
        </w:rPr>
        <w:t>1</w:t>
      </w:r>
      <w:r w:rsidRPr="00526478">
        <w:rPr>
          <w:rFonts w:ascii="Times New Roman" w:eastAsia="Calibri" w:hAnsi="Times New Roman" w:cs="Times New Roman"/>
          <w:b/>
          <w:bCs/>
          <w:sz w:val="19"/>
          <w:szCs w:val="19"/>
          <w:lang w:val="es-HN"/>
        </w:rPr>
        <w:t xml:space="preserve">  ALLALGA Farah </w:t>
      </w:r>
      <w:r w:rsidRPr="00526478">
        <w:rPr>
          <w:rFonts w:ascii="Times New Roman" w:eastAsia="Calibri" w:hAnsi="Times New Roman" w:cs="Times New Roman"/>
          <w:b/>
          <w:bCs/>
          <w:sz w:val="19"/>
          <w:szCs w:val="19"/>
          <w:vertAlign w:val="superscript"/>
          <w:lang w:val="es-HN"/>
        </w:rPr>
        <w:t>1</w:t>
      </w:r>
      <w:r w:rsidRPr="00526478">
        <w:rPr>
          <w:rFonts w:ascii="Times New Roman" w:eastAsia="Calibri" w:hAnsi="Times New Roman" w:cs="Times New Roman"/>
          <w:b/>
          <w:bCs/>
          <w:sz w:val="19"/>
          <w:szCs w:val="19"/>
          <w:lang w:val="es-HN"/>
        </w:rPr>
        <w:t xml:space="preserve">, TACINE Nadjoua </w:t>
      </w:r>
      <w:r w:rsidRPr="00526478">
        <w:rPr>
          <w:rFonts w:ascii="Times New Roman" w:eastAsia="Calibri" w:hAnsi="Times New Roman" w:cs="Times New Roman"/>
          <w:b/>
          <w:bCs/>
          <w:sz w:val="19"/>
          <w:szCs w:val="19"/>
          <w:vertAlign w:val="superscript"/>
          <w:lang w:val="es-HN"/>
        </w:rPr>
        <w:t>1</w:t>
      </w:r>
      <w:r w:rsidRPr="00526478">
        <w:rPr>
          <w:rFonts w:ascii="Times New Roman" w:eastAsia="Calibri" w:hAnsi="Times New Roman" w:cs="Times New Roman"/>
          <w:b/>
          <w:bCs/>
          <w:sz w:val="19"/>
          <w:szCs w:val="19"/>
          <w:lang w:val="es-HN"/>
        </w:rPr>
        <w:t xml:space="preserve">, &amp;  ZAOUANI Mohamed </w:t>
      </w:r>
      <w:r w:rsidRPr="00526478">
        <w:rPr>
          <w:rFonts w:ascii="Times New Roman" w:eastAsia="Calibri" w:hAnsi="Times New Roman" w:cs="Times New Roman"/>
          <w:b/>
          <w:bCs/>
          <w:sz w:val="19"/>
          <w:szCs w:val="19"/>
          <w:vertAlign w:val="superscript"/>
          <w:lang w:val="es-HN"/>
        </w:rPr>
        <w:t>2</w:t>
      </w:r>
    </w:p>
    <w:p w:rsidR="00FC43D9" w:rsidRPr="00526478" w:rsidRDefault="00FC43D9" w:rsidP="0086706B">
      <w:pPr>
        <w:autoSpaceDE w:val="0"/>
        <w:autoSpaceDN w:val="0"/>
        <w:adjustRightInd w:val="0"/>
        <w:spacing w:after="0" w:line="360" w:lineRule="auto"/>
        <w:rPr>
          <w:rFonts w:ascii="Times New Roman" w:eastAsia="Calibri" w:hAnsi="Times New Roman" w:cs="Times New Roman"/>
          <w:b/>
          <w:bCs/>
          <w:sz w:val="19"/>
          <w:szCs w:val="19"/>
          <w:vertAlign w:val="superscript"/>
          <w:lang w:val="es-HN"/>
        </w:rPr>
      </w:pPr>
    </w:p>
    <w:p w:rsidR="00FC43D9" w:rsidRPr="00526478" w:rsidRDefault="00FC43D9" w:rsidP="00CE5461">
      <w:pPr>
        <w:autoSpaceDE w:val="0"/>
        <w:autoSpaceDN w:val="0"/>
        <w:adjustRightInd w:val="0"/>
        <w:spacing w:after="0"/>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vertAlign w:val="superscript"/>
        </w:rPr>
        <w:t>1</w:t>
      </w:r>
      <w:r w:rsidRPr="00526478">
        <w:rPr>
          <w:rFonts w:ascii="Times New Roman" w:eastAsia="Calibri" w:hAnsi="Times New Roman" w:cs="Times New Roman"/>
          <w:i/>
          <w:iCs/>
          <w:sz w:val="19"/>
          <w:szCs w:val="19"/>
        </w:rPr>
        <w:t>Département de biologie, faculté des sciences, université de M’HAMEDBOUGARA BOUMERDES</w:t>
      </w:r>
      <w:r w:rsidRPr="00526478">
        <w:rPr>
          <w:rFonts w:ascii="Times New Roman" w:eastAsia="Calibri" w:hAnsi="Times New Roman" w:cs="Times New Roman"/>
          <w:b/>
          <w:bCs/>
          <w:i/>
          <w:iCs/>
          <w:sz w:val="19"/>
          <w:szCs w:val="19"/>
        </w:rPr>
        <w:t>.</w:t>
      </w:r>
    </w:p>
    <w:p w:rsidR="00FC43D9" w:rsidRPr="00526478" w:rsidRDefault="00FC43D9" w:rsidP="00CE5461">
      <w:pPr>
        <w:autoSpaceDE w:val="0"/>
        <w:autoSpaceDN w:val="0"/>
        <w:adjustRightInd w:val="0"/>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b/>
          <w:bCs/>
          <w:i/>
          <w:iCs/>
          <w:sz w:val="19"/>
          <w:szCs w:val="19"/>
          <w:vertAlign w:val="superscript"/>
        </w:rPr>
        <w:t>2</w:t>
      </w:r>
      <w:r w:rsidRPr="00526478">
        <w:rPr>
          <w:rFonts w:ascii="Times New Roman" w:eastAsia="Calibri" w:hAnsi="Times New Roman" w:cs="Times New Roman"/>
          <w:i/>
          <w:iCs/>
          <w:sz w:val="19"/>
          <w:szCs w:val="19"/>
        </w:rPr>
        <w:t>Ecole supérieure nationale de vétérinaire El-Harrach- Alger.</w:t>
      </w:r>
    </w:p>
    <w:p w:rsidR="00FC43D9" w:rsidRPr="00526478" w:rsidRDefault="00FC43D9" w:rsidP="00CE5461">
      <w:pPr>
        <w:autoSpaceDE w:val="0"/>
        <w:autoSpaceDN w:val="0"/>
        <w:adjustRightInd w:val="0"/>
        <w:spacing w:after="0"/>
        <w:jc w:val="center"/>
        <w:rPr>
          <w:rFonts w:ascii="Times New Roman" w:eastAsia="Calibri" w:hAnsi="Times New Roman" w:cs="Times New Roman"/>
          <w:sz w:val="19"/>
          <w:szCs w:val="19"/>
        </w:rPr>
      </w:pPr>
    </w:p>
    <w:p w:rsidR="00FC43D9" w:rsidRPr="00526478" w:rsidRDefault="00CE5461" w:rsidP="0086706B">
      <w:pPr>
        <w:autoSpaceDE w:val="0"/>
        <w:autoSpaceDN w:val="0"/>
        <w:adjustRightInd w:val="0"/>
        <w:spacing w:after="0" w:line="360" w:lineRule="auto"/>
        <w:jc w:val="both"/>
        <w:rPr>
          <w:rFonts w:ascii="Times New Roman" w:eastAsia="Calibri" w:hAnsi="Times New Roman" w:cs="Times New Roman"/>
          <w:b/>
          <w:sz w:val="19"/>
          <w:szCs w:val="19"/>
        </w:rPr>
      </w:pPr>
      <w:r w:rsidRPr="00526478">
        <w:rPr>
          <w:rFonts w:ascii="Times New Roman" w:eastAsia="Calibri" w:hAnsi="Times New Roman" w:cs="Times New Roman"/>
          <w:b/>
          <w:sz w:val="19"/>
          <w:szCs w:val="19"/>
        </w:rPr>
        <w:t xml:space="preserve">Résumé </w:t>
      </w:r>
    </w:p>
    <w:p w:rsidR="00FC43D9" w:rsidRPr="00526478" w:rsidRDefault="00FC43D9" w:rsidP="00ED6A88">
      <w:pPr>
        <w:autoSpaceDE w:val="0"/>
        <w:autoSpaceDN w:val="0"/>
        <w:adjustRightInd w:val="0"/>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Pour explorer la grande Flore algérienne, une étude a été entreprise une plante nommée   </w:t>
      </w:r>
      <w:r w:rsidRPr="00526478">
        <w:rPr>
          <w:rFonts w:ascii="Times New Roman" w:eastAsia="Calibri" w:hAnsi="Times New Roman" w:cs="Times New Roman"/>
          <w:i/>
          <w:iCs/>
          <w:sz w:val="19"/>
          <w:szCs w:val="19"/>
        </w:rPr>
        <w:t>Centaurea africana</w:t>
      </w:r>
      <w:r w:rsidRPr="00526478">
        <w:rPr>
          <w:rFonts w:ascii="Times New Roman" w:eastAsia="Calibri" w:hAnsi="Times New Roman" w:cs="Times New Roman"/>
          <w:sz w:val="19"/>
          <w:szCs w:val="19"/>
        </w:rPr>
        <w:t xml:space="preserve">. Cette plante   est riche en composés flavonoiques, et a une diversité en Lactones sesquiterpènes qui sont connues par leurs propriétés médicales et pharmaceutiques pour lesquelles, il est utilisé pour faire guérir différentes maladies. Dans le cadre d’une valorisation des ressources naturelles, des extraits hydro-alcooliques (méthanol,acétone) et aqueux des racines de la plante </w:t>
      </w:r>
      <w:r w:rsidRPr="00526478">
        <w:rPr>
          <w:rFonts w:ascii="Times New Roman" w:eastAsia="Calibri" w:hAnsi="Times New Roman" w:cs="Times New Roman"/>
          <w:i/>
          <w:iCs/>
          <w:sz w:val="19"/>
          <w:szCs w:val="19"/>
        </w:rPr>
        <w:t>Centaurea africana</w:t>
      </w:r>
      <w:r w:rsidRPr="00526478">
        <w:rPr>
          <w:rFonts w:ascii="Times New Roman" w:eastAsia="Calibri" w:hAnsi="Times New Roman" w:cs="Times New Roman"/>
          <w:sz w:val="19"/>
          <w:szCs w:val="19"/>
        </w:rPr>
        <w:t>.  Les extraits ont été testés  pour leur activité antibactérienne et antifongique.</w:t>
      </w:r>
      <w:r w:rsidR="00CE5461"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L’Evaluation de l’activité antimicrobienne in vitro par la méthode de diffusion de disque a révélé une activité antibactérienne et antifongique chez les trois extraits de la plantes avec les six souches testées. Le premier test de sensibilité a permis de passer à la détermination des différents paramètres de l’activité antimicrobienne, par la méthode de dilution qui permet d’évaluer les concentrations minimales inhibitrices, bactéricides et fongicides de chaque extrait. Les actions inhibitrices des trois extraits de </w:t>
      </w:r>
      <w:r w:rsidRPr="00526478">
        <w:rPr>
          <w:rFonts w:ascii="Times New Roman" w:eastAsia="Calibri" w:hAnsi="Times New Roman" w:cs="Times New Roman"/>
          <w:i/>
          <w:iCs/>
          <w:sz w:val="19"/>
          <w:szCs w:val="19"/>
        </w:rPr>
        <w:t>C.africana</w:t>
      </w:r>
      <w:r w:rsidRPr="00526478">
        <w:rPr>
          <w:rFonts w:ascii="Times New Roman" w:eastAsia="Calibri" w:hAnsi="Times New Roman" w:cs="Times New Roman"/>
          <w:sz w:val="19"/>
          <w:szCs w:val="19"/>
        </w:rPr>
        <w:t xml:space="preserve"> ont été remarquables sur </w:t>
      </w:r>
      <w:r w:rsidRPr="00526478">
        <w:rPr>
          <w:rFonts w:ascii="Times New Roman" w:eastAsia="Calibri" w:hAnsi="Times New Roman" w:cs="Times New Roman"/>
          <w:i/>
          <w:iCs/>
          <w:sz w:val="19"/>
          <w:szCs w:val="19"/>
        </w:rPr>
        <w:t>S.aureus</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P.aeruginosa</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 xml:space="preserve">C.albicans.  </w:t>
      </w:r>
      <w:r w:rsidRPr="00526478">
        <w:rPr>
          <w:rFonts w:ascii="Times New Roman" w:eastAsia="Calibri" w:hAnsi="Times New Roman" w:cs="Times New Roman"/>
          <w:sz w:val="19"/>
          <w:szCs w:val="19"/>
        </w:rPr>
        <w:t xml:space="preserve">Leurs actions sur les deux autres germes </w:t>
      </w:r>
      <w:r w:rsidRPr="00526478">
        <w:rPr>
          <w:rFonts w:ascii="Times New Roman" w:eastAsia="Calibri" w:hAnsi="Times New Roman" w:cs="Times New Roman"/>
          <w:i/>
          <w:iCs/>
          <w:sz w:val="19"/>
          <w:szCs w:val="19"/>
        </w:rPr>
        <w:t>B.subtilis, E.Coli</w:t>
      </w:r>
      <w:r w:rsidRPr="00526478">
        <w:rPr>
          <w:rFonts w:ascii="Times New Roman" w:eastAsia="Calibri" w:hAnsi="Times New Roman" w:cs="Times New Roman"/>
          <w:sz w:val="19"/>
          <w:szCs w:val="19"/>
        </w:rPr>
        <w:t xml:space="preserve"> et </w:t>
      </w:r>
      <w:r w:rsidRPr="00526478">
        <w:rPr>
          <w:rFonts w:ascii="Times New Roman" w:eastAsia="Calibri" w:hAnsi="Times New Roman" w:cs="Times New Roman"/>
          <w:i/>
          <w:iCs/>
          <w:sz w:val="19"/>
          <w:szCs w:val="19"/>
        </w:rPr>
        <w:t>A.brasiliensis</w:t>
      </w:r>
      <w:r w:rsidRPr="00526478">
        <w:rPr>
          <w:rFonts w:ascii="Times New Roman" w:eastAsia="Calibri" w:hAnsi="Times New Roman" w:cs="Times New Roman"/>
          <w:sz w:val="19"/>
          <w:szCs w:val="19"/>
        </w:rPr>
        <w:t xml:space="preserve"> ont été moins remarquables. L’effet bactéricide/fongicide des  extraits, était plus forte avec l’extrait hydro-acétone avec la plus faible concentration comme bactéricide, suivi de l’extrait aqueux puis  l’extrait hydro-méthanolique.</w:t>
      </w:r>
    </w:p>
    <w:p w:rsidR="00CE5461" w:rsidRPr="00526478" w:rsidRDefault="00CE5461" w:rsidP="0086706B">
      <w:pPr>
        <w:autoSpaceDE w:val="0"/>
        <w:autoSpaceDN w:val="0"/>
        <w:adjustRightInd w:val="0"/>
        <w:spacing w:after="0" w:line="360" w:lineRule="auto"/>
        <w:rPr>
          <w:rFonts w:ascii="Times New Roman" w:eastAsia="Calibri" w:hAnsi="Times New Roman" w:cs="Times New Roman"/>
          <w:sz w:val="19"/>
          <w:szCs w:val="19"/>
        </w:rPr>
      </w:pPr>
    </w:p>
    <w:p w:rsidR="00FC43D9" w:rsidRPr="00526478" w:rsidRDefault="00FC43D9" w:rsidP="0086706B">
      <w:pPr>
        <w:autoSpaceDE w:val="0"/>
        <w:autoSpaceDN w:val="0"/>
        <w:adjustRightInd w:val="0"/>
        <w:spacing w:after="0"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 xml:space="preserve">Mots-Clés </w:t>
      </w:r>
      <w:r w:rsidRPr="00526478">
        <w:rPr>
          <w:rFonts w:ascii="Times New Roman" w:eastAsia="Calibri" w:hAnsi="Times New Roman" w:cs="Times New Roman"/>
          <w:sz w:val="19"/>
          <w:szCs w:val="19"/>
        </w:rPr>
        <w:t xml:space="preserve">: plantes médicinales, </w:t>
      </w:r>
      <w:r w:rsidRPr="00526478">
        <w:rPr>
          <w:rFonts w:ascii="Times New Roman" w:eastAsia="Calibri" w:hAnsi="Times New Roman" w:cs="Times New Roman"/>
          <w:i/>
          <w:iCs/>
          <w:sz w:val="19"/>
          <w:szCs w:val="19"/>
        </w:rPr>
        <w:t>Centaurea africana</w:t>
      </w:r>
      <w:r w:rsidRPr="00526478">
        <w:rPr>
          <w:rFonts w:ascii="Times New Roman" w:eastAsia="Calibri" w:hAnsi="Times New Roman" w:cs="Times New Roman"/>
          <w:sz w:val="19"/>
          <w:szCs w:val="19"/>
        </w:rPr>
        <w:t>, extraits végétaux, activité antibactérienne, activité antifongique.</w:t>
      </w:r>
    </w:p>
    <w:p w:rsidR="009F3DD2" w:rsidRPr="00526478" w:rsidRDefault="00CE5461" w:rsidP="0086706B">
      <w:pPr>
        <w:spacing w:line="360" w:lineRule="auto"/>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rPr>
        <w:lastRenderedPageBreak/>
        <w:t xml:space="preserve">ETUDE DE QUELQUES ACTIVITES BIOLOGIQUES DE </w:t>
      </w:r>
      <w:r w:rsidRPr="00526478">
        <w:rPr>
          <w:rFonts w:ascii="Times New Roman" w:eastAsia="Calibri" w:hAnsi="Times New Roman" w:cs="Times New Roman"/>
          <w:b/>
          <w:bCs/>
          <w:i/>
          <w:iCs/>
          <w:sz w:val="19"/>
          <w:szCs w:val="19"/>
        </w:rPr>
        <w:t>CYMBOPOGON SCHOENANTHUS</w:t>
      </w:r>
    </w:p>
    <w:p w:rsidR="00955788" w:rsidRDefault="00350708" w:rsidP="00955788">
      <w:pPr>
        <w:spacing w:line="360" w:lineRule="auto"/>
        <w:jc w:val="center"/>
        <w:rPr>
          <w:rFonts w:ascii="Times New Roman" w:eastAsia="Calibri" w:hAnsi="Times New Roman" w:cs="Times New Roman"/>
          <w:i/>
          <w:sz w:val="19"/>
          <w:szCs w:val="19"/>
        </w:rPr>
      </w:pPr>
      <w:r w:rsidRPr="00526478">
        <w:rPr>
          <w:rFonts w:ascii="Times New Roman" w:eastAsia="Calibri" w:hAnsi="Times New Roman" w:cs="Times New Roman"/>
          <w:b/>
          <w:bCs/>
          <w:sz w:val="19"/>
          <w:szCs w:val="19"/>
          <w:u w:val="single"/>
        </w:rPr>
        <w:t>AHRIZAT NOUR EL HOUDA</w:t>
      </w:r>
      <w:r w:rsidRPr="00526478">
        <w:rPr>
          <w:rFonts w:ascii="Times New Roman" w:eastAsia="Calibri" w:hAnsi="Times New Roman" w:cs="Times New Roman"/>
          <w:b/>
          <w:bCs/>
          <w:sz w:val="19"/>
          <w:szCs w:val="19"/>
        </w:rPr>
        <w:t>, SOBTI AMIRA, RAMDANE FARAH, EL OUASSIS DAHMANE, HADJ MAHAMMED MAHFOUD, OUEL HADJ MOHMED DIDI.</w:t>
      </w:r>
    </w:p>
    <w:p w:rsidR="00955788" w:rsidRDefault="009F3DD2" w:rsidP="00955788">
      <w:pPr>
        <w:spacing w:line="360" w:lineRule="auto"/>
        <w:jc w:val="center"/>
        <w:rPr>
          <w:rFonts w:ascii="Times New Roman" w:eastAsia="Calibri" w:hAnsi="Times New Roman" w:cs="Times New Roman"/>
          <w:i/>
          <w:sz w:val="16"/>
          <w:szCs w:val="16"/>
        </w:rPr>
      </w:pPr>
      <w:r w:rsidRPr="00955788">
        <w:rPr>
          <w:rFonts w:ascii="Times New Roman" w:eastAsia="Calibri" w:hAnsi="Times New Roman" w:cs="Times New Roman"/>
          <w:i/>
          <w:sz w:val="16"/>
          <w:szCs w:val="16"/>
        </w:rPr>
        <w:t>Département de Biologie Cellulaire et Moléculaire, Faculté des sciences de la nature et de la vie, Université Echahid Hamma Lakhdar - El-oued, El oued 39000- Algérie</w:t>
      </w:r>
    </w:p>
    <w:p w:rsidR="009F3DD2" w:rsidRPr="00955788" w:rsidRDefault="009F3DD2" w:rsidP="00955788">
      <w:pPr>
        <w:spacing w:line="360" w:lineRule="auto"/>
        <w:jc w:val="center"/>
        <w:rPr>
          <w:rFonts w:ascii="Times New Roman" w:eastAsia="Calibri" w:hAnsi="Times New Roman" w:cs="Times New Roman"/>
          <w:i/>
          <w:sz w:val="16"/>
          <w:szCs w:val="16"/>
        </w:rPr>
      </w:pPr>
      <w:r w:rsidRPr="00955788">
        <w:rPr>
          <w:rFonts w:ascii="Times New Roman" w:eastAsia="Calibri" w:hAnsi="Times New Roman" w:cs="Times New Roman"/>
          <w:i/>
          <w:sz w:val="16"/>
          <w:szCs w:val="16"/>
        </w:rPr>
        <w:t xml:space="preserve">Laboratoire de biogéochimie des milieux désertiques. Université Kasdi Merbah. B P </w:t>
      </w:r>
    </w:p>
    <w:p w:rsidR="009F3DD2" w:rsidRPr="00955788" w:rsidRDefault="009F3DD2" w:rsidP="00305E63">
      <w:pPr>
        <w:autoSpaceDE w:val="0"/>
        <w:autoSpaceDN w:val="0"/>
        <w:adjustRightInd w:val="0"/>
        <w:jc w:val="center"/>
        <w:rPr>
          <w:rFonts w:ascii="Times New Roman" w:eastAsia="Calibri" w:hAnsi="Times New Roman" w:cs="Times New Roman"/>
          <w:i/>
          <w:sz w:val="16"/>
          <w:szCs w:val="16"/>
        </w:rPr>
      </w:pPr>
      <w:r w:rsidRPr="00955788">
        <w:rPr>
          <w:rFonts w:ascii="Times New Roman" w:eastAsia="Calibri" w:hAnsi="Times New Roman" w:cs="Times New Roman"/>
          <w:i/>
          <w:sz w:val="16"/>
          <w:szCs w:val="16"/>
        </w:rPr>
        <w:t>511, 30000. Ouargla. Algérie</w:t>
      </w:r>
    </w:p>
    <w:p w:rsidR="009F3DD2" w:rsidRPr="00955788" w:rsidRDefault="009F3DD2" w:rsidP="0086706B">
      <w:pPr>
        <w:tabs>
          <w:tab w:val="left" w:pos="1650"/>
        </w:tabs>
        <w:spacing w:line="360" w:lineRule="auto"/>
        <w:jc w:val="center"/>
        <w:rPr>
          <w:rFonts w:ascii="Times New Roman" w:eastAsia="Calibri" w:hAnsi="Times New Roman" w:cs="Times New Roman"/>
          <w:i/>
          <w:sz w:val="16"/>
          <w:szCs w:val="16"/>
        </w:rPr>
      </w:pPr>
      <w:r w:rsidRPr="00955788">
        <w:rPr>
          <w:rFonts w:ascii="Times New Roman" w:eastAsia="Calibri" w:hAnsi="Times New Roman" w:cs="Times New Roman"/>
          <w:i/>
          <w:sz w:val="16"/>
          <w:szCs w:val="16"/>
        </w:rPr>
        <w:t>Laboratoire de protection des écosystèmes dans les zones arides. Université Kasdi Merbah. BP 511, 30000. Ouargla. Algérie</w:t>
      </w:r>
    </w:p>
    <w:p w:rsidR="009F3DD2" w:rsidRPr="00526478" w:rsidRDefault="00305E63"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 xml:space="preserve">Résumé </w:t>
      </w:r>
    </w:p>
    <w:p w:rsidR="00305E63" w:rsidRPr="00526478" w:rsidRDefault="009F3DD2" w:rsidP="00955788">
      <w:pPr>
        <w:spacing w:line="360" w:lineRule="auto"/>
        <w:ind w:firstLine="708"/>
        <w:jc w:val="both"/>
        <w:rPr>
          <w:rFonts w:ascii="Times New Roman" w:eastAsia="Calibri" w:hAnsi="Times New Roman" w:cs="Times New Roman"/>
          <w:b/>
          <w:bCs/>
          <w:sz w:val="19"/>
          <w:szCs w:val="19"/>
        </w:rPr>
      </w:pPr>
      <w:r w:rsidRPr="00526478">
        <w:rPr>
          <w:rFonts w:ascii="Times New Roman" w:eastAsia="Calibri" w:hAnsi="Times New Roman" w:cs="Times New Roman"/>
          <w:sz w:val="19"/>
          <w:szCs w:val="19"/>
        </w:rPr>
        <w:t xml:space="preserve">La présente étude est une contribution à la valorisation d’une plante spontanée à caractère médicinal. Il s’agit de </w:t>
      </w:r>
      <w:r w:rsidRPr="00526478">
        <w:rPr>
          <w:rFonts w:ascii="Times New Roman" w:eastAsia="Calibri" w:hAnsi="Times New Roman" w:cs="Times New Roman"/>
          <w:i/>
          <w:iCs/>
          <w:sz w:val="19"/>
          <w:szCs w:val="19"/>
        </w:rPr>
        <w:t>Cymbopogon schoenanthus</w:t>
      </w:r>
      <w:r w:rsidRPr="00526478">
        <w:rPr>
          <w:rFonts w:ascii="Times New Roman" w:eastAsia="Calibri" w:hAnsi="Times New Roman" w:cs="Times New Roman"/>
          <w:sz w:val="19"/>
          <w:szCs w:val="19"/>
        </w:rPr>
        <w:t xml:space="preserve"> , cette plante est connue pour le traitement de plusieurs maladies dans la médecine populaire principalement les maladies digestives et rénales. Il serait donc très intéressant de l’exploiter pour la recherche des ses principes actifs responsables de ces propriétés pharmacologiques. Le screening phytochimique avait mis en évidence divers métabolites secondaires : Tannins, saponosides, terpenes, alcaloïdes et polyphénols. La plante a été soumise à une extraction par macération des composés phénoliques, l’analyse des polyphénols par la méthode de Folin Ciocalteu a montré un contenu de 58, 48 µg d’acide gallique/mg d’extrait sec en revanche le dosage des flavonoïdes la méthode de chloride d’aluminium a montré un taux de 28,93 µg de rutine/mg d’extrait sec. L’activité </w:t>
      </w:r>
      <w:r w:rsidR="009F3038" w:rsidRPr="00526478">
        <w:rPr>
          <w:rFonts w:ascii="Times New Roman" w:eastAsia="Calibri" w:hAnsi="Times New Roman" w:cs="Times New Roman"/>
          <w:sz w:val="19"/>
          <w:szCs w:val="19"/>
        </w:rPr>
        <w:t>antioxydant</w:t>
      </w:r>
      <w:r w:rsidR="009F3038">
        <w:rPr>
          <w:rFonts w:ascii="Times New Roman" w:eastAsia="Calibri" w:hAnsi="Times New Roman" w:cs="Times New Roman"/>
          <w:sz w:val="19"/>
          <w:szCs w:val="19"/>
        </w:rPr>
        <w:t>e</w:t>
      </w:r>
      <w:r w:rsidRPr="00526478">
        <w:rPr>
          <w:rFonts w:ascii="Times New Roman" w:eastAsia="Calibri" w:hAnsi="Times New Roman" w:cs="Times New Roman"/>
          <w:sz w:val="19"/>
          <w:szCs w:val="19"/>
        </w:rPr>
        <w:t xml:space="preserve">  par différentes techniques a montré une activité importante par contre l’extrait n’était pas actif que sur </w:t>
      </w:r>
      <w:r w:rsidRPr="00526478">
        <w:rPr>
          <w:rFonts w:ascii="Times New Roman" w:eastAsia="Calibri" w:hAnsi="Times New Roman" w:cs="Times New Roman"/>
          <w:i/>
          <w:iCs/>
          <w:sz w:val="19"/>
          <w:szCs w:val="19"/>
        </w:rPr>
        <w:t>Staphylococcus aureus</w:t>
      </w:r>
      <w:r w:rsidRPr="00526478">
        <w:rPr>
          <w:rFonts w:ascii="Times New Roman" w:eastAsia="Calibri" w:hAnsi="Times New Roman" w:cs="Times New Roman"/>
          <w:sz w:val="19"/>
          <w:szCs w:val="19"/>
        </w:rPr>
        <w:t xml:space="preserve">.     </w:t>
      </w:r>
    </w:p>
    <w:p w:rsidR="009F3DD2" w:rsidRPr="00526478" w:rsidRDefault="009F3DD2"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Mots-clés:</w:t>
      </w:r>
      <w:r w:rsidRPr="00526478">
        <w:rPr>
          <w:rFonts w:ascii="Times New Roman" w:eastAsia="Calibri" w:hAnsi="Times New Roman" w:cs="Times New Roman"/>
          <w:i/>
          <w:iCs/>
          <w:sz w:val="19"/>
          <w:szCs w:val="19"/>
        </w:rPr>
        <w:t xml:space="preserve"> Cymbopogon schoenanthus</w:t>
      </w:r>
      <w:r w:rsidRPr="00526478">
        <w:rPr>
          <w:rFonts w:ascii="Times New Roman" w:eastAsia="Calibri" w:hAnsi="Times New Roman" w:cs="Times New Roman"/>
          <w:sz w:val="19"/>
          <w:szCs w:val="19"/>
        </w:rPr>
        <w:t xml:space="preserve">, polyphénols, </w:t>
      </w:r>
      <w:r w:rsidRPr="00526478">
        <w:rPr>
          <w:rFonts w:ascii="Times New Roman" w:eastAsia="Calibri" w:hAnsi="Times New Roman" w:cs="Times New Roman"/>
          <w:color w:val="000000"/>
          <w:sz w:val="19"/>
          <w:szCs w:val="19"/>
        </w:rPr>
        <w:t>flavonoïdes,</w:t>
      </w:r>
      <w:r w:rsidR="009F303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activité antioxydante, activité antimicrobienne.</w:t>
      </w:r>
    </w:p>
    <w:p w:rsidR="00062F92" w:rsidRPr="00526478" w:rsidRDefault="00062F92" w:rsidP="0086706B">
      <w:pPr>
        <w:spacing w:line="360" w:lineRule="auto"/>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lastRenderedPageBreak/>
        <w:t xml:space="preserve">EVALUATION </w:t>
      </w:r>
      <w:r w:rsidRPr="00526478">
        <w:rPr>
          <w:rFonts w:ascii="Times New Roman" w:eastAsia="Times New Roman" w:hAnsi="Times New Roman" w:cs="Times New Roman"/>
          <w:b/>
          <w:bCs/>
          <w:i/>
          <w:iCs/>
          <w:sz w:val="19"/>
          <w:szCs w:val="19"/>
          <w:lang w:eastAsia="fr-FR"/>
        </w:rPr>
        <w:t xml:space="preserve">IN VIVO </w:t>
      </w:r>
      <w:r w:rsidRPr="00526478">
        <w:rPr>
          <w:rFonts w:ascii="Times New Roman" w:eastAsia="Times New Roman" w:hAnsi="Times New Roman" w:cs="Times New Roman"/>
          <w:b/>
          <w:bCs/>
          <w:sz w:val="19"/>
          <w:szCs w:val="19"/>
          <w:lang w:eastAsia="fr-FR"/>
        </w:rPr>
        <w:t>DE L’EFFET ANTALGIQUE DE DIFFERENTS EXTRAITS DE FEUILLES DE LAURUS NOBILIS L.</w:t>
      </w:r>
    </w:p>
    <w:p w:rsidR="00062F92" w:rsidRPr="00526478" w:rsidRDefault="00062F92" w:rsidP="0086706B">
      <w:pPr>
        <w:spacing w:after="0" w:line="360" w:lineRule="auto"/>
        <w:jc w:val="center"/>
        <w:rPr>
          <w:rFonts w:ascii="Times New Roman" w:eastAsia="Times New Roman" w:hAnsi="Times New Roman" w:cs="Times New Roman"/>
          <w:b/>
          <w:bCs/>
          <w:iCs/>
          <w:sz w:val="19"/>
          <w:szCs w:val="19"/>
          <w:lang w:eastAsia="fr-FR"/>
        </w:rPr>
      </w:pPr>
      <w:r w:rsidRPr="00526478">
        <w:rPr>
          <w:rFonts w:ascii="Times New Roman" w:eastAsia="Times New Roman" w:hAnsi="Times New Roman" w:cs="Times New Roman"/>
          <w:b/>
          <w:bCs/>
          <w:iCs/>
          <w:sz w:val="19"/>
          <w:szCs w:val="19"/>
          <w:u w:val="single"/>
          <w:lang w:eastAsia="fr-FR"/>
        </w:rPr>
        <w:t>Miliani A</w:t>
      </w:r>
      <w:r w:rsidRPr="00526478">
        <w:rPr>
          <w:rFonts w:ascii="Times New Roman" w:eastAsia="Times New Roman" w:hAnsi="Times New Roman" w:cs="Times New Roman"/>
          <w:b/>
          <w:bCs/>
          <w:iCs/>
          <w:sz w:val="19"/>
          <w:szCs w:val="19"/>
          <w:u w:val="single"/>
          <w:vertAlign w:val="superscript"/>
          <w:lang w:eastAsia="fr-FR"/>
        </w:rPr>
        <w:t>1</w:t>
      </w:r>
      <w:r w:rsidRPr="00526478">
        <w:rPr>
          <w:rFonts w:ascii="Times New Roman" w:eastAsia="Times New Roman" w:hAnsi="Times New Roman" w:cs="Times New Roman"/>
          <w:b/>
          <w:bCs/>
          <w:iCs/>
          <w:sz w:val="19"/>
          <w:szCs w:val="19"/>
          <w:lang w:eastAsia="fr-FR"/>
        </w:rPr>
        <w:t>. , Saidi F</w:t>
      </w:r>
      <w:r w:rsidRPr="00526478">
        <w:rPr>
          <w:rFonts w:ascii="Times New Roman" w:eastAsia="Times New Roman" w:hAnsi="Times New Roman" w:cs="Times New Roman"/>
          <w:b/>
          <w:bCs/>
          <w:iCs/>
          <w:sz w:val="19"/>
          <w:szCs w:val="19"/>
          <w:vertAlign w:val="superscript"/>
          <w:lang w:eastAsia="fr-FR"/>
        </w:rPr>
        <w:t>1</w:t>
      </w:r>
      <w:r w:rsidRPr="00526478">
        <w:rPr>
          <w:rFonts w:ascii="Times New Roman" w:eastAsia="Times New Roman" w:hAnsi="Times New Roman" w:cs="Times New Roman"/>
          <w:b/>
          <w:bCs/>
          <w:iCs/>
          <w:sz w:val="19"/>
          <w:szCs w:val="19"/>
          <w:lang w:eastAsia="fr-FR"/>
        </w:rPr>
        <w:t xml:space="preserve"> . , Miliani M</w:t>
      </w:r>
      <w:r w:rsidRPr="00526478">
        <w:rPr>
          <w:rFonts w:ascii="Times New Roman" w:eastAsia="Times New Roman" w:hAnsi="Times New Roman" w:cs="Times New Roman"/>
          <w:b/>
          <w:bCs/>
          <w:iCs/>
          <w:sz w:val="19"/>
          <w:szCs w:val="19"/>
          <w:vertAlign w:val="superscript"/>
          <w:lang w:eastAsia="fr-FR"/>
        </w:rPr>
        <w:t>1</w:t>
      </w:r>
      <w:r w:rsidRPr="00526478">
        <w:rPr>
          <w:rFonts w:ascii="Times New Roman" w:eastAsia="Times New Roman" w:hAnsi="Times New Roman" w:cs="Times New Roman"/>
          <w:b/>
          <w:bCs/>
          <w:iCs/>
          <w:sz w:val="19"/>
          <w:szCs w:val="19"/>
          <w:lang w:eastAsia="fr-FR"/>
        </w:rPr>
        <w:t xml:space="preserve"> .</w:t>
      </w:r>
    </w:p>
    <w:p w:rsidR="00062F92" w:rsidRPr="00526478" w:rsidRDefault="005E788E" w:rsidP="0086706B">
      <w:pPr>
        <w:spacing w:after="0" w:line="360" w:lineRule="auto"/>
        <w:jc w:val="center"/>
        <w:rPr>
          <w:rFonts w:ascii="Times New Roman" w:hAnsi="Times New Roman" w:cs="Times New Roman"/>
          <w:sz w:val="19"/>
          <w:szCs w:val="19"/>
        </w:rPr>
      </w:pPr>
      <w:hyperlink r:id="rId39" w:history="1">
        <w:r w:rsidR="00062F92" w:rsidRPr="00526478">
          <w:rPr>
            <w:rFonts w:ascii="Times New Roman" w:eastAsia="Times New Roman" w:hAnsi="Times New Roman" w:cs="Times New Roman"/>
            <w:b/>
            <w:bCs/>
            <w:color w:val="0000FF"/>
            <w:sz w:val="19"/>
            <w:szCs w:val="19"/>
            <w:u w:val="single"/>
            <w:lang w:eastAsia="fr-FR"/>
          </w:rPr>
          <w:t>asmaa.miliani@yahoo.fr</w:t>
        </w:r>
      </w:hyperlink>
    </w:p>
    <w:p w:rsidR="00305E63" w:rsidRPr="00526478" w:rsidRDefault="00305E63" w:rsidP="0086706B">
      <w:pPr>
        <w:spacing w:after="0" w:line="360" w:lineRule="auto"/>
        <w:jc w:val="center"/>
        <w:rPr>
          <w:rFonts w:ascii="Times New Roman" w:eastAsia="Times New Roman" w:hAnsi="Times New Roman" w:cs="Times New Roman"/>
          <w:sz w:val="19"/>
          <w:szCs w:val="19"/>
          <w:lang w:eastAsia="fr-FR"/>
        </w:rPr>
      </w:pPr>
    </w:p>
    <w:p w:rsidR="00062F92" w:rsidRPr="00526478" w:rsidRDefault="00062F92" w:rsidP="0086706B">
      <w:pPr>
        <w:spacing w:after="0" w:line="360" w:lineRule="auto"/>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1: Faculté des Sciences Agronomique Vétérinaires et Biologiques : Département de Biologie</w:t>
      </w:r>
    </w:p>
    <w:p w:rsidR="00062F92" w:rsidRPr="00526478" w:rsidRDefault="00062F92" w:rsidP="0086706B">
      <w:pPr>
        <w:spacing w:after="0" w:line="360" w:lineRule="auto"/>
        <w:jc w:val="center"/>
        <w:rPr>
          <w:rFonts w:ascii="Times New Roman" w:eastAsia="Times New Roman" w:hAnsi="Times New Roman" w:cs="Times New Roman"/>
          <w:b/>
          <w:bCs/>
          <w:i/>
          <w:sz w:val="19"/>
          <w:szCs w:val="19"/>
          <w:lang w:eastAsia="fr-FR"/>
        </w:rPr>
      </w:pPr>
    </w:p>
    <w:p w:rsidR="00062F92" w:rsidRPr="00526478" w:rsidRDefault="00062F92" w:rsidP="0086706B">
      <w:pPr>
        <w:spacing w:line="360" w:lineRule="auto"/>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 :</w:t>
      </w:r>
    </w:p>
    <w:p w:rsidR="00305E63" w:rsidRPr="00526478" w:rsidRDefault="00062F92" w:rsidP="00955788">
      <w:pPr>
        <w:spacing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 xml:space="preserve">          Afin de contribuer à la valorisation de la flore Algérienne, nous avons mené une étude qui consiste à extraire et identifier quelques métabolites secondaires à partir des feuilles fraîches de </w:t>
      </w:r>
      <w:r w:rsidRPr="00526478">
        <w:rPr>
          <w:rFonts w:ascii="Times New Roman" w:eastAsia="Times New Roman" w:hAnsi="Times New Roman" w:cs="Times New Roman"/>
          <w:i/>
          <w:iCs/>
          <w:sz w:val="19"/>
          <w:szCs w:val="19"/>
          <w:lang w:eastAsia="fr-FR"/>
        </w:rPr>
        <w:t>Laurus nobilis</w:t>
      </w:r>
      <w:r w:rsidRPr="00526478">
        <w:rPr>
          <w:rFonts w:ascii="Times New Roman" w:eastAsia="Times New Roman" w:hAnsi="Times New Roman" w:cs="Times New Roman"/>
          <w:sz w:val="19"/>
          <w:szCs w:val="19"/>
          <w:lang w:eastAsia="fr-FR"/>
        </w:rPr>
        <w:t xml:space="preserve"> L. récoltées à Chréa (région montagneuse de Blida).</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 xml:space="preserve">L’hydro distillation des feuilles fraîches de </w:t>
      </w:r>
      <w:r w:rsidRPr="00526478">
        <w:rPr>
          <w:rFonts w:ascii="Times New Roman" w:eastAsia="Times New Roman" w:hAnsi="Times New Roman" w:cs="Times New Roman"/>
          <w:i/>
          <w:iCs/>
          <w:sz w:val="19"/>
          <w:szCs w:val="19"/>
          <w:lang w:eastAsia="fr-FR"/>
        </w:rPr>
        <w:t>Laurus nobilis</w:t>
      </w:r>
      <w:r w:rsidRPr="00526478">
        <w:rPr>
          <w:rFonts w:ascii="Times New Roman" w:eastAsia="Times New Roman" w:hAnsi="Times New Roman" w:cs="Times New Roman"/>
          <w:sz w:val="19"/>
          <w:szCs w:val="19"/>
          <w:lang w:eastAsia="fr-FR"/>
        </w:rPr>
        <w:t xml:space="preserve"> L. a donné un rendement en huile essentielle de 0.60 </w:t>
      </w:r>
      <w:r w:rsidRPr="00526478">
        <w:rPr>
          <w:rFonts w:ascii="Times New Roman" w:eastAsia="Times New Roman" w:hAnsi="Times New Roman" w:cs="Times New Roman"/>
          <w:sz w:val="19"/>
          <w:szCs w:val="19"/>
          <w:shd w:val="clear" w:color="auto" w:fill="FFFFFF"/>
          <w:lang w:eastAsia="fr-FR"/>
        </w:rPr>
        <w:t>%. Le rendement en hydrolat est de 4.2 mg/ml  ce qui est très intéressant à l’échelle industrielle</w:t>
      </w:r>
      <w:r w:rsidRPr="00526478">
        <w:rPr>
          <w:rFonts w:ascii="Times New Roman" w:eastAsia="Times New Roman" w:hAnsi="Times New Roman" w:cs="Times New Roman"/>
          <w:color w:val="565656"/>
          <w:sz w:val="19"/>
          <w:szCs w:val="19"/>
          <w:shd w:val="clear" w:color="auto" w:fill="FFFFFF"/>
          <w:lang w:eastAsia="fr-FR"/>
        </w:rPr>
        <w:t>.</w:t>
      </w:r>
      <w:r w:rsidR="00305E63" w:rsidRPr="00526478">
        <w:rPr>
          <w:rFonts w:ascii="Times New Roman" w:eastAsia="Times New Roman" w:hAnsi="Times New Roman" w:cs="Times New Roman"/>
          <w:color w:val="565656"/>
          <w:sz w:val="19"/>
          <w:szCs w:val="19"/>
          <w:shd w:val="clear" w:color="auto" w:fill="FFFFFF"/>
          <w:lang w:eastAsia="fr-FR"/>
        </w:rPr>
        <w:t xml:space="preserve"> </w:t>
      </w:r>
      <w:r w:rsidRPr="00526478">
        <w:rPr>
          <w:rFonts w:ascii="Times New Roman" w:eastAsia="Times New Roman" w:hAnsi="Times New Roman" w:cs="Times New Roman"/>
          <w:sz w:val="19"/>
          <w:szCs w:val="19"/>
          <w:lang w:eastAsia="fr-FR"/>
        </w:rPr>
        <w:t>Le profil chromatographique des analyses qualitatives et quantitatives de l’huile essentielle et de l’hydrolat nous a permis de mettre en évidence les composés majoritaires qui sont le 1.8 cineol et le linalool.</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 xml:space="preserve">Au cours de ce travail, nous avons aussi évalué  l'activité antalgique des différents extraits  de </w:t>
      </w:r>
      <w:r w:rsidRPr="00526478">
        <w:rPr>
          <w:rFonts w:ascii="Times New Roman" w:eastAsia="Times New Roman" w:hAnsi="Times New Roman" w:cs="Times New Roman"/>
          <w:i/>
          <w:iCs/>
          <w:sz w:val="19"/>
          <w:szCs w:val="19"/>
          <w:lang w:eastAsia="fr-FR"/>
        </w:rPr>
        <w:t>Laurus nobilis</w:t>
      </w:r>
      <w:r w:rsidRPr="00526478">
        <w:rPr>
          <w:rFonts w:ascii="Times New Roman" w:eastAsia="Times New Roman" w:hAnsi="Times New Roman" w:cs="Times New Roman"/>
          <w:sz w:val="19"/>
          <w:szCs w:val="19"/>
          <w:lang w:eastAsia="fr-FR"/>
        </w:rPr>
        <w:t xml:space="preserve"> L.</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 xml:space="preserve">L'activité antalgique de différents extraits  a été </w:t>
      </w:r>
      <w:r w:rsidR="00305E63" w:rsidRPr="00526478">
        <w:rPr>
          <w:rFonts w:ascii="Times New Roman" w:eastAsia="Times New Roman" w:hAnsi="Times New Roman" w:cs="Times New Roman"/>
          <w:sz w:val="19"/>
          <w:szCs w:val="19"/>
          <w:lang w:eastAsia="fr-FR"/>
        </w:rPr>
        <w:t xml:space="preserve"> déterminée par l’évaluation de  </w:t>
      </w:r>
      <w:r w:rsidRPr="00526478">
        <w:rPr>
          <w:rFonts w:ascii="Times New Roman" w:eastAsia="Times New Roman" w:hAnsi="Times New Roman" w:cs="Times New Roman"/>
          <w:sz w:val="19"/>
          <w:szCs w:val="19"/>
          <w:lang w:eastAsia="fr-FR"/>
        </w:rPr>
        <w:t>l’inhibition de  la douleur provoquée par l’acide acétique. L’Ibuprofène a été utilisé comme un médicament de référence.</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L’étude statistique montre que l’huile essentielle, administrées par voie intra gastrique, présente une activité antalgique significative</w:t>
      </w:r>
      <w:r w:rsidR="00EC372F"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avec un pourcentage</w:t>
      </w:r>
      <w:r w:rsidRPr="00526478">
        <w:rPr>
          <w:rFonts w:ascii="Times New Roman" w:eastAsia="Times New Roman" w:hAnsi="Times New Roman" w:cs="Times New Roman"/>
          <w:spacing w:val="-1"/>
          <w:sz w:val="19"/>
          <w:szCs w:val="19"/>
          <w:lang w:eastAsia="fr-FR"/>
        </w:rPr>
        <w:t xml:space="preserve"> d</w:t>
      </w:r>
      <w:r w:rsidRPr="00526478">
        <w:rPr>
          <w:rFonts w:ascii="Times New Roman" w:eastAsia="Times New Roman" w:hAnsi="Times New Roman" w:cs="Times New Roman"/>
          <w:sz w:val="19"/>
          <w:szCs w:val="19"/>
          <w:lang w:eastAsia="fr-FR"/>
        </w:rPr>
        <w:t>e</w:t>
      </w:r>
      <w:r w:rsidR="00EC372F"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pacing w:val="-1"/>
          <w:sz w:val="19"/>
          <w:szCs w:val="19"/>
          <w:lang w:eastAsia="fr-FR"/>
        </w:rPr>
        <w:t>r</w:t>
      </w:r>
      <w:r w:rsidRPr="00526478">
        <w:rPr>
          <w:rFonts w:ascii="Times New Roman" w:eastAsia="Times New Roman" w:hAnsi="Times New Roman" w:cs="Times New Roman"/>
          <w:spacing w:val="1"/>
          <w:sz w:val="19"/>
          <w:szCs w:val="19"/>
          <w:lang w:eastAsia="fr-FR"/>
        </w:rPr>
        <w:t>é</w:t>
      </w:r>
      <w:r w:rsidRPr="00526478">
        <w:rPr>
          <w:rFonts w:ascii="Times New Roman" w:eastAsia="Times New Roman" w:hAnsi="Times New Roman" w:cs="Times New Roman"/>
          <w:spacing w:val="-1"/>
          <w:sz w:val="19"/>
          <w:szCs w:val="19"/>
          <w:lang w:eastAsia="fr-FR"/>
        </w:rPr>
        <w:t>d</w:t>
      </w:r>
      <w:r w:rsidRPr="00526478">
        <w:rPr>
          <w:rFonts w:ascii="Times New Roman" w:eastAsia="Times New Roman" w:hAnsi="Times New Roman" w:cs="Times New Roman"/>
          <w:spacing w:val="1"/>
          <w:sz w:val="19"/>
          <w:szCs w:val="19"/>
          <w:lang w:eastAsia="fr-FR"/>
        </w:rPr>
        <w:t>u</w:t>
      </w:r>
      <w:r w:rsidRPr="00526478">
        <w:rPr>
          <w:rFonts w:ascii="Times New Roman" w:eastAsia="Times New Roman" w:hAnsi="Times New Roman" w:cs="Times New Roman"/>
          <w:sz w:val="19"/>
          <w:szCs w:val="19"/>
          <w:lang w:eastAsia="fr-FR"/>
        </w:rPr>
        <w:t>cti</w:t>
      </w:r>
      <w:r w:rsidRPr="00526478">
        <w:rPr>
          <w:rFonts w:ascii="Times New Roman" w:eastAsia="Times New Roman" w:hAnsi="Times New Roman" w:cs="Times New Roman"/>
          <w:spacing w:val="-1"/>
          <w:sz w:val="19"/>
          <w:szCs w:val="19"/>
          <w:lang w:eastAsia="fr-FR"/>
        </w:rPr>
        <w:t>o</w:t>
      </w:r>
      <w:r w:rsidRPr="00526478">
        <w:rPr>
          <w:rFonts w:ascii="Times New Roman" w:eastAsia="Times New Roman" w:hAnsi="Times New Roman" w:cs="Times New Roman"/>
          <w:sz w:val="19"/>
          <w:szCs w:val="19"/>
          <w:lang w:eastAsia="fr-FR"/>
        </w:rPr>
        <w:t>n</w:t>
      </w:r>
      <w:r w:rsidR="00EC372F"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pacing w:val="1"/>
          <w:sz w:val="19"/>
          <w:szCs w:val="19"/>
          <w:lang w:eastAsia="fr-FR"/>
        </w:rPr>
        <w:t>d</w:t>
      </w:r>
      <w:r w:rsidRPr="00526478">
        <w:rPr>
          <w:rFonts w:ascii="Times New Roman" w:eastAsia="Times New Roman" w:hAnsi="Times New Roman" w:cs="Times New Roman"/>
          <w:sz w:val="19"/>
          <w:szCs w:val="19"/>
          <w:lang w:eastAsia="fr-FR"/>
        </w:rPr>
        <w:t>e</w:t>
      </w:r>
      <w:r w:rsidR="00EC372F"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c</w:t>
      </w:r>
      <w:r w:rsidRPr="00526478">
        <w:rPr>
          <w:rFonts w:ascii="Times New Roman" w:eastAsia="Times New Roman" w:hAnsi="Times New Roman" w:cs="Times New Roman"/>
          <w:spacing w:val="-1"/>
          <w:sz w:val="19"/>
          <w:szCs w:val="19"/>
          <w:lang w:eastAsia="fr-FR"/>
        </w:rPr>
        <w:t>ra</w:t>
      </w:r>
      <w:r w:rsidRPr="00526478">
        <w:rPr>
          <w:rFonts w:ascii="Times New Roman" w:eastAsia="Times New Roman" w:hAnsi="Times New Roman" w:cs="Times New Roman"/>
          <w:spacing w:val="1"/>
          <w:sz w:val="19"/>
          <w:szCs w:val="19"/>
          <w:lang w:eastAsia="fr-FR"/>
        </w:rPr>
        <w:t>m</w:t>
      </w:r>
      <w:r w:rsidRPr="00526478">
        <w:rPr>
          <w:rFonts w:ascii="Times New Roman" w:eastAsia="Times New Roman" w:hAnsi="Times New Roman" w:cs="Times New Roman"/>
          <w:spacing w:val="-1"/>
          <w:sz w:val="19"/>
          <w:szCs w:val="19"/>
          <w:lang w:eastAsia="fr-FR"/>
        </w:rPr>
        <w:t>p</w:t>
      </w:r>
      <w:r w:rsidRPr="00526478">
        <w:rPr>
          <w:rFonts w:ascii="Times New Roman" w:eastAsia="Times New Roman" w:hAnsi="Times New Roman" w:cs="Times New Roman"/>
          <w:spacing w:val="1"/>
          <w:sz w:val="19"/>
          <w:szCs w:val="19"/>
          <w:lang w:eastAsia="fr-FR"/>
        </w:rPr>
        <w:t>e</w:t>
      </w:r>
      <w:r w:rsidRPr="00526478">
        <w:rPr>
          <w:rFonts w:ascii="Times New Roman" w:eastAsia="Times New Roman" w:hAnsi="Times New Roman" w:cs="Times New Roman"/>
          <w:sz w:val="19"/>
          <w:szCs w:val="19"/>
          <w:lang w:eastAsia="fr-FR"/>
        </w:rPr>
        <w:t xml:space="preserve">s </w:t>
      </w:r>
      <w:r w:rsidRPr="00526478">
        <w:rPr>
          <w:rFonts w:ascii="Times New Roman" w:eastAsia="Times New Roman" w:hAnsi="Times New Roman" w:cs="Times New Roman"/>
          <w:spacing w:val="1"/>
          <w:sz w:val="19"/>
          <w:szCs w:val="19"/>
          <w:lang w:eastAsia="fr-FR"/>
        </w:rPr>
        <w:t>ab</w:t>
      </w:r>
      <w:r w:rsidRPr="00526478">
        <w:rPr>
          <w:rFonts w:ascii="Times New Roman" w:eastAsia="Times New Roman" w:hAnsi="Times New Roman" w:cs="Times New Roman"/>
          <w:spacing w:val="-1"/>
          <w:sz w:val="19"/>
          <w:szCs w:val="19"/>
          <w:lang w:eastAsia="fr-FR"/>
        </w:rPr>
        <w:t>d</w:t>
      </w:r>
      <w:r w:rsidRPr="00526478">
        <w:rPr>
          <w:rFonts w:ascii="Times New Roman" w:eastAsia="Times New Roman" w:hAnsi="Times New Roman" w:cs="Times New Roman"/>
          <w:spacing w:val="1"/>
          <w:sz w:val="19"/>
          <w:szCs w:val="19"/>
          <w:lang w:eastAsia="fr-FR"/>
        </w:rPr>
        <w:t>om</w:t>
      </w:r>
      <w:r w:rsidRPr="00526478">
        <w:rPr>
          <w:rFonts w:ascii="Times New Roman" w:eastAsia="Times New Roman" w:hAnsi="Times New Roman" w:cs="Times New Roman"/>
          <w:sz w:val="19"/>
          <w:szCs w:val="19"/>
          <w:lang w:eastAsia="fr-FR"/>
        </w:rPr>
        <w:t>i</w:t>
      </w:r>
      <w:r w:rsidRPr="00526478">
        <w:rPr>
          <w:rFonts w:ascii="Times New Roman" w:eastAsia="Times New Roman" w:hAnsi="Times New Roman" w:cs="Times New Roman"/>
          <w:spacing w:val="-1"/>
          <w:sz w:val="19"/>
          <w:szCs w:val="19"/>
          <w:lang w:eastAsia="fr-FR"/>
        </w:rPr>
        <w:t>n</w:t>
      </w:r>
      <w:r w:rsidRPr="00526478">
        <w:rPr>
          <w:rFonts w:ascii="Times New Roman" w:eastAsia="Times New Roman" w:hAnsi="Times New Roman" w:cs="Times New Roman"/>
          <w:spacing w:val="1"/>
          <w:sz w:val="19"/>
          <w:szCs w:val="19"/>
          <w:lang w:eastAsia="fr-FR"/>
        </w:rPr>
        <w:t>a</w:t>
      </w:r>
      <w:r w:rsidRPr="00526478">
        <w:rPr>
          <w:rFonts w:ascii="Times New Roman" w:eastAsia="Times New Roman" w:hAnsi="Times New Roman" w:cs="Times New Roman"/>
          <w:sz w:val="19"/>
          <w:szCs w:val="19"/>
          <w:lang w:eastAsia="fr-FR"/>
        </w:rPr>
        <w:t>l</w:t>
      </w:r>
      <w:r w:rsidRPr="00526478">
        <w:rPr>
          <w:rFonts w:ascii="Times New Roman" w:eastAsia="Times New Roman" w:hAnsi="Times New Roman" w:cs="Times New Roman"/>
          <w:spacing w:val="1"/>
          <w:sz w:val="19"/>
          <w:szCs w:val="19"/>
          <w:lang w:eastAsia="fr-FR"/>
        </w:rPr>
        <w:t>e</w:t>
      </w:r>
      <w:r w:rsidRPr="00526478">
        <w:rPr>
          <w:rFonts w:ascii="Times New Roman" w:eastAsia="Times New Roman" w:hAnsi="Times New Roman" w:cs="Times New Roman"/>
          <w:sz w:val="19"/>
          <w:szCs w:val="19"/>
          <w:lang w:eastAsia="fr-FR"/>
        </w:rPr>
        <w:t>s</w:t>
      </w:r>
      <w:r w:rsidR="00EC372F"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important, suivi de l’hydrolat  et de  l’infusé.</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Cette étude nous a permis de démontrer que l’activité antalgique des différents extraits  testés est d’autant plus appréciable que celle du produit de référence Ibuprofène.</w:t>
      </w:r>
    </w:p>
    <w:p w:rsidR="00305E63" w:rsidRPr="00526478" w:rsidRDefault="00305E63" w:rsidP="00305E63">
      <w:pPr>
        <w:spacing w:line="360" w:lineRule="auto"/>
        <w:rPr>
          <w:rFonts w:ascii="Times New Roman" w:eastAsia="Times New Roman" w:hAnsi="Times New Roman" w:cs="Times New Roman"/>
          <w:sz w:val="19"/>
          <w:szCs w:val="19"/>
          <w:lang w:eastAsia="fr-FR"/>
        </w:rPr>
      </w:pPr>
    </w:p>
    <w:p w:rsidR="00062F92" w:rsidRPr="00526478" w:rsidRDefault="00062F92" w:rsidP="0086706B">
      <w:pPr>
        <w:spacing w:line="360" w:lineRule="auto"/>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u w:val="single"/>
          <w:lang w:eastAsia="fr-FR"/>
        </w:rPr>
        <w:t xml:space="preserve">Mots clés: </w:t>
      </w:r>
      <w:r w:rsidRPr="00526478">
        <w:rPr>
          <w:rFonts w:ascii="Times New Roman" w:eastAsia="Times New Roman" w:hAnsi="Times New Roman" w:cs="Times New Roman"/>
          <w:i/>
          <w:iCs/>
          <w:sz w:val="19"/>
          <w:szCs w:val="19"/>
          <w:lang w:eastAsia="fr-FR"/>
        </w:rPr>
        <w:t>Laurus nobilis</w:t>
      </w:r>
      <w:r w:rsidRPr="00526478">
        <w:rPr>
          <w:rFonts w:ascii="Times New Roman" w:eastAsia="Times New Roman" w:hAnsi="Times New Roman" w:cs="Times New Roman"/>
          <w:sz w:val="19"/>
          <w:szCs w:val="19"/>
          <w:lang w:eastAsia="fr-FR"/>
        </w:rPr>
        <w:t xml:space="preserve"> L., huile essentielle, hydrolat, infusé, l’activité antalgique.</w:t>
      </w:r>
    </w:p>
    <w:p w:rsidR="00062F92" w:rsidRPr="00526478" w:rsidRDefault="00062F92" w:rsidP="0086706B">
      <w:pPr>
        <w:autoSpaceDE w:val="0"/>
        <w:autoSpaceDN w:val="0"/>
        <w:adjustRightInd w:val="0"/>
        <w:spacing w:after="0" w:line="360" w:lineRule="auto"/>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lastRenderedPageBreak/>
        <w:t xml:space="preserve">CARACTERISTIQUES  DE LA CHARGE NUTRITIVE (AZOTEE)  ET ELEMENTS BACTERIOLOGIQUES POUR EVALUER LA QUALITE DE L’EAU </w:t>
      </w:r>
    </w:p>
    <w:p w:rsidR="00062F92" w:rsidRPr="00526478" w:rsidRDefault="00062F92" w:rsidP="0086706B">
      <w:pPr>
        <w:autoSpaceDE w:val="0"/>
        <w:autoSpaceDN w:val="0"/>
        <w:adjustRightInd w:val="0"/>
        <w:spacing w:after="0" w:line="360" w:lineRule="auto"/>
        <w:jc w:val="center"/>
        <w:rPr>
          <w:rFonts w:ascii="Times New Roman" w:eastAsia="Times New Roman" w:hAnsi="Times New Roman" w:cs="Times New Roman"/>
          <w:b/>
          <w:bCs/>
          <w:sz w:val="19"/>
          <w:szCs w:val="19"/>
          <w:lang w:eastAsia="fr-FR"/>
        </w:rPr>
      </w:pPr>
    </w:p>
    <w:p w:rsidR="00062F92" w:rsidRPr="00526478" w:rsidRDefault="00062F92" w:rsidP="00305E63">
      <w:pPr>
        <w:autoSpaceDE w:val="0"/>
        <w:autoSpaceDN w:val="0"/>
        <w:adjustRightInd w:val="0"/>
        <w:spacing w:after="0" w:line="360" w:lineRule="auto"/>
        <w:jc w:val="center"/>
        <w:rPr>
          <w:rFonts w:ascii="Times New Roman" w:eastAsia="Times New Roman" w:hAnsi="Times New Roman" w:cs="Times New Roman"/>
          <w:b/>
          <w:sz w:val="19"/>
          <w:szCs w:val="19"/>
          <w:vertAlign w:val="superscript"/>
          <w:lang w:eastAsia="fr-FR"/>
        </w:rPr>
      </w:pPr>
      <w:r w:rsidRPr="00526478">
        <w:rPr>
          <w:rFonts w:ascii="Times New Roman" w:eastAsia="Times New Roman" w:hAnsi="Times New Roman" w:cs="Times New Roman"/>
          <w:b/>
          <w:bCs/>
          <w:sz w:val="19"/>
          <w:szCs w:val="19"/>
          <w:u w:val="single"/>
          <w:lang w:eastAsia="fr-FR"/>
        </w:rPr>
        <w:t>Benalia Abderrezzaq</w:t>
      </w:r>
      <w:r w:rsidRPr="00526478">
        <w:rPr>
          <w:rFonts w:ascii="Times New Roman" w:eastAsia="Times New Roman" w:hAnsi="Times New Roman" w:cs="Times New Roman"/>
          <w:b/>
          <w:bCs/>
          <w:sz w:val="19"/>
          <w:szCs w:val="19"/>
          <w:u w:val="single"/>
          <w:vertAlign w:val="superscript"/>
          <w:lang w:eastAsia="fr-FR"/>
        </w:rPr>
        <w:t>1</w:t>
      </w:r>
      <w:r w:rsidRPr="00526478">
        <w:rPr>
          <w:rFonts w:ascii="Times New Roman" w:eastAsia="Times New Roman" w:hAnsi="Times New Roman" w:cs="Times New Roman"/>
          <w:b/>
          <w:sz w:val="19"/>
          <w:szCs w:val="19"/>
          <w:lang w:eastAsia="fr-FR"/>
        </w:rPr>
        <w:t>; Derbal Kerroum</w:t>
      </w:r>
      <w:r w:rsidRPr="00526478">
        <w:rPr>
          <w:rFonts w:ascii="Times New Roman" w:eastAsia="Times New Roman" w:hAnsi="Times New Roman" w:cs="Times New Roman"/>
          <w:b/>
          <w:sz w:val="19"/>
          <w:szCs w:val="19"/>
          <w:vertAlign w:val="superscript"/>
          <w:lang w:eastAsia="fr-FR"/>
        </w:rPr>
        <w:t>2</w:t>
      </w:r>
    </w:p>
    <w:p w:rsidR="00305E63" w:rsidRPr="00526478" w:rsidRDefault="00305E63" w:rsidP="00305E63">
      <w:pPr>
        <w:autoSpaceDE w:val="0"/>
        <w:autoSpaceDN w:val="0"/>
        <w:adjustRightInd w:val="0"/>
        <w:spacing w:after="0" w:line="360" w:lineRule="auto"/>
        <w:jc w:val="center"/>
        <w:rPr>
          <w:rFonts w:ascii="Times New Roman" w:eastAsia="Times New Roman" w:hAnsi="Times New Roman" w:cs="Times New Roman"/>
          <w:b/>
          <w:sz w:val="19"/>
          <w:szCs w:val="19"/>
          <w:lang w:eastAsia="fr-FR"/>
        </w:rPr>
      </w:pPr>
    </w:p>
    <w:p w:rsidR="00062F92" w:rsidRPr="00526478" w:rsidRDefault="00062F92" w:rsidP="00305E63">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vertAlign w:val="superscript"/>
          <w:lang w:eastAsia="fr-FR"/>
        </w:rPr>
        <w:t>1</w:t>
      </w:r>
      <w:r w:rsidRPr="00526478">
        <w:rPr>
          <w:rFonts w:ascii="Times New Roman" w:eastAsia="Times New Roman" w:hAnsi="Times New Roman" w:cs="Times New Roman"/>
          <w:i/>
          <w:sz w:val="19"/>
          <w:szCs w:val="19"/>
          <w:lang w:eastAsia="fr-FR"/>
        </w:rPr>
        <w:t xml:space="preserve"> Laboratoire LIPE ;  département de Génie de l’environnement ; Faculté de génie des procédés ; Université Constantine 3 ; Algeria</w:t>
      </w:r>
    </w:p>
    <w:p w:rsidR="00062F92" w:rsidRPr="00526478" w:rsidRDefault="00062F92" w:rsidP="00305E63">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vertAlign w:val="superscript"/>
          <w:lang w:eastAsia="fr-FR"/>
        </w:rPr>
        <w:t>2</w:t>
      </w:r>
      <w:r w:rsidRPr="00526478">
        <w:rPr>
          <w:rFonts w:ascii="Times New Roman" w:eastAsia="Times New Roman" w:hAnsi="Times New Roman" w:cs="Times New Roman"/>
          <w:i/>
          <w:sz w:val="19"/>
          <w:szCs w:val="19"/>
          <w:lang w:eastAsia="fr-FR"/>
        </w:rPr>
        <w:t xml:space="preserve"> Ecole nationale polytechnique de Constantine, Algeria</w:t>
      </w:r>
    </w:p>
    <w:p w:rsidR="00062F92" w:rsidRPr="00526478" w:rsidRDefault="00062F92" w:rsidP="00305E63">
      <w:pPr>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 xml:space="preserve">Email : </w:t>
      </w:r>
      <w:hyperlink r:id="rId40" w:history="1">
        <w:r w:rsidRPr="00526478">
          <w:rPr>
            <w:rFonts w:ascii="Times New Roman" w:eastAsia="Times New Roman" w:hAnsi="Times New Roman" w:cs="Times New Roman"/>
            <w:i/>
            <w:sz w:val="19"/>
            <w:szCs w:val="19"/>
            <w:shd w:val="clear" w:color="auto" w:fill="FFFFFF"/>
            <w:lang w:eastAsia="fr-FR"/>
          </w:rPr>
          <w:t>benalia.abderrezzak@gmail.com</w:t>
        </w:r>
      </w:hyperlink>
      <w:r w:rsidRPr="00526478">
        <w:rPr>
          <w:rFonts w:ascii="Times New Roman" w:eastAsia="Times New Roman" w:hAnsi="Times New Roman" w:cs="Times New Roman"/>
          <w:i/>
          <w:sz w:val="19"/>
          <w:szCs w:val="19"/>
          <w:lang w:eastAsia="fr-FR"/>
        </w:rPr>
        <w:t xml:space="preserve"> ; derbal_kerroum@yahoo.fr</w:t>
      </w:r>
    </w:p>
    <w:p w:rsidR="00350708" w:rsidRPr="00526478" w:rsidRDefault="00350708" w:rsidP="0086706B">
      <w:pPr>
        <w:autoSpaceDE w:val="0"/>
        <w:autoSpaceDN w:val="0"/>
        <w:adjustRightInd w:val="0"/>
        <w:spacing w:after="0" w:line="360" w:lineRule="auto"/>
        <w:jc w:val="both"/>
        <w:rPr>
          <w:rFonts w:ascii="Times New Roman" w:eastAsia="Times New Roman" w:hAnsi="Times New Roman" w:cs="Times New Roman"/>
          <w:b/>
          <w:bCs/>
          <w:sz w:val="19"/>
          <w:szCs w:val="19"/>
          <w:lang w:eastAsia="fr-FR" w:bidi="ar-DZ"/>
        </w:rPr>
      </w:pPr>
    </w:p>
    <w:p w:rsidR="00062F92" w:rsidRPr="00526478" w:rsidRDefault="00062F92" w:rsidP="0086706B">
      <w:pPr>
        <w:autoSpaceDE w:val="0"/>
        <w:autoSpaceDN w:val="0"/>
        <w:adjustRightInd w:val="0"/>
        <w:spacing w:after="0" w:line="360" w:lineRule="auto"/>
        <w:jc w:val="both"/>
        <w:rPr>
          <w:rFonts w:ascii="Times New Roman" w:eastAsia="Times New Roman" w:hAnsi="Times New Roman" w:cs="Times New Roman"/>
          <w:b/>
          <w:bCs/>
          <w:sz w:val="19"/>
          <w:szCs w:val="19"/>
          <w:lang w:eastAsia="fr-FR" w:bidi="ar-DZ"/>
        </w:rPr>
      </w:pPr>
      <w:r w:rsidRPr="00526478">
        <w:rPr>
          <w:rFonts w:ascii="Times New Roman" w:eastAsia="Times New Roman" w:hAnsi="Times New Roman" w:cs="Times New Roman"/>
          <w:b/>
          <w:bCs/>
          <w:sz w:val="19"/>
          <w:szCs w:val="19"/>
          <w:lang w:eastAsia="fr-FR" w:bidi="ar-DZ"/>
        </w:rPr>
        <w:t>Résumé</w:t>
      </w:r>
    </w:p>
    <w:p w:rsidR="00062F92" w:rsidRPr="00526478" w:rsidRDefault="00062F92" w:rsidP="00305E63">
      <w:pPr>
        <w:spacing w:after="0" w:line="360" w:lineRule="auto"/>
        <w:ind w:firstLine="708"/>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La contrainte la plus importante pour la réutilisation des eaux usées était le plus souvent le respect de la santé publique. Les caractéristiques de qualité chimique et physique et bactériologique sont identiques pour n’importe quelle eau d’irrigation.</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Les résultats sont présentées en deux parties ; pendant la période de caractérisation, l’eau prélevé représente des teneurs en nitrites relativement faible à l’entrée de la STEP d’un taux moyen égale 0.7mg/l et un taux très faible à la sortie de 0.14mg/l.de plus les concentration des azotes globales sont de l’ordre de 17.33 mg/l avec une prédominance des nitrates c’est une concentration assez élevé mai bonne pour le fonctionnement du clarificateur et le système de nitrification-dénitrification , n’empêche que ce résultat ne dépasse pas les normes d’irrigation.</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Les résultats de nos analyses bactériologiques sur les coliformes fécaux et totaux, les streptocoques fécaux, montrent que l’absence de coliformes fécaux permet de classer notre eau de bonne qualité microbiologique mais la présence de streptocoques fécaux et  des  coliformes totaux à l’entrée et à la sortie de la station en excès qui nous parait évidant puisque l’étape de la désinfection est à l’arrêt cette l’utilisation de cette eau à des fins agricole peut être dangereuse.</w:t>
      </w:r>
    </w:p>
    <w:p w:rsidR="00305E63" w:rsidRPr="00526478" w:rsidRDefault="00305E63" w:rsidP="00305E63">
      <w:pPr>
        <w:spacing w:after="0" w:line="360" w:lineRule="auto"/>
        <w:ind w:firstLine="708"/>
        <w:jc w:val="both"/>
        <w:rPr>
          <w:rFonts w:ascii="Times New Roman" w:eastAsia="Times New Roman" w:hAnsi="Times New Roman" w:cs="Times New Roman"/>
          <w:sz w:val="19"/>
          <w:szCs w:val="19"/>
          <w:lang w:eastAsia="fr-FR"/>
        </w:rPr>
      </w:pPr>
    </w:p>
    <w:p w:rsidR="00305E63" w:rsidRPr="00526478" w:rsidRDefault="00305E63" w:rsidP="00305E63">
      <w:pPr>
        <w:spacing w:after="0" w:line="360" w:lineRule="auto"/>
        <w:ind w:firstLine="708"/>
        <w:jc w:val="both"/>
        <w:rPr>
          <w:rFonts w:ascii="Times New Roman" w:eastAsia="Times New Roman" w:hAnsi="Times New Roman" w:cs="Times New Roman"/>
          <w:sz w:val="19"/>
          <w:szCs w:val="19"/>
          <w:lang w:eastAsia="fr-FR"/>
        </w:rPr>
      </w:pPr>
    </w:p>
    <w:p w:rsidR="00062F92" w:rsidRPr="00526478" w:rsidRDefault="00062F92" w:rsidP="0086706B">
      <w:pPr>
        <w:spacing w:after="0" w:line="360" w:lineRule="auto"/>
        <w:jc w:val="both"/>
        <w:rPr>
          <w:rFonts w:ascii="Times New Roman" w:eastAsia="Times New Roman" w:hAnsi="Times New Roman" w:cs="Times New Roman"/>
          <w:sz w:val="19"/>
          <w:szCs w:val="19"/>
          <w:rtl/>
          <w:lang w:eastAsia="fr-FR" w:bidi="ar-DZ"/>
        </w:rPr>
      </w:pPr>
      <w:r w:rsidRPr="00526478">
        <w:rPr>
          <w:rFonts w:ascii="Times New Roman" w:eastAsia="Times New Roman" w:hAnsi="Times New Roman" w:cs="Times New Roman"/>
          <w:b/>
          <w:bCs/>
          <w:sz w:val="19"/>
          <w:szCs w:val="19"/>
          <w:lang w:eastAsia="fr-FR"/>
        </w:rPr>
        <w:t>Mots clés:</w:t>
      </w:r>
      <w:r w:rsidRPr="00526478">
        <w:rPr>
          <w:rFonts w:ascii="Times New Roman" w:eastAsia="Times New Roman" w:hAnsi="Times New Roman" w:cs="Times New Roman"/>
          <w:sz w:val="19"/>
          <w:szCs w:val="19"/>
          <w:lang w:eastAsia="fr-FR"/>
        </w:rPr>
        <w:t xml:space="preserve"> Eléments bactériologiques, matières azotées, eau usée, irrigation.</w:t>
      </w:r>
    </w:p>
    <w:p w:rsidR="00062F92" w:rsidRPr="00526478" w:rsidRDefault="00062F92" w:rsidP="0086706B">
      <w:pPr>
        <w:tabs>
          <w:tab w:val="left" w:pos="3944"/>
        </w:tabs>
        <w:spacing w:line="360" w:lineRule="auto"/>
        <w:jc w:val="center"/>
        <w:rPr>
          <w:rFonts w:ascii="Times New Roman" w:hAnsi="Times New Roman" w:cs="Times New Roman"/>
          <w:b/>
          <w:bCs/>
          <w:sz w:val="19"/>
          <w:szCs w:val="19"/>
          <w:lang w:bidi="ar-DZ"/>
        </w:rPr>
      </w:pPr>
    </w:p>
    <w:p w:rsidR="00305E63" w:rsidRPr="00526478" w:rsidRDefault="00062F92" w:rsidP="00955788">
      <w:pPr>
        <w:spacing w:after="0" w:line="360" w:lineRule="auto"/>
        <w:jc w:val="center"/>
        <w:rPr>
          <w:rFonts w:ascii="Times New Roman" w:eastAsia="Times New Roman" w:hAnsi="Times New Roman" w:cs="Times New Roman"/>
          <w:b/>
          <w:bCs/>
          <w:sz w:val="19"/>
          <w:szCs w:val="19"/>
          <w:u w:val="single"/>
          <w:lang w:eastAsia="fr-FR"/>
        </w:rPr>
      </w:pPr>
      <w:r w:rsidRPr="00526478">
        <w:rPr>
          <w:rFonts w:ascii="Times New Roman" w:eastAsia="Calibri" w:hAnsi="Times New Roman" w:cs="Times New Roman"/>
          <w:b/>
          <w:bCs/>
          <w:color w:val="000000"/>
          <w:sz w:val="19"/>
          <w:szCs w:val="19"/>
          <w:lang w:eastAsia="fr-FR"/>
        </w:rPr>
        <w:lastRenderedPageBreak/>
        <w:t>CONTIBUTION A L’ÉTUDE ETHNOBOTANIQUE DES PLANTES MÉDICINALES DANS LES RÉGIONS OUEST DE BORDJ BOU ARRERIDJ, ALGÉRIE</w:t>
      </w:r>
    </w:p>
    <w:p w:rsidR="00062F92" w:rsidRPr="00DA189B" w:rsidRDefault="00062F92" w:rsidP="0086706B">
      <w:pPr>
        <w:spacing w:after="0" w:line="360" w:lineRule="auto"/>
        <w:ind w:firstLine="708"/>
        <w:jc w:val="center"/>
        <w:rPr>
          <w:rFonts w:ascii="Times New Roman" w:eastAsia="Times New Roman" w:hAnsi="Times New Roman" w:cs="Times New Roman"/>
          <w:sz w:val="19"/>
          <w:szCs w:val="19"/>
          <w:vertAlign w:val="superscript"/>
          <w:lang w:val="en-US" w:eastAsia="fr-FR" w:bidi="ar-DZ"/>
        </w:rPr>
      </w:pPr>
      <w:r w:rsidRPr="00DA189B">
        <w:rPr>
          <w:rFonts w:ascii="Times New Roman" w:eastAsia="Times New Roman" w:hAnsi="Times New Roman" w:cs="Times New Roman"/>
          <w:b/>
          <w:bCs/>
          <w:sz w:val="19"/>
          <w:szCs w:val="19"/>
          <w:u w:val="single"/>
          <w:lang w:val="en-US" w:eastAsia="fr-FR"/>
        </w:rPr>
        <w:t>BENDIF Hamdi</w:t>
      </w:r>
      <w:r w:rsidRPr="00DA189B">
        <w:rPr>
          <w:rFonts w:ascii="Times New Roman" w:eastAsia="Times New Roman" w:hAnsi="Times New Roman" w:cs="Times New Roman"/>
          <w:b/>
          <w:bCs/>
          <w:sz w:val="19"/>
          <w:szCs w:val="19"/>
          <w:u w:val="single"/>
          <w:vertAlign w:val="superscript"/>
          <w:lang w:val="en-US" w:eastAsia="fr-FR"/>
        </w:rPr>
        <w:t>1</w:t>
      </w:r>
      <w:r w:rsidRPr="00DA189B">
        <w:rPr>
          <w:rFonts w:ascii="Times New Roman" w:eastAsia="Times New Roman" w:hAnsi="Times New Roman" w:cs="Times New Roman"/>
          <w:b/>
          <w:bCs/>
          <w:sz w:val="19"/>
          <w:szCs w:val="19"/>
          <w:lang w:val="en-US" w:eastAsia="fr-FR"/>
        </w:rPr>
        <w:t>, BOUDJENIBA Messaoud</w:t>
      </w:r>
      <w:r w:rsidRPr="00DA189B">
        <w:rPr>
          <w:rFonts w:ascii="Times New Roman" w:eastAsia="Times New Roman" w:hAnsi="Times New Roman" w:cs="Times New Roman"/>
          <w:b/>
          <w:bCs/>
          <w:sz w:val="19"/>
          <w:szCs w:val="19"/>
          <w:vertAlign w:val="superscript"/>
          <w:lang w:val="en-US" w:eastAsia="fr-FR"/>
        </w:rPr>
        <w:t>1</w:t>
      </w:r>
      <w:r w:rsidRPr="00DA189B">
        <w:rPr>
          <w:rFonts w:ascii="Times New Roman" w:eastAsia="Times New Roman" w:hAnsi="Times New Roman" w:cs="Times New Roman"/>
          <w:b/>
          <w:bCs/>
          <w:sz w:val="19"/>
          <w:szCs w:val="19"/>
          <w:lang w:val="en-US" w:eastAsia="fr-FR"/>
        </w:rPr>
        <w:t>, MIARA Mohamed Djamel</w:t>
      </w:r>
      <w:r w:rsidRPr="00DA189B">
        <w:rPr>
          <w:rFonts w:ascii="Times New Roman" w:eastAsia="Times New Roman" w:hAnsi="Times New Roman" w:cs="Times New Roman"/>
          <w:b/>
          <w:bCs/>
          <w:sz w:val="19"/>
          <w:szCs w:val="19"/>
          <w:vertAlign w:val="superscript"/>
          <w:lang w:val="en-US" w:eastAsia="fr-FR"/>
        </w:rPr>
        <w:t>2</w:t>
      </w:r>
    </w:p>
    <w:p w:rsidR="00305E63" w:rsidRPr="00DA189B" w:rsidRDefault="00305E63" w:rsidP="0086706B">
      <w:pPr>
        <w:spacing w:after="0" w:line="360" w:lineRule="auto"/>
        <w:ind w:firstLine="708"/>
        <w:jc w:val="center"/>
        <w:rPr>
          <w:rFonts w:ascii="Times New Roman" w:eastAsia="Times New Roman" w:hAnsi="Times New Roman" w:cs="Times New Roman"/>
          <w:sz w:val="19"/>
          <w:szCs w:val="19"/>
          <w:vertAlign w:val="superscript"/>
          <w:lang w:val="en-US" w:eastAsia="fr-FR"/>
        </w:rPr>
      </w:pPr>
    </w:p>
    <w:p w:rsidR="00062F92" w:rsidRPr="00526478" w:rsidRDefault="00062F92" w:rsidP="0086706B">
      <w:pPr>
        <w:spacing w:after="0" w:line="360" w:lineRule="auto"/>
        <w:ind w:firstLine="708"/>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vertAlign w:val="superscript"/>
          <w:lang w:eastAsia="fr-FR"/>
        </w:rPr>
        <w:t>1</w:t>
      </w:r>
      <w:r w:rsidRPr="00526478">
        <w:rPr>
          <w:rFonts w:ascii="Times New Roman" w:eastAsia="Times New Roman" w:hAnsi="Times New Roman" w:cs="Times New Roman"/>
          <w:i/>
          <w:sz w:val="19"/>
          <w:szCs w:val="19"/>
          <w:lang w:eastAsia="fr-FR"/>
        </w:rPr>
        <w:t>Laboratoire d’Ethnobotanique et substance naturelles, ENS de Kouba, Alger, Algérie.</w:t>
      </w:r>
    </w:p>
    <w:p w:rsidR="00305E63" w:rsidRPr="00526478" w:rsidRDefault="00062F92" w:rsidP="00955788">
      <w:pPr>
        <w:spacing w:after="0" w:line="360" w:lineRule="auto"/>
        <w:ind w:firstLine="708"/>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i/>
          <w:sz w:val="19"/>
          <w:szCs w:val="19"/>
          <w:vertAlign w:val="superscript"/>
          <w:lang w:eastAsia="fr-FR"/>
        </w:rPr>
        <w:t>2</w:t>
      </w:r>
      <w:r w:rsidRPr="00526478">
        <w:rPr>
          <w:rFonts w:ascii="Times New Roman" w:eastAsia="Times New Roman" w:hAnsi="Times New Roman" w:cs="Times New Roman"/>
          <w:i/>
          <w:sz w:val="19"/>
          <w:szCs w:val="19"/>
          <w:lang w:eastAsia="fr-FR"/>
        </w:rPr>
        <w:t>Université Mohamed Boudiaf de M’sila, Algérie.</w:t>
      </w:r>
      <w:r w:rsidRPr="00526478">
        <w:rPr>
          <w:rFonts w:ascii="Times New Roman" w:eastAsia="Times New Roman" w:hAnsi="Times New Roman" w:cs="Times New Roman"/>
          <w:sz w:val="19"/>
          <w:szCs w:val="19"/>
          <w:lang w:eastAsia="fr-FR"/>
        </w:rPr>
        <w:t xml:space="preserve"> </w:t>
      </w:r>
      <w:hyperlink r:id="rId41" w:history="1">
        <w:r w:rsidRPr="00526478">
          <w:rPr>
            <w:rFonts w:ascii="Times New Roman" w:eastAsia="Times New Roman" w:hAnsi="Times New Roman" w:cs="Times New Roman"/>
            <w:color w:val="0000FF"/>
            <w:sz w:val="19"/>
            <w:szCs w:val="19"/>
            <w:u w:val="single"/>
            <w:lang w:eastAsia="fr-FR"/>
          </w:rPr>
          <w:t>b</w:t>
        </w:r>
        <w:r w:rsidRPr="00526478">
          <w:rPr>
            <w:rFonts w:ascii="Times New Roman" w:eastAsia="Times New Roman" w:hAnsi="Times New Roman" w:cs="Times New Roman"/>
            <w:color w:val="0000FF"/>
            <w:sz w:val="19"/>
            <w:szCs w:val="19"/>
            <w:lang w:eastAsia="fr-FR"/>
          </w:rPr>
          <w:t>endif_hamdi</w:t>
        </w:r>
      </w:hyperlink>
      <w:hyperlink r:id="rId42" w:history="1">
        <w:r w:rsidRPr="00526478">
          <w:rPr>
            <w:rFonts w:ascii="Times New Roman" w:eastAsia="Times New Roman" w:hAnsi="Times New Roman" w:cs="Times New Roman"/>
            <w:color w:val="0000FF"/>
            <w:sz w:val="19"/>
            <w:szCs w:val="19"/>
            <w:lang w:eastAsia="fr-FR"/>
          </w:rPr>
          <w:t xml:space="preserve"> @</w:t>
        </w:r>
      </w:hyperlink>
      <w:hyperlink r:id="rId43" w:history="1">
        <w:r w:rsidRPr="00526478">
          <w:rPr>
            <w:rFonts w:ascii="Times New Roman" w:eastAsia="Times New Roman" w:hAnsi="Times New Roman" w:cs="Times New Roman"/>
            <w:color w:val="0000FF"/>
            <w:sz w:val="19"/>
            <w:szCs w:val="19"/>
            <w:lang w:eastAsia="fr-FR"/>
          </w:rPr>
          <w:t>yahoo.fr</w:t>
        </w:r>
      </w:hyperlink>
    </w:p>
    <w:p w:rsidR="00062F92" w:rsidRPr="00526478" w:rsidRDefault="00062F92" w:rsidP="00955788">
      <w:pPr>
        <w:spacing w:after="0" w:line="360" w:lineRule="auto"/>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w:t>
      </w:r>
    </w:p>
    <w:p w:rsidR="00EC372F" w:rsidRPr="00526478" w:rsidRDefault="00062F92" w:rsidP="00955788">
      <w:pPr>
        <w:spacing w:after="0" w:line="360" w:lineRule="auto"/>
        <w:ind w:firstLine="708"/>
        <w:jc w:val="both"/>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sz w:val="19"/>
          <w:szCs w:val="19"/>
          <w:lang w:eastAsia="fr-FR"/>
        </w:rPr>
        <w:t xml:space="preserve">Cette étude ethnobotanique a été réalisée à l’échelle des communes de la daïra de Mansourah ( </w:t>
      </w:r>
      <w:r w:rsidRPr="00526478">
        <w:rPr>
          <w:rFonts w:ascii="Times New Roman" w:eastAsia="Times New Roman" w:hAnsi="Times New Roman" w:cs="Times New Roman"/>
          <w:i/>
          <w:iCs/>
          <w:sz w:val="19"/>
          <w:szCs w:val="19"/>
          <w:lang w:eastAsia="fr-FR"/>
        </w:rPr>
        <w:t>Mansourah, M’hir, Ben daoud, et Ouled sidi brahim</w:t>
      </w:r>
      <w:r w:rsidRPr="00526478">
        <w:rPr>
          <w:rFonts w:ascii="Times New Roman" w:eastAsia="Times New Roman" w:hAnsi="Times New Roman" w:cs="Times New Roman"/>
          <w:sz w:val="19"/>
          <w:szCs w:val="19"/>
          <w:lang w:eastAsia="fr-FR"/>
        </w:rPr>
        <w:t>), l’une des daïra de la wilaya de bordj Bou Arreridj qui utilisent les ressources en plantes médicinales des régions ouest de la wilaya, Elle a permis de décrire les différentes utilisations des plantes médicinales par la population locale.</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Elle a été faite dans le but d’établir le catalogue des plantes médicinales et de réunir toutes les informations concernant les usages thérapeutiques pratiqués par la population locale dans la région étudiée.</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Notre enquête, réalisée en mars-mai 2015, A l’aide de 250 fiches questionnaires, a permis d’identifier plus de 50 plantes médicinales utilisées par la population locale en médecine traditionnelle.</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Les résultats de l'étude ont montré que le feuillage constitue la partie la plus utilisée. La majorité des remèdes est préparée sous forme de décoction. Le recours quasi exclusif de la population locale aux espèces végétales médicinales dans ses soins quotidiens et l’ouverture d’un marché plus ou moins organisé de ces plantes ne pourra qu’accentuer la pression sur ces ressources médicinales pouvant conduire à la disparition de quelques espèces les plus vulnérables.</w:t>
      </w:r>
      <w:r w:rsidR="00350708"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Il devient donc urgent d’adopter une approche de gestion durable pour la sauvegarde et la préservation des plantes médicinales de ces régions.</w:t>
      </w:r>
      <w:r w:rsidR="00305E63" w:rsidRPr="00526478">
        <w:rPr>
          <w:rFonts w:ascii="Times New Roman" w:eastAsia="Times New Roman" w:hAnsi="Times New Roman" w:cs="Times New Roman"/>
          <w:sz w:val="19"/>
          <w:szCs w:val="19"/>
          <w:lang w:eastAsia="fr-FR"/>
        </w:rPr>
        <w:t xml:space="preserve"> </w:t>
      </w:r>
      <w:r w:rsidRPr="00526478">
        <w:rPr>
          <w:rFonts w:ascii="Times New Roman" w:eastAsia="Times New Roman" w:hAnsi="Times New Roman" w:cs="Times New Roman"/>
          <w:sz w:val="19"/>
          <w:szCs w:val="19"/>
          <w:lang w:eastAsia="fr-FR"/>
        </w:rPr>
        <w:t>Les résultats obtenus constituent une source d’informations très précieuse pour la région étudiée et pour la flore médicinale nationale. Ils pourraient être une base de données pour les recherches ultérieures dans les domaines de la phytochimie et de la pharmacologie et dans le but de chercher de nouvelles substances naturelles.</w:t>
      </w:r>
    </w:p>
    <w:p w:rsidR="00062F92" w:rsidRPr="00526478" w:rsidRDefault="00062F92" w:rsidP="00EC372F">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 xml:space="preserve">Mot clés </w:t>
      </w:r>
      <w:r w:rsidRPr="00526478">
        <w:rPr>
          <w:rFonts w:ascii="Times New Roman" w:eastAsia="Times New Roman" w:hAnsi="Times New Roman" w:cs="Times New Roman"/>
          <w:sz w:val="19"/>
          <w:szCs w:val="19"/>
          <w:lang w:eastAsia="fr-FR"/>
        </w:rPr>
        <w:t xml:space="preserve">: Algérie, bordj Bou Arreridj, communes de la daïra de Mansourah, plantes médicinales, ethnobotanique, </w:t>
      </w:r>
    </w:p>
    <w:p w:rsidR="009F3DD2" w:rsidRPr="00526478" w:rsidRDefault="00305E63" w:rsidP="0086706B">
      <w:pPr>
        <w:spacing w:after="0" w:line="360" w:lineRule="auto"/>
        <w:jc w:val="center"/>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lastRenderedPageBreak/>
        <w:t>ETUDE PHYTOCHIMQUE D’UNE PLANTE MEDICINALE ENDEMIQUE DU SAHARA CENTRAL D’ALGERIE</w:t>
      </w:r>
    </w:p>
    <w:p w:rsidR="009F3DD2" w:rsidRPr="00526478" w:rsidRDefault="009F3DD2" w:rsidP="0086706B">
      <w:pPr>
        <w:autoSpaceDE w:val="0"/>
        <w:autoSpaceDN w:val="0"/>
        <w:adjustRightInd w:val="0"/>
        <w:spacing w:after="0" w:line="360" w:lineRule="auto"/>
        <w:jc w:val="center"/>
        <w:rPr>
          <w:rFonts w:ascii="Times New Roman" w:eastAsia="Times New Roman" w:hAnsi="Times New Roman" w:cs="Times New Roman"/>
          <w:sz w:val="19"/>
          <w:szCs w:val="19"/>
          <w:lang w:eastAsia="fr-FR"/>
        </w:rPr>
      </w:pPr>
    </w:p>
    <w:p w:rsidR="009F3DD2" w:rsidRPr="00526478" w:rsidRDefault="00350708" w:rsidP="0086706B">
      <w:pPr>
        <w:spacing w:after="0" w:line="360" w:lineRule="auto"/>
        <w:jc w:val="center"/>
        <w:rPr>
          <w:rFonts w:ascii="Times New Roman" w:eastAsia="Times New Roman" w:hAnsi="Times New Roman" w:cs="Times New Roman"/>
          <w:b/>
          <w:bCs/>
          <w:sz w:val="19"/>
          <w:szCs w:val="19"/>
          <w:vertAlign w:val="superscript"/>
          <w:lang w:val="en-GB" w:eastAsia="fr-FR"/>
        </w:rPr>
      </w:pPr>
      <w:r w:rsidRPr="00526478">
        <w:rPr>
          <w:rFonts w:ascii="Times New Roman" w:eastAsia="Times New Roman" w:hAnsi="Times New Roman" w:cs="Times New Roman"/>
          <w:b/>
          <w:bCs/>
          <w:sz w:val="19"/>
          <w:szCs w:val="19"/>
          <w:u w:val="single"/>
          <w:lang w:val="en-GB" w:eastAsia="fr-FR"/>
        </w:rPr>
        <w:t>RAMDANE FARAH</w:t>
      </w:r>
      <w:r w:rsidRPr="00526478">
        <w:rPr>
          <w:rFonts w:ascii="Times New Roman" w:eastAsia="Times New Roman" w:hAnsi="Times New Roman" w:cs="Times New Roman"/>
          <w:b/>
          <w:bCs/>
          <w:sz w:val="19"/>
          <w:szCs w:val="19"/>
          <w:lang w:val="en-GB" w:eastAsia="fr-FR"/>
        </w:rPr>
        <w:t xml:space="preserve"> </w:t>
      </w:r>
      <w:r w:rsidRPr="00526478">
        <w:rPr>
          <w:rFonts w:ascii="Times New Roman" w:eastAsia="Times New Roman" w:hAnsi="Times New Roman" w:cs="Times New Roman"/>
          <w:b/>
          <w:bCs/>
          <w:sz w:val="19"/>
          <w:szCs w:val="19"/>
          <w:vertAlign w:val="superscript"/>
          <w:lang w:val="en-GB" w:eastAsia="fr-FR"/>
        </w:rPr>
        <w:t>1,2*</w:t>
      </w:r>
      <w:r w:rsidRPr="00526478">
        <w:rPr>
          <w:rFonts w:ascii="Times New Roman" w:eastAsia="Times New Roman" w:hAnsi="Times New Roman" w:cs="Times New Roman"/>
          <w:b/>
          <w:bCs/>
          <w:sz w:val="19"/>
          <w:szCs w:val="19"/>
          <w:lang w:val="en-GB" w:eastAsia="fr-FR"/>
        </w:rPr>
        <w:t>, EL OUASSIS DAHMANE</w:t>
      </w:r>
      <w:r w:rsidRPr="00526478">
        <w:rPr>
          <w:rFonts w:ascii="Times New Roman" w:eastAsia="Times New Roman" w:hAnsi="Times New Roman" w:cs="Times New Roman"/>
          <w:b/>
          <w:bCs/>
          <w:sz w:val="19"/>
          <w:szCs w:val="19"/>
          <w:vertAlign w:val="superscript"/>
          <w:lang w:val="en-GB" w:eastAsia="fr-FR"/>
        </w:rPr>
        <w:t>3</w:t>
      </w:r>
      <w:r w:rsidRPr="00526478">
        <w:rPr>
          <w:rFonts w:ascii="Times New Roman" w:eastAsia="Times New Roman" w:hAnsi="Times New Roman" w:cs="Times New Roman"/>
          <w:b/>
          <w:bCs/>
          <w:sz w:val="19"/>
          <w:szCs w:val="19"/>
          <w:lang w:val="en-GB" w:eastAsia="fr-FR"/>
        </w:rPr>
        <w:t xml:space="preserve">,HADJ MAHAMMED MAHFOUD </w:t>
      </w:r>
      <w:r w:rsidRPr="00526478">
        <w:rPr>
          <w:rFonts w:ascii="Times New Roman" w:eastAsia="Times New Roman" w:hAnsi="Times New Roman" w:cs="Times New Roman"/>
          <w:b/>
          <w:bCs/>
          <w:sz w:val="19"/>
          <w:szCs w:val="19"/>
          <w:vertAlign w:val="superscript"/>
          <w:lang w:val="en-GB" w:eastAsia="fr-FR"/>
        </w:rPr>
        <w:t>1</w:t>
      </w:r>
      <w:r w:rsidRPr="00526478">
        <w:rPr>
          <w:rFonts w:ascii="Times New Roman" w:eastAsia="Times New Roman" w:hAnsi="Times New Roman" w:cs="Times New Roman"/>
          <w:b/>
          <w:bCs/>
          <w:sz w:val="19"/>
          <w:szCs w:val="19"/>
          <w:lang w:val="en-GB" w:eastAsia="fr-FR"/>
        </w:rPr>
        <w:t xml:space="preserve">,  OULD HADJ MOHAMED DIDI </w:t>
      </w:r>
      <w:r w:rsidRPr="00526478">
        <w:rPr>
          <w:rFonts w:ascii="Times New Roman" w:eastAsia="Times New Roman" w:hAnsi="Times New Roman" w:cs="Times New Roman"/>
          <w:b/>
          <w:bCs/>
          <w:sz w:val="19"/>
          <w:szCs w:val="19"/>
          <w:vertAlign w:val="superscript"/>
          <w:lang w:val="en-GB" w:eastAsia="fr-FR"/>
        </w:rPr>
        <w:t>4</w:t>
      </w:r>
    </w:p>
    <w:p w:rsidR="00305E63" w:rsidRPr="00526478" w:rsidRDefault="00305E63" w:rsidP="0086706B">
      <w:pPr>
        <w:spacing w:after="0" w:line="360" w:lineRule="auto"/>
        <w:jc w:val="center"/>
        <w:rPr>
          <w:rFonts w:ascii="Times New Roman" w:eastAsia="Times New Roman" w:hAnsi="Times New Roman" w:cs="Times New Roman"/>
          <w:b/>
          <w:bCs/>
          <w:sz w:val="19"/>
          <w:szCs w:val="19"/>
          <w:lang w:val="en-GB" w:eastAsia="fr-FR"/>
        </w:rPr>
      </w:pPr>
    </w:p>
    <w:p w:rsidR="009F3DD2" w:rsidRPr="00526478" w:rsidRDefault="009F3DD2" w:rsidP="00305E63">
      <w:pPr>
        <w:autoSpaceDE w:val="0"/>
        <w:autoSpaceDN w:val="0"/>
        <w:adjustRightInd w:val="0"/>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bCs/>
          <w:i/>
          <w:sz w:val="19"/>
          <w:szCs w:val="19"/>
          <w:vertAlign w:val="superscript"/>
          <w:lang w:eastAsia="fr-FR"/>
        </w:rPr>
        <w:t>1</w:t>
      </w:r>
      <w:r w:rsidRPr="00526478">
        <w:rPr>
          <w:rFonts w:ascii="Times New Roman" w:eastAsia="Times New Roman" w:hAnsi="Times New Roman" w:cs="Times New Roman"/>
          <w:i/>
          <w:sz w:val="19"/>
          <w:szCs w:val="19"/>
          <w:lang w:eastAsia="fr-FR"/>
        </w:rPr>
        <w:t xml:space="preserve">Laboratoire de biogéochimie des milieux désertiques. Université Kasdi Merbah. B P </w:t>
      </w:r>
    </w:p>
    <w:p w:rsidR="009F3DD2" w:rsidRPr="00526478" w:rsidRDefault="009F3DD2" w:rsidP="00305E63">
      <w:pPr>
        <w:autoSpaceDE w:val="0"/>
        <w:autoSpaceDN w:val="0"/>
        <w:adjustRightInd w:val="0"/>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i/>
          <w:sz w:val="19"/>
          <w:szCs w:val="19"/>
          <w:lang w:eastAsia="fr-FR"/>
        </w:rPr>
        <w:t>511, 30000. Ouargla. Algérie</w:t>
      </w:r>
    </w:p>
    <w:p w:rsidR="009F3DD2" w:rsidRPr="00526478" w:rsidRDefault="009F3DD2" w:rsidP="00305E63">
      <w:pPr>
        <w:autoSpaceDE w:val="0"/>
        <w:autoSpaceDN w:val="0"/>
        <w:adjustRightInd w:val="0"/>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bCs/>
          <w:i/>
          <w:sz w:val="19"/>
          <w:szCs w:val="19"/>
          <w:vertAlign w:val="superscript"/>
          <w:lang w:eastAsia="fr-FR"/>
        </w:rPr>
        <w:t xml:space="preserve">2 </w:t>
      </w:r>
      <w:r w:rsidRPr="00526478">
        <w:rPr>
          <w:rFonts w:ascii="Times New Roman" w:eastAsia="Times New Roman" w:hAnsi="Times New Roman" w:cs="Times New Roman"/>
          <w:i/>
          <w:sz w:val="19"/>
          <w:szCs w:val="19"/>
          <w:lang w:eastAsia="fr-FR"/>
        </w:rPr>
        <w:t>Faculté des sciences de la nature et de la vie, Université d’El -Oued  BP 789. 39000. Algérie</w:t>
      </w:r>
    </w:p>
    <w:p w:rsidR="009F3DD2" w:rsidRPr="00526478" w:rsidRDefault="009F3DD2" w:rsidP="00305E63">
      <w:pPr>
        <w:autoSpaceDE w:val="0"/>
        <w:autoSpaceDN w:val="0"/>
        <w:adjustRightInd w:val="0"/>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bCs/>
          <w:i/>
          <w:color w:val="1A171B"/>
          <w:sz w:val="19"/>
          <w:szCs w:val="19"/>
          <w:vertAlign w:val="superscript"/>
          <w:lang w:eastAsia="fr-FR"/>
        </w:rPr>
        <w:t xml:space="preserve">3 </w:t>
      </w:r>
      <w:r w:rsidRPr="00526478">
        <w:rPr>
          <w:rFonts w:ascii="Times New Roman" w:eastAsia="Times New Roman" w:hAnsi="Times New Roman" w:cs="Times New Roman"/>
          <w:i/>
          <w:sz w:val="19"/>
          <w:szCs w:val="19"/>
          <w:lang w:eastAsia="fr-FR"/>
        </w:rPr>
        <w:t>Institut national de la recherche forestière. Algérie</w:t>
      </w:r>
    </w:p>
    <w:p w:rsidR="009F3DD2" w:rsidRPr="00526478" w:rsidRDefault="009F3DD2" w:rsidP="00305E63">
      <w:pPr>
        <w:autoSpaceDE w:val="0"/>
        <w:autoSpaceDN w:val="0"/>
        <w:adjustRightInd w:val="0"/>
        <w:spacing w:after="0"/>
        <w:jc w:val="center"/>
        <w:rPr>
          <w:rFonts w:ascii="Times New Roman" w:eastAsia="Times New Roman" w:hAnsi="Times New Roman" w:cs="Times New Roman"/>
          <w:i/>
          <w:sz w:val="19"/>
          <w:szCs w:val="19"/>
          <w:lang w:eastAsia="fr-FR"/>
        </w:rPr>
      </w:pPr>
      <w:r w:rsidRPr="00526478">
        <w:rPr>
          <w:rFonts w:ascii="Times New Roman" w:eastAsia="Times New Roman" w:hAnsi="Times New Roman" w:cs="Times New Roman"/>
          <w:b/>
          <w:bCs/>
          <w:i/>
          <w:sz w:val="19"/>
          <w:szCs w:val="19"/>
          <w:vertAlign w:val="superscript"/>
          <w:lang w:eastAsia="fr-FR"/>
        </w:rPr>
        <w:t xml:space="preserve">4 </w:t>
      </w:r>
      <w:r w:rsidRPr="00526478">
        <w:rPr>
          <w:rFonts w:ascii="Times New Roman" w:eastAsia="Times New Roman" w:hAnsi="Times New Roman" w:cs="Times New Roman"/>
          <w:i/>
          <w:sz w:val="19"/>
          <w:szCs w:val="19"/>
          <w:lang w:eastAsia="fr-FR"/>
        </w:rPr>
        <w:t>Laboratoire de protection des écosystèmes dans les zones arides. Université Kasdi Merbah. BP 511, 30000. Ouargla. Algérie</w:t>
      </w:r>
    </w:p>
    <w:p w:rsidR="009F3DD2" w:rsidRPr="00526478" w:rsidRDefault="009F3DD2" w:rsidP="0086706B">
      <w:pPr>
        <w:spacing w:after="0" w:line="360" w:lineRule="auto"/>
        <w:rPr>
          <w:rFonts w:ascii="Times New Roman" w:eastAsia="Times New Roman" w:hAnsi="Times New Roman" w:cs="Times New Roman"/>
          <w:b/>
          <w:bCs/>
          <w:sz w:val="19"/>
          <w:szCs w:val="19"/>
          <w:lang w:eastAsia="fr-FR"/>
        </w:rPr>
      </w:pPr>
    </w:p>
    <w:p w:rsidR="009F3DD2" w:rsidRPr="00526478" w:rsidRDefault="009F3DD2" w:rsidP="0086706B">
      <w:pPr>
        <w:spacing w:after="0" w:line="360" w:lineRule="auto"/>
        <w:jc w:val="both"/>
        <w:rPr>
          <w:rFonts w:ascii="Times New Roman" w:eastAsia="Times New Roman" w:hAnsi="Times New Roman" w:cs="Times New Roman"/>
          <w:b/>
          <w:bCs/>
          <w:sz w:val="19"/>
          <w:szCs w:val="19"/>
          <w:lang w:eastAsia="fr-FR"/>
        </w:rPr>
      </w:pPr>
      <w:r w:rsidRPr="00526478">
        <w:rPr>
          <w:rFonts w:ascii="Times New Roman" w:eastAsia="Times New Roman" w:hAnsi="Times New Roman" w:cs="Times New Roman"/>
          <w:b/>
          <w:bCs/>
          <w:sz w:val="19"/>
          <w:szCs w:val="19"/>
          <w:lang w:eastAsia="fr-FR"/>
        </w:rPr>
        <w:t>Résumé</w:t>
      </w:r>
    </w:p>
    <w:p w:rsidR="009F3DD2" w:rsidRPr="00526478" w:rsidRDefault="009F3DD2" w:rsidP="0086706B">
      <w:pPr>
        <w:spacing w:after="0" w:line="360" w:lineRule="auto"/>
        <w:jc w:val="both"/>
        <w:rPr>
          <w:rFonts w:ascii="Times New Roman" w:eastAsia="Times New Roman" w:hAnsi="Times New Roman" w:cs="Times New Roman"/>
          <w:b/>
          <w:bCs/>
          <w:sz w:val="19"/>
          <w:szCs w:val="19"/>
          <w:lang w:eastAsia="fr-FR"/>
        </w:rPr>
      </w:pPr>
    </w:p>
    <w:p w:rsidR="00305E63" w:rsidRPr="00526478" w:rsidRDefault="009F3DD2" w:rsidP="00955788">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t xml:space="preserve">Malgré les progrès réalisés au cours des dernières décennies, de nombreux traitements médicamenteux restent insuffisants face aux fléaux tels que: malaria, cancer, infections virales et bactériennes. Le développement de nombreux agents thérapeutiques s’avère indispensable pour lutter contre ces fléaux. Dans ce but, l’investigation des plantes représente un potentiel inestimable pour la découverte de nouvelles substances, si l’on considère que chacune de ces plantes peut contenir des centaines, voire des milliers de métabolites secondaires, ce potentiel n’est que faiblement exploité. En effet sur environ des milliers d’espèces végétales, seul une petite partie a fait l’objet d’investigations phytochimique. La flore algérienne avec ses 3000 espèces appartenant à plusieurs familles botaniques dont 15% endemique reste très peu explorée sur le plan phytochimique comme sur le plan pharmacologique. Ce travail s’inscrit donc dans cet axe de recherche qui porte sur l’étude phytochimique  d’une espèce de la flore saharienne. </w:t>
      </w:r>
    </w:p>
    <w:p w:rsidR="00305E63" w:rsidRPr="00526478" w:rsidRDefault="00305E63" w:rsidP="0086706B">
      <w:pPr>
        <w:spacing w:after="0" w:line="360" w:lineRule="auto"/>
        <w:jc w:val="both"/>
        <w:rPr>
          <w:rFonts w:ascii="Times New Roman" w:eastAsia="Times New Roman" w:hAnsi="Times New Roman" w:cs="Times New Roman"/>
          <w:sz w:val="19"/>
          <w:szCs w:val="19"/>
          <w:lang w:eastAsia="fr-FR"/>
        </w:rPr>
      </w:pPr>
    </w:p>
    <w:p w:rsidR="009F3DD2" w:rsidRPr="00526478" w:rsidRDefault="009F3DD2" w:rsidP="0086706B">
      <w:pPr>
        <w:spacing w:after="0" w:line="360" w:lineRule="auto"/>
        <w:jc w:val="both"/>
        <w:rPr>
          <w:rFonts w:ascii="Times New Roman" w:eastAsia="Times New Roman" w:hAnsi="Times New Roman" w:cs="Times New Roman"/>
          <w:sz w:val="19"/>
          <w:szCs w:val="19"/>
          <w:lang w:eastAsia="fr-FR"/>
        </w:rPr>
      </w:pPr>
    </w:p>
    <w:p w:rsidR="009F3DD2" w:rsidRPr="00526478" w:rsidRDefault="009F3DD2" w:rsidP="0086706B">
      <w:pPr>
        <w:spacing w:after="0" w:line="360" w:lineRule="auto"/>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
          <w:bCs/>
          <w:sz w:val="19"/>
          <w:szCs w:val="19"/>
          <w:lang w:eastAsia="fr-FR"/>
        </w:rPr>
        <w:t>Mots clés :</w:t>
      </w:r>
      <w:r w:rsidRPr="00526478">
        <w:rPr>
          <w:rFonts w:ascii="Times New Roman" w:eastAsia="Times New Roman" w:hAnsi="Times New Roman" w:cs="Times New Roman"/>
          <w:sz w:val="19"/>
          <w:szCs w:val="19"/>
          <w:lang w:eastAsia="fr-FR"/>
        </w:rPr>
        <w:t xml:space="preserve"> Plantes médicinales, ethnobotanique, screening phytochimique, Sahara central.</w:t>
      </w:r>
    </w:p>
    <w:p w:rsidR="009F3DD2" w:rsidRPr="00526478" w:rsidRDefault="009F3DD2" w:rsidP="0086706B">
      <w:pPr>
        <w:autoSpaceDE w:val="0"/>
        <w:autoSpaceDN w:val="0"/>
        <w:adjustRightInd w:val="0"/>
        <w:spacing w:after="0"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sz w:val="19"/>
          <w:szCs w:val="19"/>
        </w:rPr>
        <w:lastRenderedPageBreak/>
        <w:t>LES LIENS ENTRE SANTE ET BIODIVERSITE</w:t>
      </w:r>
    </w:p>
    <w:p w:rsidR="00305E63" w:rsidRPr="00526478" w:rsidRDefault="00305E63" w:rsidP="0086706B">
      <w:pPr>
        <w:keepNext/>
        <w:widowControl w:val="0"/>
        <w:spacing w:after="0" w:line="360" w:lineRule="auto"/>
        <w:jc w:val="center"/>
        <w:rPr>
          <w:rFonts w:ascii="Times New Roman" w:eastAsia="Calibri" w:hAnsi="Times New Roman" w:cs="Times New Roman"/>
          <w:b/>
          <w:sz w:val="19"/>
          <w:szCs w:val="19"/>
          <w:u w:val="single"/>
        </w:rPr>
      </w:pPr>
    </w:p>
    <w:p w:rsidR="00305E63" w:rsidRPr="00526478" w:rsidRDefault="009F3DD2" w:rsidP="00955788">
      <w:pPr>
        <w:keepNext/>
        <w:widowControl w:val="0"/>
        <w:spacing w:after="0"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b/>
          <w:sz w:val="19"/>
          <w:szCs w:val="19"/>
          <w:u w:val="single"/>
        </w:rPr>
        <w:t>AOUIMEUR S.</w:t>
      </w:r>
      <w:r w:rsidRPr="00526478">
        <w:rPr>
          <w:rFonts w:ascii="Times New Roman" w:eastAsia="Calibri" w:hAnsi="Times New Roman" w:cs="Times New Roman"/>
          <w:b/>
          <w:sz w:val="19"/>
          <w:szCs w:val="19"/>
        </w:rPr>
        <w:t>, BOUROGA I. et GUEZOUL O.</w:t>
      </w:r>
    </w:p>
    <w:p w:rsidR="009F3DD2" w:rsidRPr="00526478" w:rsidRDefault="009F3DD2" w:rsidP="0086706B">
      <w:pPr>
        <w:autoSpaceDE w:val="0"/>
        <w:autoSpaceDN w:val="0"/>
        <w:adjustRightInd w:val="0"/>
        <w:spacing w:after="0" w:line="360" w:lineRule="auto"/>
        <w:jc w:val="center"/>
        <w:rPr>
          <w:rFonts w:ascii="Times New Roman" w:eastAsia="Calibri" w:hAnsi="Times New Roman" w:cs="Times New Roman"/>
          <w:sz w:val="19"/>
          <w:szCs w:val="19"/>
          <w:u w:val="single"/>
        </w:rPr>
      </w:pPr>
      <w:r w:rsidRPr="00526478">
        <w:rPr>
          <w:rFonts w:ascii="Times New Roman" w:eastAsia="Calibri" w:hAnsi="Times New Roman" w:cs="Times New Roman"/>
          <w:i/>
          <w:sz w:val="19"/>
          <w:szCs w:val="19"/>
        </w:rPr>
        <w:t>Département des sciences agronomiques, Univ. Ouargla,    B.P. 511, 30000 Ouargla</w:t>
      </w:r>
      <w:r w:rsidRPr="00526478">
        <w:rPr>
          <w:rFonts w:ascii="Times New Roman" w:eastAsia="Calibri" w:hAnsi="Times New Roman" w:cs="Times New Roman"/>
          <w:sz w:val="19"/>
          <w:szCs w:val="19"/>
        </w:rPr>
        <w:t xml:space="preserve"> (Algérie), Email: </w:t>
      </w:r>
      <w:hyperlink r:id="rId44" w:history="1">
        <w:r w:rsidRPr="00526478">
          <w:rPr>
            <w:rFonts w:ascii="Times New Roman" w:eastAsia="Calibri" w:hAnsi="Times New Roman" w:cs="Times New Roman"/>
            <w:color w:val="0000FF"/>
            <w:sz w:val="19"/>
            <w:szCs w:val="19"/>
            <w:u w:val="single"/>
          </w:rPr>
          <w:t>souad.protection@gmail.com</w:t>
        </w:r>
      </w:hyperlink>
    </w:p>
    <w:p w:rsidR="009F3DD2" w:rsidRPr="00526478" w:rsidRDefault="009F3DD2" w:rsidP="0086706B">
      <w:pPr>
        <w:autoSpaceDE w:val="0"/>
        <w:autoSpaceDN w:val="0"/>
        <w:adjustRightInd w:val="0"/>
        <w:spacing w:after="0" w:line="360" w:lineRule="auto"/>
        <w:jc w:val="center"/>
        <w:rPr>
          <w:rFonts w:ascii="Times New Roman" w:eastAsia="Calibri" w:hAnsi="Times New Roman" w:cs="Times New Roman"/>
          <w:sz w:val="19"/>
          <w:szCs w:val="19"/>
          <w:u w:val="single"/>
        </w:rPr>
      </w:pPr>
    </w:p>
    <w:p w:rsidR="009F3DD2" w:rsidRPr="00526478" w:rsidRDefault="009F3DD2" w:rsidP="0086706B">
      <w:pPr>
        <w:autoSpaceDE w:val="0"/>
        <w:autoSpaceDN w:val="0"/>
        <w:adjustRightInd w:val="0"/>
        <w:spacing w:after="0" w:line="360" w:lineRule="auto"/>
        <w:rPr>
          <w:rFonts w:ascii="Times New Roman" w:eastAsia="Calibri" w:hAnsi="Times New Roman" w:cs="Times New Roman"/>
          <w:b/>
          <w:sz w:val="19"/>
          <w:szCs w:val="19"/>
        </w:rPr>
      </w:pPr>
      <w:r w:rsidRPr="00526478">
        <w:rPr>
          <w:rFonts w:ascii="Times New Roman" w:eastAsia="Calibri" w:hAnsi="Times New Roman" w:cs="Times New Roman"/>
          <w:b/>
          <w:sz w:val="19"/>
          <w:szCs w:val="19"/>
        </w:rPr>
        <w:t xml:space="preserve">Résumé : </w:t>
      </w:r>
    </w:p>
    <w:p w:rsidR="009F3DD2" w:rsidRPr="00526478" w:rsidRDefault="009F3DD2" w:rsidP="00955788">
      <w:pPr>
        <w:autoSpaceDE w:val="0"/>
        <w:autoSpaceDN w:val="0"/>
        <w:adjustRightInd w:val="0"/>
        <w:spacing w:after="0" w:line="360" w:lineRule="auto"/>
        <w:ind w:firstLine="708"/>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relations entre la santé humaine et la biodiversité sont complexes. La biodiversité est à la fois une menace et une protection pour la santé humaine au regard de certaines maladies.</w:t>
      </w:r>
      <w:r w:rsidR="00305E63"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Elle rend des services tels que la production de médicaments. La diversité des écosystèmes contribue au bien-être, composante essentielle de la santé. Partie intégrante de la biodiversité, l'Homme exerce des pressions qui peuvent nuire à la biodiversité, ce qui peut être le cas de certaines pratiques de soins.</w:t>
      </w:r>
      <w:r w:rsidR="00305E63"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Pour ce qui concerne les maladies infectieuses qui sont en augmentation, une majorité d'entre elles est due à des agents pathogènes transmis à l'homme par des animaux. L'état des écosystèmes ainsi que certains aspects du changement global ont une influence directe sur l'équilibre dynamique des espèces et sur l'émergence de maladies. En cela un dispositif de collaboration efficace est à renforcer entre les institutions responsables de la santé animale, de la santé humaine et de la gestion de l'environnement, notamment en matière de surveillance. Il convient également de raisonner les méthodes de lutte contre les maladies infectieuses et leurs agents afin de limiter les phénomènes de résistance tant aux biocides qu'aux antibiotiques.</w:t>
      </w:r>
      <w:r w:rsidR="00305E63"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Certains végétaux peuvent aussi avoir des effets néfastes sur la santé. Des champignons mais également des plantes produisent des substances qui provoquent des intoxications parfois mortelles. Certaines plantes émettent des pollens responsables d'allergies respiratoires dont l'incidence pour la société devrait être mieux évaluée. A l'inverse les écosystèmes rendent des services qui sont bénéfiques à la santé. Ils sont la source d'une majorité des médicaments encore utilisés actuellement et face à ce potentiel la préservation de la biodiversité est aussi un enjeu de santé. Même si les relations de cause à effet sont difficiles à établir, les écosystèmes contribuent positivement au bien-être humain.</w:t>
      </w:r>
    </w:p>
    <w:p w:rsidR="009F3DD2" w:rsidRPr="00526478" w:rsidRDefault="009F3DD2" w:rsidP="0086706B">
      <w:pPr>
        <w:autoSpaceDE w:val="0"/>
        <w:autoSpaceDN w:val="0"/>
        <w:adjustRightInd w:val="0"/>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sz w:val="19"/>
          <w:szCs w:val="19"/>
        </w:rPr>
        <w:t xml:space="preserve">Mots clés : </w:t>
      </w:r>
      <w:r w:rsidRPr="00526478">
        <w:rPr>
          <w:rFonts w:ascii="Times New Roman" w:eastAsia="Calibri" w:hAnsi="Times New Roman" w:cs="Times New Roman"/>
          <w:sz w:val="19"/>
          <w:szCs w:val="19"/>
        </w:rPr>
        <w:t>Biodiversité, Environnement, Santé, humaine.</w:t>
      </w:r>
    </w:p>
    <w:p w:rsidR="009F3DD2" w:rsidRPr="00526478" w:rsidRDefault="00305E63" w:rsidP="0086706B">
      <w:pPr>
        <w:bidi/>
        <w:spacing w:line="360" w:lineRule="auto"/>
        <w:jc w:val="center"/>
        <w:rPr>
          <w:rFonts w:ascii="Times New Roman" w:eastAsia="Times New Roman" w:hAnsi="Times New Roman" w:cs="Times New Roman"/>
          <w:b/>
          <w:sz w:val="19"/>
          <w:szCs w:val="19"/>
        </w:rPr>
      </w:pPr>
      <w:r w:rsidRPr="00526478">
        <w:rPr>
          <w:rFonts w:ascii="Times New Roman" w:eastAsia="Times New Roman" w:hAnsi="Times New Roman" w:cs="Times New Roman"/>
          <w:b/>
          <w:sz w:val="19"/>
          <w:szCs w:val="19"/>
        </w:rPr>
        <w:lastRenderedPageBreak/>
        <w:t xml:space="preserve"> ETUDE DE LA BIODIVERSITE GENETIQUE DE PALMIER DATTIER A TRAVERS LA CARACTERISATION BIOCHIMIQUE DE QUELQUES CULTIVARS DANS LA REGION DE ZIBAN</w:t>
      </w:r>
    </w:p>
    <w:p w:rsidR="009F3DD2" w:rsidRPr="00526478" w:rsidRDefault="009F3DD2" w:rsidP="0086706B">
      <w:pPr>
        <w:bidi/>
        <w:spacing w:line="360" w:lineRule="auto"/>
        <w:jc w:val="center"/>
        <w:rPr>
          <w:rFonts w:ascii="Times New Roman" w:eastAsia="Times New Roman" w:hAnsi="Times New Roman" w:cs="Times New Roman"/>
          <w:b/>
          <w:sz w:val="19"/>
          <w:szCs w:val="19"/>
        </w:rPr>
      </w:pPr>
      <w:r w:rsidRPr="00526478">
        <w:rPr>
          <w:rFonts w:ascii="Times New Roman" w:eastAsia="Times New Roman" w:hAnsi="Times New Roman" w:cs="Times New Roman"/>
          <w:b/>
          <w:sz w:val="19"/>
          <w:szCs w:val="19"/>
          <w:u w:val="single"/>
        </w:rPr>
        <w:t>DJENNANE K</w:t>
      </w:r>
      <w:r w:rsidRPr="00526478">
        <w:rPr>
          <w:rFonts w:ascii="Times New Roman" w:eastAsia="Times New Roman" w:hAnsi="Times New Roman" w:cs="Times New Roman"/>
          <w:b/>
          <w:sz w:val="19"/>
          <w:szCs w:val="19"/>
          <w:u w:val="single"/>
          <w:vertAlign w:val="superscript"/>
        </w:rPr>
        <w:t>1</w:t>
      </w:r>
      <w:r w:rsidRPr="00526478">
        <w:rPr>
          <w:rFonts w:ascii="Times New Roman" w:eastAsia="Times New Roman" w:hAnsi="Times New Roman" w:cs="Times New Roman"/>
          <w:b/>
          <w:sz w:val="19"/>
          <w:szCs w:val="19"/>
        </w:rPr>
        <w:t>.; DJEROUNI A</w:t>
      </w:r>
      <w:r w:rsidRPr="00526478">
        <w:rPr>
          <w:rFonts w:ascii="Times New Roman" w:eastAsia="Times New Roman" w:hAnsi="Times New Roman" w:cs="Times New Roman"/>
          <w:b/>
          <w:sz w:val="19"/>
          <w:szCs w:val="19"/>
          <w:vertAlign w:val="superscript"/>
        </w:rPr>
        <w:t>2</w:t>
      </w:r>
      <w:r w:rsidRPr="00526478">
        <w:rPr>
          <w:rFonts w:ascii="Times New Roman" w:eastAsia="Times New Roman" w:hAnsi="Times New Roman" w:cs="Times New Roman"/>
          <w:b/>
          <w:sz w:val="19"/>
          <w:szCs w:val="19"/>
        </w:rPr>
        <w:t>.; BEDJAOUI H</w:t>
      </w:r>
      <w:r w:rsidRPr="00526478">
        <w:rPr>
          <w:rFonts w:ascii="Times New Roman" w:eastAsia="Times New Roman" w:hAnsi="Times New Roman" w:cs="Times New Roman"/>
          <w:b/>
          <w:sz w:val="19"/>
          <w:szCs w:val="19"/>
          <w:vertAlign w:val="superscript"/>
        </w:rPr>
        <w:t>1</w:t>
      </w:r>
      <w:r w:rsidRPr="00526478">
        <w:rPr>
          <w:rFonts w:ascii="Times New Roman" w:eastAsia="Times New Roman" w:hAnsi="Times New Roman" w:cs="Times New Roman"/>
          <w:b/>
          <w:sz w:val="19"/>
          <w:szCs w:val="19"/>
        </w:rPr>
        <w:t xml:space="preserve"> .</w:t>
      </w:r>
    </w:p>
    <w:p w:rsidR="009F3DD2" w:rsidRPr="00526478" w:rsidRDefault="009F3DD2" w:rsidP="00305E63">
      <w:pPr>
        <w:bidi/>
        <w:jc w:val="center"/>
        <w:rPr>
          <w:rFonts w:ascii="Times New Roman" w:eastAsia="Times New Roman" w:hAnsi="Times New Roman" w:cs="Times New Roman"/>
          <w:i/>
          <w:sz w:val="19"/>
          <w:szCs w:val="19"/>
        </w:rPr>
      </w:pPr>
      <w:r w:rsidRPr="00526478">
        <w:rPr>
          <w:rFonts w:ascii="Times New Roman" w:eastAsia="Times New Roman" w:hAnsi="Times New Roman" w:cs="Times New Roman"/>
          <w:i/>
          <w:sz w:val="19"/>
          <w:szCs w:val="19"/>
        </w:rPr>
        <w:t>1 Départment d’Agronomie,Université de Biskra</w:t>
      </w:r>
    </w:p>
    <w:p w:rsidR="009F3DD2" w:rsidRPr="00526478" w:rsidRDefault="009F3DD2" w:rsidP="00305E63">
      <w:pPr>
        <w:tabs>
          <w:tab w:val="left" w:pos="1798"/>
          <w:tab w:val="center" w:pos="4819"/>
        </w:tabs>
        <w:bidi/>
        <w:spacing w:after="120"/>
        <w:jc w:val="center"/>
        <w:rPr>
          <w:rFonts w:ascii="Times New Roman" w:eastAsia="Times New Roman" w:hAnsi="Times New Roman" w:cs="Times New Roman"/>
          <w:sz w:val="19"/>
          <w:szCs w:val="19"/>
          <w:vertAlign w:val="superscript"/>
        </w:rPr>
      </w:pPr>
      <w:r w:rsidRPr="00526478">
        <w:rPr>
          <w:rFonts w:ascii="Times New Roman" w:eastAsia="Times New Roman" w:hAnsi="Times New Roman" w:cs="Times New Roman"/>
          <w:sz w:val="19"/>
          <w:szCs w:val="19"/>
          <w:vertAlign w:val="superscript"/>
        </w:rPr>
        <w:t>2</w:t>
      </w:r>
      <w:r w:rsidRPr="00526478">
        <w:rPr>
          <w:rFonts w:ascii="Times New Roman" w:eastAsia="Times New Roman" w:hAnsi="Times New Roman" w:cs="Times New Roman"/>
          <w:i/>
          <w:sz w:val="19"/>
          <w:szCs w:val="19"/>
        </w:rPr>
        <w:t xml:space="preserve"> dévellopement et valorisation des ressources phytogénétique, université de Constantine</w:t>
      </w:r>
    </w:p>
    <w:p w:rsidR="009F3DD2" w:rsidRPr="00526478" w:rsidRDefault="005E788E" w:rsidP="00305E63">
      <w:pPr>
        <w:bidi/>
        <w:jc w:val="center"/>
        <w:rPr>
          <w:rFonts w:ascii="Times New Roman" w:eastAsia="Times New Roman" w:hAnsi="Times New Roman" w:cs="Times New Roman"/>
          <w:sz w:val="19"/>
          <w:szCs w:val="19"/>
        </w:rPr>
      </w:pPr>
      <w:hyperlink r:id="rId45">
        <w:r w:rsidR="009F3DD2" w:rsidRPr="00526478">
          <w:rPr>
            <w:rFonts w:ascii="Times New Roman" w:eastAsia="Times New Roman" w:hAnsi="Times New Roman" w:cs="Times New Roman"/>
            <w:color w:val="0000FF"/>
            <w:sz w:val="19"/>
            <w:szCs w:val="19"/>
            <w:u w:val="single"/>
          </w:rPr>
          <w:t>djennane_K@outlook.fr</w:t>
        </w:r>
      </w:hyperlink>
    </w:p>
    <w:p w:rsidR="009F3DD2" w:rsidRPr="00526478" w:rsidRDefault="009F3DD2" w:rsidP="0086706B">
      <w:pPr>
        <w:bidi/>
        <w:spacing w:line="360" w:lineRule="auto"/>
        <w:jc w:val="center"/>
        <w:rPr>
          <w:rFonts w:ascii="Times New Roman" w:eastAsia="Times New Roman" w:hAnsi="Times New Roman" w:cs="Times New Roman"/>
          <w:sz w:val="19"/>
          <w:szCs w:val="19"/>
        </w:rPr>
      </w:pPr>
    </w:p>
    <w:p w:rsidR="009F3DD2" w:rsidRPr="00526478" w:rsidRDefault="009F3DD2" w:rsidP="0086706B">
      <w:pPr>
        <w:spacing w:line="360" w:lineRule="auto"/>
        <w:rPr>
          <w:rFonts w:ascii="Times New Roman" w:eastAsia="Times New Roman" w:hAnsi="Times New Roman" w:cs="Times New Roman"/>
          <w:b/>
          <w:sz w:val="19"/>
          <w:szCs w:val="19"/>
        </w:rPr>
      </w:pPr>
      <w:r w:rsidRPr="00526478">
        <w:rPr>
          <w:rFonts w:ascii="Times New Roman" w:eastAsia="Times New Roman" w:hAnsi="Times New Roman" w:cs="Times New Roman"/>
          <w:b/>
          <w:sz w:val="19"/>
          <w:szCs w:val="19"/>
        </w:rPr>
        <w:t>Résumé :</w:t>
      </w:r>
    </w:p>
    <w:p w:rsidR="009F3DD2" w:rsidRPr="00526478" w:rsidRDefault="009F3DD2" w:rsidP="0086706B">
      <w:pPr>
        <w:spacing w:line="360" w:lineRule="auto"/>
        <w:jc w:val="both"/>
        <w:rPr>
          <w:rFonts w:ascii="Times New Roman" w:eastAsia="Times New Roman" w:hAnsi="Times New Roman" w:cs="Times New Roman"/>
          <w:sz w:val="19"/>
          <w:szCs w:val="19"/>
        </w:rPr>
      </w:pPr>
      <w:r w:rsidRPr="00526478">
        <w:rPr>
          <w:rFonts w:ascii="Times New Roman" w:eastAsia="Times New Roman" w:hAnsi="Times New Roman" w:cs="Times New Roman"/>
          <w:sz w:val="19"/>
          <w:szCs w:val="19"/>
        </w:rPr>
        <w:tab/>
        <w:t xml:space="preserve">Notre étude a porté sur la diversité génétique de vingt cinq cultivars  du palmier dattier dans les Ziban a travers la caractérisation biochimique. Les résultats ont  révélé l’existence d’une variation importante entre ces cultivars ; Cette variation significative est expliquée d’une part par la variation génotypique puisque nous avons vingt cinq cultivars différents. Et d’autre part la variante environnementale .Notre étude a dégagé un ensemble de corrélations positives et négatives entre les paramètres biochimiques étudiées. L’analyse en composantes principales (ACP), a réparti les cultivars en groupes homogènes distincts et nous a permis la caractérisation de la datte de chaque groupe. Les résultats obtenus sont révélateurs de grande diversité génétique du palmier dattier, exprimée à travers des marqueurs biochimiques. Il serait intéressant de poursuivre cette étude pour permettre la caractérisation de l’ensemble des cultivars source de richesse du patrimoine phoenicicole des Ziban. </w:t>
      </w:r>
    </w:p>
    <w:p w:rsidR="00305E63" w:rsidRPr="00526478" w:rsidRDefault="00305E63" w:rsidP="0086706B">
      <w:pPr>
        <w:spacing w:line="360" w:lineRule="auto"/>
        <w:jc w:val="both"/>
        <w:rPr>
          <w:rFonts w:ascii="Times New Roman" w:eastAsia="Times New Roman" w:hAnsi="Times New Roman" w:cs="Times New Roman"/>
          <w:b/>
          <w:sz w:val="19"/>
          <w:szCs w:val="19"/>
        </w:rPr>
      </w:pPr>
    </w:p>
    <w:p w:rsidR="009F3DD2" w:rsidRPr="00526478" w:rsidRDefault="009F3DD2" w:rsidP="0086706B">
      <w:pPr>
        <w:spacing w:line="360" w:lineRule="auto"/>
        <w:jc w:val="both"/>
        <w:rPr>
          <w:rFonts w:ascii="Times New Roman" w:eastAsia="Times New Roman" w:hAnsi="Times New Roman" w:cs="Times New Roman"/>
          <w:sz w:val="19"/>
          <w:szCs w:val="19"/>
        </w:rPr>
      </w:pPr>
      <w:r w:rsidRPr="00526478">
        <w:rPr>
          <w:rFonts w:ascii="Times New Roman" w:eastAsia="Times New Roman" w:hAnsi="Times New Roman" w:cs="Times New Roman"/>
          <w:b/>
          <w:sz w:val="19"/>
          <w:szCs w:val="19"/>
        </w:rPr>
        <w:t>Mots clés</w:t>
      </w:r>
      <w:r w:rsidRPr="00526478">
        <w:rPr>
          <w:rFonts w:ascii="Times New Roman" w:eastAsia="Times New Roman" w:hAnsi="Times New Roman" w:cs="Times New Roman"/>
          <w:sz w:val="19"/>
          <w:szCs w:val="19"/>
        </w:rPr>
        <w:t> : palmier dattier, biodiversité, ressources phytogénétiques, caractérisation biochimique, Ziban.</w:t>
      </w:r>
    </w:p>
    <w:p w:rsidR="00650F62" w:rsidRPr="00526478" w:rsidRDefault="00650F62" w:rsidP="0086706B">
      <w:pPr>
        <w:spacing w:line="360" w:lineRule="auto"/>
        <w:jc w:val="both"/>
        <w:rPr>
          <w:rFonts w:ascii="Times New Roman" w:eastAsia="Times New Roman" w:hAnsi="Times New Roman" w:cs="Times New Roman"/>
          <w:sz w:val="19"/>
          <w:szCs w:val="19"/>
        </w:rPr>
      </w:pPr>
    </w:p>
    <w:p w:rsidR="00955788" w:rsidRPr="00955788" w:rsidRDefault="00650F62" w:rsidP="00955788">
      <w:pPr>
        <w:spacing w:line="360" w:lineRule="auto"/>
        <w:jc w:val="center"/>
        <w:rPr>
          <w:rFonts w:ascii="Times New Roman" w:eastAsia="Calibri" w:hAnsi="Times New Roman" w:cs="Times New Roman"/>
          <w:b/>
          <w:bCs/>
          <w:color w:val="000000"/>
          <w:sz w:val="19"/>
          <w:szCs w:val="19"/>
          <w:u w:val="single"/>
        </w:rPr>
      </w:pPr>
      <w:r w:rsidRPr="00526478">
        <w:rPr>
          <w:rFonts w:ascii="Times New Roman" w:eastAsia="Calibri" w:hAnsi="Times New Roman" w:cs="Times New Roman"/>
          <w:b/>
          <w:bCs/>
          <w:color w:val="000000"/>
          <w:sz w:val="19"/>
          <w:szCs w:val="19"/>
        </w:rPr>
        <w:lastRenderedPageBreak/>
        <w:t>ACTIVITES ANTIOXYDANTES DES POLYSACCHARIDES HYDROSOLUBLES ET ALCALI-SOLUBLES D'</w:t>
      </w:r>
      <w:r w:rsidRPr="00526478">
        <w:rPr>
          <w:rFonts w:ascii="Times New Roman" w:eastAsia="Calibri" w:hAnsi="Times New Roman" w:cs="Times New Roman"/>
          <w:b/>
          <w:bCs/>
          <w:i/>
          <w:iCs/>
          <w:color w:val="000000"/>
          <w:sz w:val="19"/>
          <w:szCs w:val="19"/>
        </w:rPr>
        <w:t xml:space="preserve">Astragalus gombo </w:t>
      </w:r>
      <w:r w:rsidRPr="00526478">
        <w:rPr>
          <w:rFonts w:ascii="Times New Roman" w:eastAsia="Calibri" w:hAnsi="Times New Roman" w:cs="Times New Roman"/>
          <w:b/>
          <w:bCs/>
          <w:color w:val="000000"/>
          <w:sz w:val="19"/>
          <w:szCs w:val="19"/>
        </w:rPr>
        <w:t>(FABACEAE) RECOLTE AU SAHARA SEPTENTRIONAL EST ALGERIEN</w:t>
      </w:r>
    </w:p>
    <w:p w:rsidR="00955788" w:rsidRPr="00955788" w:rsidRDefault="00650F62" w:rsidP="00955788">
      <w:pPr>
        <w:spacing w:line="360" w:lineRule="auto"/>
        <w:jc w:val="center"/>
        <w:rPr>
          <w:rFonts w:ascii="Times New Roman" w:eastAsia="Calibri" w:hAnsi="Times New Roman" w:cs="Times New Roman"/>
          <w:i/>
          <w:color w:val="000000"/>
          <w:sz w:val="18"/>
          <w:szCs w:val="18"/>
          <w:lang w:val="en-US"/>
        </w:rPr>
      </w:pPr>
      <w:r w:rsidRPr="00955788">
        <w:rPr>
          <w:rFonts w:ascii="Times New Roman" w:eastAsia="Calibri" w:hAnsi="Times New Roman" w:cs="Times New Roman"/>
          <w:b/>
          <w:bCs/>
          <w:color w:val="000000"/>
          <w:sz w:val="18"/>
          <w:szCs w:val="18"/>
          <w:u w:val="single"/>
          <w:lang w:val="en-GB"/>
        </w:rPr>
        <w:t>MEHELLOU Zineb</w:t>
      </w:r>
      <w:r w:rsidRPr="00955788">
        <w:rPr>
          <w:rFonts w:ascii="Times New Roman" w:eastAsia="Calibri" w:hAnsi="Times New Roman" w:cs="Times New Roman"/>
          <w:b/>
          <w:bCs/>
          <w:color w:val="000000"/>
          <w:sz w:val="18"/>
          <w:szCs w:val="18"/>
          <w:u w:val="single"/>
          <w:vertAlign w:val="superscript"/>
          <w:lang w:val="en-GB"/>
        </w:rPr>
        <w:t>1</w:t>
      </w:r>
      <w:r w:rsidRPr="00955788">
        <w:rPr>
          <w:rFonts w:ascii="Times New Roman" w:eastAsia="Calibri" w:hAnsi="Times New Roman" w:cs="Times New Roman"/>
          <w:b/>
          <w:color w:val="000000"/>
          <w:sz w:val="18"/>
          <w:szCs w:val="18"/>
          <w:lang w:val="en-GB"/>
        </w:rPr>
        <w:t>, YOUMBAI Asma</w:t>
      </w:r>
      <w:r w:rsidRPr="00955788">
        <w:rPr>
          <w:rFonts w:ascii="Times New Roman" w:eastAsia="Calibri" w:hAnsi="Times New Roman" w:cs="Times New Roman"/>
          <w:b/>
          <w:color w:val="000000"/>
          <w:sz w:val="18"/>
          <w:szCs w:val="18"/>
          <w:vertAlign w:val="superscript"/>
          <w:lang w:val="en-GB"/>
        </w:rPr>
        <w:t>1</w:t>
      </w:r>
      <w:r w:rsidRPr="00955788">
        <w:rPr>
          <w:rFonts w:ascii="Times New Roman" w:eastAsia="Calibri" w:hAnsi="Times New Roman" w:cs="Times New Roman"/>
          <w:b/>
          <w:color w:val="000000"/>
          <w:sz w:val="18"/>
          <w:szCs w:val="18"/>
          <w:lang w:val="en-GB"/>
        </w:rPr>
        <w:t>, BOUAL Zakaria</w:t>
      </w:r>
      <w:r w:rsidRPr="00955788">
        <w:rPr>
          <w:rFonts w:ascii="Times New Roman" w:eastAsia="Calibri" w:hAnsi="Times New Roman" w:cs="Times New Roman"/>
          <w:b/>
          <w:color w:val="000000"/>
          <w:sz w:val="18"/>
          <w:szCs w:val="18"/>
          <w:vertAlign w:val="superscript"/>
          <w:lang w:val="en-GB"/>
        </w:rPr>
        <w:t>1</w:t>
      </w:r>
      <w:r w:rsidRPr="00955788">
        <w:rPr>
          <w:rFonts w:ascii="Times New Roman" w:eastAsia="Calibri" w:hAnsi="Times New Roman" w:cs="Times New Roman"/>
          <w:b/>
          <w:color w:val="000000"/>
          <w:sz w:val="18"/>
          <w:szCs w:val="18"/>
          <w:lang w:val="en-GB"/>
        </w:rPr>
        <w:t>, MICHAUD Philippe</w:t>
      </w:r>
      <w:r w:rsidRPr="00955788">
        <w:rPr>
          <w:rFonts w:ascii="Times New Roman" w:eastAsia="Calibri" w:hAnsi="Times New Roman" w:cs="Times New Roman"/>
          <w:b/>
          <w:color w:val="000000"/>
          <w:sz w:val="18"/>
          <w:szCs w:val="18"/>
          <w:vertAlign w:val="superscript"/>
          <w:lang w:val="en-GB"/>
        </w:rPr>
        <w:t>2</w:t>
      </w:r>
      <w:r w:rsidRPr="00955788">
        <w:rPr>
          <w:rFonts w:ascii="Times New Roman" w:eastAsia="Calibri" w:hAnsi="Times New Roman" w:cs="Times New Roman"/>
          <w:b/>
          <w:color w:val="000000"/>
          <w:sz w:val="18"/>
          <w:szCs w:val="18"/>
          <w:lang w:val="en-GB"/>
        </w:rPr>
        <w:t>, OULD EL HADJ Mohammed Didi</w:t>
      </w:r>
      <w:r w:rsidRPr="00955788">
        <w:rPr>
          <w:rFonts w:ascii="Times New Roman" w:eastAsia="Calibri" w:hAnsi="Times New Roman" w:cs="Times New Roman"/>
          <w:b/>
          <w:color w:val="000000"/>
          <w:sz w:val="18"/>
          <w:szCs w:val="18"/>
          <w:vertAlign w:val="superscript"/>
          <w:lang w:val="en-GB"/>
        </w:rPr>
        <w:t>1</w:t>
      </w:r>
    </w:p>
    <w:p w:rsidR="00650F62" w:rsidRPr="00955788" w:rsidRDefault="00650F62" w:rsidP="00955788">
      <w:pPr>
        <w:spacing w:line="240" w:lineRule="auto"/>
        <w:jc w:val="center"/>
        <w:rPr>
          <w:rFonts w:ascii="Times New Roman" w:eastAsia="Calibri" w:hAnsi="Times New Roman" w:cs="Times New Roman"/>
          <w:i/>
          <w:color w:val="000000"/>
          <w:sz w:val="16"/>
          <w:szCs w:val="16"/>
        </w:rPr>
      </w:pPr>
      <w:r w:rsidRPr="00955788">
        <w:rPr>
          <w:rFonts w:ascii="Times New Roman" w:eastAsia="Calibri" w:hAnsi="Times New Roman" w:cs="Times New Roman"/>
          <w:i/>
          <w:color w:val="000000"/>
          <w:sz w:val="16"/>
          <w:szCs w:val="16"/>
        </w:rPr>
        <w:t>1.- Laboratoire de Protection des Ecosystèmes en Zones Arides et Semi-Arides</w:t>
      </w:r>
      <w:r w:rsidR="00955788" w:rsidRPr="00955788">
        <w:rPr>
          <w:rFonts w:ascii="Times New Roman" w:eastAsia="Calibri" w:hAnsi="Times New Roman" w:cs="Times New Roman"/>
          <w:i/>
          <w:color w:val="000000"/>
          <w:sz w:val="16"/>
          <w:szCs w:val="16"/>
        </w:rPr>
        <w:t xml:space="preserve"> </w:t>
      </w:r>
      <w:r w:rsidRPr="00955788">
        <w:rPr>
          <w:rFonts w:ascii="Times New Roman" w:eastAsia="Calibri" w:hAnsi="Times New Roman" w:cs="Times New Roman"/>
          <w:i/>
          <w:color w:val="000000"/>
          <w:sz w:val="16"/>
          <w:szCs w:val="16"/>
        </w:rPr>
        <w:t>Université de Ouargla, Algérie</w:t>
      </w:r>
    </w:p>
    <w:p w:rsidR="00650F62" w:rsidRPr="00955788" w:rsidRDefault="00650F62" w:rsidP="00955788">
      <w:pPr>
        <w:keepNext/>
        <w:widowControl w:val="0"/>
        <w:autoSpaceDE w:val="0"/>
        <w:autoSpaceDN w:val="0"/>
        <w:adjustRightInd w:val="0"/>
        <w:spacing w:after="0" w:line="240" w:lineRule="auto"/>
        <w:jc w:val="center"/>
        <w:rPr>
          <w:rFonts w:ascii="Times New Roman" w:eastAsia="Calibri" w:hAnsi="Times New Roman" w:cs="Times New Roman"/>
          <w:i/>
          <w:color w:val="231F20"/>
          <w:sz w:val="16"/>
          <w:szCs w:val="16"/>
        </w:rPr>
      </w:pPr>
      <w:r w:rsidRPr="00955788">
        <w:rPr>
          <w:rFonts w:ascii="Times New Roman" w:eastAsia="Calibri" w:hAnsi="Times New Roman" w:cs="Times New Roman"/>
          <w:i/>
          <w:color w:val="000000"/>
          <w:sz w:val="16"/>
          <w:szCs w:val="16"/>
        </w:rPr>
        <w:t>2.- Laboratoire des Glucides (EPMV),</w:t>
      </w:r>
      <w:r w:rsidRPr="00955788">
        <w:rPr>
          <w:rFonts w:ascii="Times New Roman" w:eastAsia="Calibri" w:hAnsi="Times New Roman" w:cs="Times New Roman"/>
          <w:i/>
          <w:color w:val="231F20"/>
          <w:sz w:val="16"/>
          <w:szCs w:val="16"/>
        </w:rPr>
        <w:t xml:space="preserve"> UMR CNRS 6602 CNRS Polytech Clermont-Ferrand, Clermont Université, Université Blaise Pascal, Institut Pascal, </w:t>
      </w:r>
    </w:p>
    <w:p w:rsidR="00650F62" w:rsidRPr="00955788" w:rsidRDefault="00650F62" w:rsidP="00955788">
      <w:pPr>
        <w:keepNext/>
        <w:widowControl w:val="0"/>
        <w:autoSpaceDE w:val="0"/>
        <w:autoSpaceDN w:val="0"/>
        <w:adjustRightInd w:val="0"/>
        <w:spacing w:after="0" w:line="240" w:lineRule="auto"/>
        <w:jc w:val="center"/>
        <w:rPr>
          <w:rFonts w:ascii="Times New Roman" w:eastAsia="Calibri" w:hAnsi="Times New Roman" w:cs="Times New Roman"/>
          <w:b/>
          <w:bCs/>
          <w:i/>
          <w:color w:val="000000"/>
          <w:sz w:val="16"/>
          <w:szCs w:val="16"/>
        </w:rPr>
      </w:pPr>
      <w:r w:rsidRPr="00955788">
        <w:rPr>
          <w:rFonts w:ascii="Times New Roman" w:eastAsia="Calibri" w:hAnsi="Times New Roman" w:cs="Times New Roman"/>
          <w:i/>
          <w:color w:val="231F20"/>
          <w:sz w:val="16"/>
          <w:szCs w:val="16"/>
        </w:rPr>
        <w:t>24 Avenue des Landais, BP 206, Aubière Cedex F-63174, France</w:t>
      </w:r>
    </w:p>
    <w:p w:rsidR="00650F62" w:rsidRPr="00526478" w:rsidRDefault="00650F62" w:rsidP="0086706B">
      <w:pPr>
        <w:spacing w:after="100" w:afterAutospacing="1" w:line="360" w:lineRule="auto"/>
        <w:rPr>
          <w:rFonts w:ascii="Times New Roman" w:eastAsia="Calibri" w:hAnsi="Times New Roman" w:cs="Times New Roman"/>
          <w:sz w:val="19"/>
          <w:szCs w:val="19"/>
        </w:rPr>
      </w:pPr>
      <w:r w:rsidRPr="00526478">
        <w:rPr>
          <w:rFonts w:ascii="Times New Roman" w:eastAsia="Calibri" w:hAnsi="Times New Roman" w:cs="Times New Roman"/>
          <w:b/>
          <w:bCs/>
          <w:color w:val="000000"/>
          <w:sz w:val="19"/>
          <w:szCs w:val="19"/>
        </w:rPr>
        <w:t>Résumé</w:t>
      </w:r>
    </w:p>
    <w:p w:rsidR="00955788" w:rsidRDefault="00650F62" w:rsidP="00955788">
      <w:pPr>
        <w:spacing w:after="100" w:afterAutospacing="1" w:line="360" w:lineRule="auto"/>
        <w:ind w:firstLine="720"/>
        <w:jc w:val="both"/>
        <w:rPr>
          <w:rFonts w:ascii="Times New Roman" w:eastAsia="Calibri" w:hAnsi="Times New Roman" w:cs="Times New Roman"/>
          <w:sz w:val="19"/>
          <w:szCs w:val="19"/>
        </w:rPr>
      </w:pPr>
      <w:r w:rsidRPr="00955788">
        <w:rPr>
          <w:rFonts w:ascii="Times New Roman" w:eastAsia="Calibri" w:hAnsi="Times New Roman" w:cs="Times New Roman"/>
          <w:sz w:val="18"/>
          <w:szCs w:val="18"/>
        </w:rPr>
        <w:t>L’étude des polysaccharides hydrosolubles et alcali-solubles des gousses d'</w:t>
      </w:r>
      <w:r w:rsidRPr="00955788">
        <w:rPr>
          <w:rFonts w:ascii="Times New Roman" w:eastAsia="Calibri" w:hAnsi="Times New Roman" w:cs="Times New Roman"/>
          <w:i/>
          <w:iCs/>
          <w:sz w:val="18"/>
          <w:szCs w:val="18"/>
        </w:rPr>
        <w:t xml:space="preserve">Astragalus gombo </w:t>
      </w:r>
      <w:r w:rsidRPr="00955788">
        <w:rPr>
          <w:rFonts w:ascii="Times New Roman" w:eastAsia="Calibri" w:hAnsi="Times New Roman" w:cs="Times New Roman"/>
          <w:sz w:val="18"/>
          <w:szCs w:val="18"/>
        </w:rPr>
        <w:t>(Fabaceae) récoltée au Sahara septentrional Est algérien, débute par une extraction aqueuse à chaud à l'eau bi-distillée et à une extraction alcaline à 0.5M KOH. Elles ont permis d'obtenir une fraction hydrosoluble (FHG) et les deux fractions alcali-solubles (FAD</w:t>
      </w:r>
      <w:r w:rsidRPr="00955788">
        <w:rPr>
          <w:rFonts w:ascii="Times New Roman" w:eastAsia="Calibri" w:hAnsi="Times New Roman" w:cs="Times New Roman"/>
          <w:sz w:val="18"/>
          <w:szCs w:val="18"/>
          <w:vertAlign w:val="subscript"/>
        </w:rPr>
        <w:t>1</w:t>
      </w:r>
      <w:r w:rsidRPr="00955788">
        <w:rPr>
          <w:rFonts w:ascii="Times New Roman" w:eastAsia="Calibri" w:hAnsi="Times New Roman" w:cs="Times New Roman"/>
          <w:sz w:val="18"/>
          <w:szCs w:val="18"/>
        </w:rPr>
        <w:t xml:space="preserve"> et FAD</w:t>
      </w:r>
      <w:r w:rsidRPr="00955788">
        <w:rPr>
          <w:rFonts w:ascii="Times New Roman" w:eastAsia="Calibri" w:hAnsi="Times New Roman" w:cs="Times New Roman"/>
          <w:sz w:val="18"/>
          <w:szCs w:val="18"/>
          <w:vertAlign w:val="subscript"/>
        </w:rPr>
        <w:t>2</w:t>
      </w:r>
      <w:r w:rsidRPr="00955788">
        <w:rPr>
          <w:rFonts w:ascii="Times New Roman" w:eastAsia="Calibri" w:hAnsi="Times New Roman" w:cs="Times New Roman"/>
          <w:sz w:val="18"/>
          <w:szCs w:val="18"/>
        </w:rPr>
        <w:t xml:space="preserve">). </w:t>
      </w:r>
      <w:r w:rsidRPr="00955788">
        <w:rPr>
          <w:rFonts w:ascii="Times New Roman" w:eastAsia="Calibri" w:hAnsi="Times New Roman" w:cs="Times New Roman"/>
          <w:color w:val="000000"/>
          <w:sz w:val="18"/>
          <w:szCs w:val="18"/>
        </w:rPr>
        <w:t>L</w:t>
      </w:r>
      <w:r w:rsidRPr="00955788">
        <w:rPr>
          <w:rFonts w:ascii="Times New Roman" w:eastAsia="Calibri" w:hAnsi="Times New Roman" w:cs="Times New Roman"/>
          <w:sz w:val="18"/>
          <w:szCs w:val="18"/>
        </w:rPr>
        <w:t xml:space="preserve">e rendement d’extraction est 2.05% de polysaccharides hydrosolubles </w:t>
      </w:r>
      <w:r w:rsidRPr="00955788">
        <w:rPr>
          <w:rFonts w:ascii="Times New Roman" w:eastAsia="Calibri" w:hAnsi="Times New Roman" w:cs="Times New Roman"/>
          <w:color w:val="000000"/>
          <w:sz w:val="18"/>
          <w:szCs w:val="18"/>
        </w:rPr>
        <w:t>et 0.32% et 1% de polysaccharides alcali-solubles respectivement pour FAD</w:t>
      </w:r>
      <w:r w:rsidRPr="00955788">
        <w:rPr>
          <w:rFonts w:ascii="Times New Roman" w:eastAsia="Calibri" w:hAnsi="Times New Roman" w:cs="Times New Roman"/>
          <w:color w:val="000000"/>
          <w:sz w:val="18"/>
          <w:szCs w:val="18"/>
          <w:vertAlign w:val="subscript"/>
        </w:rPr>
        <w:t>1</w:t>
      </w:r>
      <w:r w:rsidRPr="00955788">
        <w:rPr>
          <w:rFonts w:ascii="Times New Roman" w:eastAsia="Calibri" w:hAnsi="Times New Roman" w:cs="Times New Roman"/>
          <w:color w:val="000000"/>
          <w:sz w:val="18"/>
          <w:szCs w:val="18"/>
        </w:rPr>
        <w:t xml:space="preserve"> et FAD</w:t>
      </w:r>
      <w:r w:rsidRPr="00955788">
        <w:rPr>
          <w:rFonts w:ascii="Times New Roman" w:eastAsia="Calibri" w:hAnsi="Times New Roman" w:cs="Times New Roman"/>
          <w:color w:val="000000"/>
          <w:sz w:val="18"/>
          <w:szCs w:val="18"/>
          <w:vertAlign w:val="subscript"/>
        </w:rPr>
        <w:t>2</w:t>
      </w:r>
      <w:r w:rsidRPr="00955788">
        <w:rPr>
          <w:rFonts w:ascii="Times New Roman" w:eastAsia="Calibri" w:hAnsi="Times New Roman" w:cs="Times New Roman"/>
          <w:sz w:val="18"/>
          <w:szCs w:val="18"/>
        </w:rPr>
        <w:t>. Des analyses quantitatives des différentes fractions réalisées après une série de dosages colorimétriques, montrent que la fraction FAD</w:t>
      </w:r>
      <w:r w:rsidRPr="00955788">
        <w:rPr>
          <w:rFonts w:ascii="Times New Roman" w:eastAsia="Calibri" w:hAnsi="Times New Roman" w:cs="Times New Roman"/>
          <w:sz w:val="18"/>
          <w:szCs w:val="18"/>
          <w:vertAlign w:val="subscript"/>
        </w:rPr>
        <w:t>2</w:t>
      </w:r>
      <w:r w:rsidRPr="00955788">
        <w:rPr>
          <w:rFonts w:ascii="Times New Roman" w:eastAsia="Calibri" w:hAnsi="Times New Roman" w:cs="Times New Roman"/>
          <w:sz w:val="18"/>
          <w:szCs w:val="18"/>
        </w:rPr>
        <w:t xml:space="preserve"> est plus concentrée en</w:t>
      </w:r>
      <w:r w:rsidRPr="00955788">
        <w:rPr>
          <w:rFonts w:ascii="Times New Roman" w:eastAsia="Calibri" w:hAnsi="Times New Roman" w:cs="Times New Roman"/>
          <w:color w:val="000000"/>
          <w:sz w:val="18"/>
          <w:szCs w:val="18"/>
        </w:rPr>
        <w:t xml:space="preserve"> oses totaux, en oses neutres et en oses acides; par contre FHG est concentrée en protéines.</w:t>
      </w:r>
      <w:r w:rsidRPr="00955788">
        <w:rPr>
          <w:rFonts w:ascii="Times New Roman" w:eastAsia="Calibri" w:hAnsi="Times New Roman" w:cs="Times New Roman"/>
          <w:sz w:val="18"/>
          <w:szCs w:val="18"/>
        </w:rPr>
        <w:t xml:space="preserve"> Après une hydrolyse à l'acide trifluoroacétique (TFA) à 2M, l’analyse qualitative par CCM révèle que les fractions FHG, FAD1 et FAD2 renferment du xylose comme ose constitutif. La fraction hydrosoluble (FHB) à une concentration de 1 g/l présente un pourcentage d’inhibition du radical DPPH de 13.26%, cependant les fractions alcali-solubles montrent des pourcentages qui s’avèrent nuls. Toutefois, il est noté des pourcentages d'inhibition du radical ABTS</w:t>
      </w:r>
      <w:r w:rsidRPr="00955788">
        <w:rPr>
          <w:rFonts w:ascii="Times New Roman" w:eastAsia="Calibri" w:hAnsi="Times New Roman" w:cs="Times New Roman"/>
          <w:sz w:val="18"/>
          <w:szCs w:val="18"/>
          <w:vertAlign w:val="superscript"/>
        </w:rPr>
        <w:t>+</w:t>
      </w:r>
      <w:r w:rsidRPr="00955788">
        <w:rPr>
          <w:rFonts w:ascii="Times New Roman" w:eastAsia="Calibri" w:hAnsi="Times New Roman" w:cs="Times New Roman"/>
          <w:sz w:val="18"/>
          <w:szCs w:val="18"/>
        </w:rPr>
        <w:t xml:space="preserve"> de </w:t>
      </w:r>
      <w:r w:rsidRPr="00955788">
        <w:rPr>
          <w:rFonts w:ascii="Times New Roman" w:eastAsia="Times New Roman" w:hAnsi="Times New Roman" w:cs="Times New Roman"/>
          <w:sz w:val="18"/>
          <w:szCs w:val="18"/>
        </w:rPr>
        <w:t>28.04</w:t>
      </w:r>
      <w:r w:rsidRPr="00955788">
        <w:rPr>
          <w:rFonts w:ascii="Times New Roman" w:eastAsia="Calibri" w:hAnsi="Times New Roman" w:cs="Times New Roman"/>
          <w:sz w:val="18"/>
          <w:szCs w:val="18"/>
        </w:rPr>
        <w:t>%</w:t>
      </w:r>
      <w:r w:rsidRPr="00955788">
        <w:rPr>
          <w:rFonts w:ascii="Times New Roman" w:eastAsia="Times New Roman" w:hAnsi="Times New Roman" w:cs="Times New Roman"/>
          <w:sz w:val="18"/>
          <w:szCs w:val="18"/>
        </w:rPr>
        <w:t xml:space="preserve">, de 14.3% et de 22.1% pour </w:t>
      </w:r>
      <w:r w:rsidRPr="00955788">
        <w:rPr>
          <w:rFonts w:ascii="Times New Roman" w:eastAsia="Calibri" w:hAnsi="Times New Roman" w:cs="Times New Roman"/>
          <w:sz w:val="18"/>
          <w:szCs w:val="18"/>
        </w:rPr>
        <w:t>FHG, FAD1 et FAD2 respectivement</w:t>
      </w:r>
      <w:r w:rsidRPr="00955788">
        <w:rPr>
          <w:rFonts w:ascii="Times New Roman" w:eastAsia="Times New Roman" w:hAnsi="Times New Roman" w:cs="Times New Roman"/>
          <w:sz w:val="18"/>
          <w:szCs w:val="18"/>
        </w:rPr>
        <w:t>. L</w:t>
      </w:r>
      <w:r w:rsidRPr="00955788">
        <w:rPr>
          <w:rFonts w:ascii="Times New Roman" w:eastAsia="Calibri" w:hAnsi="Times New Roman" w:cs="Times New Roman"/>
          <w:sz w:val="18"/>
          <w:szCs w:val="18"/>
        </w:rPr>
        <w:t xml:space="preserve">'activité antioxydante évaluée par la puissance de la réduction ferrique des fractions polysaccharidiques FHG, FAD1 et FAD2 à une concentration de 1 g/l, est </w:t>
      </w:r>
      <w:r w:rsidRPr="00955788">
        <w:rPr>
          <w:rFonts w:ascii="Times New Roman" w:eastAsia="Times New Roman" w:hAnsi="Times New Roman" w:cs="Times New Roman"/>
          <w:sz w:val="18"/>
          <w:szCs w:val="18"/>
        </w:rPr>
        <w:t xml:space="preserve">de </w:t>
      </w:r>
      <w:r w:rsidRPr="00955788">
        <w:rPr>
          <w:rFonts w:ascii="Times New Roman" w:eastAsia="Calibri" w:hAnsi="Times New Roman" w:cs="Times New Roman"/>
          <w:color w:val="000000"/>
          <w:sz w:val="18"/>
          <w:szCs w:val="18"/>
        </w:rPr>
        <w:t>5.0, 0.97, 1.94</w:t>
      </w:r>
      <w:r w:rsidRPr="00955788">
        <w:rPr>
          <w:rFonts w:ascii="Times New Roman" w:eastAsia="Times New Roman" w:hAnsi="Times New Roman" w:cs="Times New Roman"/>
          <w:sz w:val="18"/>
          <w:szCs w:val="18"/>
        </w:rPr>
        <w:t xml:space="preserve"> Mmol de Fe</w:t>
      </w:r>
      <w:r w:rsidRPr="00955788">
        <w:rPr>
          <w:rFonts w:ascii="Times New Roman" w:eastAsia="Times New Roman" w:hAnsi="Times New Roman" w:cs="Times New Roman"/>
          <w:sz w:val="18"/>
          <w:szCs w:val="18"/>
          <w:vertAlign w:val="superscript"/>
        </w:rPr>
        <w:t>2+</w:t>
      </w:r>
      <w:r w:rsidRPr="00955788">
        <w:rPr>
          <w:rFonts w:ascii="Times New Roman" w:eastAsia="Times New Roman" w:hAnsi="Times New Roman" w:cs="Times New Roman"/>
          <w:sz w:val="18"/>
          <w:szCs w:val="18"/>
        </w:rPr>
        <w:t xml:space="preserve">/g de matière sèche </w:t>
      </w:r>
      <w:r w:rsidRPr="00955788">
        <w:rPr>
          <w:rFonts w:ascii="Times New Roman" w:eastAsia="Calibri" w:hAnsi="Times New Roman" w:cs="Times New Roman"/>
          <w:sz w:val="18"/>
          <w:szCs w:val="18"/>
        </w:rPr>
        <w:t>en équivalent de l’acide ascorbique respectivement.</w:t>
      </w:r>
      <w:r w:rsidR="00955788" w:rsidRPr="00955788">
        <w:rPr>
          <w:rFonts w:ascii="Times New Roman" w:eastAsia="Calibri" w:hAnsi="Times New Roman" w:cs="Times New Roman"/>
          <w:sz w:val="18"/>
          <w:szCs w:val="18"/>
        </w:rPr>
        <w:t xml:space="preserve"> </w:t>
      </w:r>
    </w:p>
    <w:p w:rsidR="00EC372F" w:rsidRPr="00955788" w:rsidRDefault="00650F62" w:rsidP="00955788">
      <w:pPr>
        <w:spacing w:after="100" w:afterAutospacing="1" w:line="360" w:lineRule="auto"/>
        <w:jc w:val="both"/>
        <w:rPr>
          <w:rFonts w:ascii="Times New Roman" w:eastAsia="Calibri" w:hAnsi="Times New Roman" w:cs="Times New Roman"/>
          <w:color w:val="000000"/>
          <w:sz w:val="19"/>
          <w:szCs w:val="19"/>
          <w:lang w:bidi="ar-DZ"/>
        </w:rPr>
      </w:pPr>
      <w:r w:rsidRPr="00526478">
        <w:rPr>
          <w:rFonts w:ascii="Times New Roman" w:eastAsia="Calibri" w:hAnsi="Times New Roman" w:cs="Times New Roman"/>
          <w:b/>
          <w:bCs/>
          <w:color w:val="000000"/>
          <w:sz w:val="19"/>
          <w:szCs w:val="19"/>
        </w:rPr>
        <w:t>Mots clés:</w:t>
      </w:r>
      <w:r w:rsidR="00305E63" w:rsidRPr="00526478">
        <w:rPr>
          <w:rFonts w:ascii="Times New Roman" w:eastAsia="Calibri" w:hAnsi="Times New Roman" w:cs="Times New Roman"/>
          <w:b/>
          <w:bCs/>
          <w:color w:val="000000"/>
          <w:sz w:val="19"/>
          <w:szCs w:val="19"/>
        </w:rPr>
        <w:t xml:space="preserve"> </w:t>
      </w:r>
      <w:r w:rsidRPr="00526478">
        <w:rPr>
          <w:rFonts w:ascii="Times New Roman" w:eastAsia="Calibri" w:hAnsi="Times New Roman" w:cs="Times New Roman"/>
          <w:i/>
          <w:iCs/>
          <w:sz w:val="19"/>
          <w:szCs w:val="19"/>
        </w:rPr>
        <w:t>Astragalus gombo,</w:t>
      </w:r>
      <w:r w:rsidRPr="00526478">
        <w:rPr>
          <w:rFonts w:ascii="Times New Roman" w:eastAsia="Calibri" w:hAnsi="Times New Roman" w:cs="Times New Roman"/>
          <w:color w:val="000000"/>
          <w:sz w:val="19"/>
          <w:szCs w:val="19"/>
        </w:rPr>
        <w:t xml:space="preserve"> polysaccharides, </w:t>
      </w:r>
      <w:r w:rsidRPr="00526478">
        <w:rPr>
          <w:rFonts w:ascii="Times New Roman" w:eastAsia="Calibri" w:hAnsi="Times New Roman" w:cs="Times New Roman"/>
          <w:sz w:val="19"/>
          <w:szCs w:val="19"/>
        </w:rPr>
        <w:t>analyse quantitative</w:t>
      </w:r>
      <w:r w:rsidRPr="00526478">
        <w:rPr>
          <w:rFonts w:ascii="Times New Roman" w:eastAsia="Calibri" w:hAnsi="Times New Roman" w:cs="Times New Roman"/>
          <w:color w:val="000000"/>
          <w:sz w:val="19"/>
          <w:szCs w:val="19"/>
        </w:rPr>
        <w:t>, analyse qualitative, activités</w:t>
      </w:r>
      <w:r w:rsidRPr="00526478">
        <w:rPr>
          <w:rFonts w:ascii="Times New Roman" w:eastAsia="Calibri" w:hAnsi="Times New Roman" w:cs="Times New Roman"/>
          <w:color w:val="000000"/>
          <w:sz w:val="19"/>
          <w:szCs w:val="19"/>
          <w:lang w:bidi="ar-DZ"/>
        </w:rPr>
        <w:t xml:space="preserve"> antioxydant</w:t>
      </w:r>
      <w:r w:rsidRPr="00526478">
        <w:rPr>
          <w:rFonts w:ascii="Times New Roman" w:eastAsia="Calibri" w:hAnsi="Times New Roman" w:cs="Times New Roman"/>
          <w:color w:val="000000"/>
          <w:sz w:val="19"/>
          <w:szCs w:val="19"/>
        </w:rPr>
        <w:t>es.</w:t>
      </w:r>
      <w:r w:rsidR="00EC372F" w:rsidRPr="00526478">
        <w:rPr>
          <w:rFonts w:ascii="Times New Roman" w:eastAsia="Times New Roman" w:hAnsi="Times New Roman" w:cs="Times New Roman"/>
          <w:b/>
          <w:bCs/>
          <w:sz w:val="19"/>
          <w:szCs w:val="19"/>
        </w:rPr>
        <w:br w:type="page"/>
      </w:r>
    </w:p>
    <w:p w:rsidR="005A3B28" w:rsidRPr="00526478" w:rsidRDefault="005A3B28" w:rsidP="0086706B">
      <w:pPr>
        <w:spacing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lastRenderedPageBreak/>
        <w:t xml:space="preserve">ETUDE DE LA DISTRIBUTION DES CHIRONOMIDAE (INSECTA : DIPTERA) ; UN ALLERGENE MAJEUR CAUSANT L’ASTHME ALLERGIQUE ; DANS LE NORD-EST ALGERIEN. </w:t>
      </w:r>
    </w:p>
    <w:p w:rsidR="005A3B28" w:rsidRPr="00526478" w:rsidRDefault="005A3B28" w:rsidP="0086706B">
      <w:pPr>
        <w:spacing w:line="360" w:lineRule="auto"/>
        <w:jc w:val="center"/>
        <w:rPr>
          <w:rFonts w:ascii="Times New Roman" w:eastAsia="Calibri" w:hAnsi="Times New Roman" w:cs="Times New Roman"/>
          <w:b/>
          <w:sz w:val="19"/>
          <w:szCs w:val="19"/>
          <w:vertAlign w:val="superscript"/>
        </w:rPr>
      </w:pPr>
      <w:r w:rsidRPr="00526478">
        <w:rPr>
          <w:rFonts w:ascii="Times New Roman" w:eastAsia="Calibri" w:hAnsi="Times New Roman" w:cs="Times New Roman"/>
          <w:b/>
          <w:bCs/>
          <w:sz w:val="19"/>
          <w:szCs w:val="19"/>
          <w:u w:val="single"/>
        </w:rPr>
        <w:t>Zinette BENSAKHRI</w:t>
      </w:r>
      <w:r w:rsidRPr="00526478">
        <w:rPr>
          <w:rFonts w:ascii="Times New Roman" w:eastAsia="Calibri" w:hAnsi="Times New Roman" w:cs="Times New Roman"/>
          <w:b/>
          <w:bCs/>
          <w:sz w:val="19"/>
          <w:szCs w:val="19"/>
          <w:vertAlign w:val="superscript"/>
        </w:rPr>
        <w:t>1</w:t>
      </w:r>
      <w:r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sz w:val="19"/>
          <w:szCs w:val="19"/>
        </w:rPr>
        <w:t>, Iman Bouguenoun</w:t>
      </w:r>
      <w:r w:rsidRPr="00526478">
        <w:rPr>
          <w:rFonts w:ascii="Times New Roman" w:eastAsia="Calibri" w:hAnsi="Times New Roman" w:cs="Times New Roman"/>
          <w:b/>
          <w:sz w:val="19"/>
          <w:szCs w:val="19"/>
          <w:vertAlign w:val="superscript"/>
        </w:rPr>
        <w:t>1</w:t>
      </w:r>
      <w:r w:rsidRPr="00526478">
        <w:rPr>
          <w:rFonts w:ascii="Times New Roman" w:eastAsia="Calibri" w:hAnsi="Times New Roman" w:cs="Times New Roman"/>
          <w:b/>
          <w:sz w:val="19"/>
          <w:szCs w:val="19"/>
        </w:rPr>
        <w:t>, Karima ZERGUINE</w:t>
      </w:r>
      <w:r w:rsidRPr="00526478">
        <w:rPr>
          <w:rFonts w:ascii="Times New Roman" w:eastAsia="Calibri" w:hAnsi="Times New Roman" w:cs="Times New Roman"/>
          <w:b/>
          <w:sz w:val="19"/>
          <w:szCs w:val="19"/>
          <w:vertAlign w:val="superscript"/>
        </w:rPr>
        <w:t>1, 2</w:t>
      </w:r>
      <w:r w:rsidRPr="00526478">
        <w:rPr>
          <w:rFonts w:ascii="Times New Roman" w:eastAsia="Calibri" w:hAnsi="Times New Roman" w:cs="Times New Roman"/>
          <w:b/>
          <w:sz w:val="19"/>
          <w:szCs w:val="19"/>
        </w:rPr>
        <w:t>,</w:t>
      </w:r>
      <w:r w:rsidR="00EC372F" w:rsidRPr="00526478">
        <w:rPr>
          <w:rFonts w:ascii="Times New Roman" w:eastAsia="Calibri" w:hAnsi="Times New Roman" w:cs="Times New Roman"/>
          <w:b/>
          <w:sz w:val="19"/>
          <w:szCs w:val="19"/>
        </w:rPr>
        <w:t xml:space="preserve"> </w:t>
      </w:r>
      <w:r w:rsidRPr="00526478">
        <w:rPr>
          <w:rFonts w:ascii="Times New Roman" w:eastAsia="Calibri" w:hAnsi="Times New Roman" w:cs="Times New Roman"/>
          <w:b/>
          <w:sz w:val="19"/>
          <w:szCs w:val="19"/>
        </w:rPr>
        <w:t>Dalila BENDJEDDOU</w:t>
      </w:r>
      <w:r w:rsidRPr="00526478">
        <w:rPr>
          <w:rFonts w:ascii="Times New Roman" w:eastAsia="Calibri" w:hAnsi="Times New Roman" w:cs="Times New Roman"/>
          <w:b/>
          <w:sz w:val="19"/>
          <w:szCs w:val="19"/>
          <w:vertAlign w:val="superscript"/>
        </w:rPr>
        <w:t>1, 3</w:t>
      </w:r>
    </w:p>
    <w:p w:rsidR="005A3B28" w:rsidRPr="00955788" w:rsidRDefault="005A3B28" w:rsidP="009A3316">
      <w:pPr>
        <w:jc w:val="center"/>
        <w:rPr>
          <w:rFonts w:ascii="Times New Roman" w:eastAsia="Calibri" w:hAnsi="Times New Roman" w:cs="Times New Roman"/>
          <w:i/>
          <w:iCs/>
          <w:sz w:val="18"/>
          <w:szCs w:val="18"/>
        </w:rPr>
      </w:pPr>
      <w:r w:rsidRPr="00955788">
        <w:rPr>
          <w:rFonts w:ascii="Times New Roman" w:eastAsia="Calibri" w:hAnsi="Times New Roman" w:cs="Times New Roman"/>
          <w:i/>
          <w:iCs/>
          <w:sz w:val="18"/>
          <w:szCs w:val="18"/>
          <w:vertAlign w:val="superscript"/>
        </w:rPr>
        <w:t xml:space="preserve">1 </w:t>
      </w:r>
      <w:r w:rsidRPr="00955788">
        <w:rPr>
          <w:rFonts w:ascii="Times New Roman" w:eastAsia="Calibri" w:hAnsi="Times New Roman" w:cs="Times New Roman"/>
          <w:i/>
          <w:iCs/>
          <w:sz w:val="18"/>
          <w:szCs w:val="18"/>
        </w:rPr>
        <w:t>Laboratoire de Biologie, Eau  et Environnement, Université 8 Mai 1945 Guelma, Algérie.</w:t>
      </w:r>
    </w:p>
    <w:p w:rsidR="005A3B28" w:rsidRPr="00955788" w:rsidRDefault="005A3B28" w:rsidP="009A3316">
      <w:pPr>
        <w:jc w:val="center"/>
        <w:rPr>
          <w:rFonts w:ascii="Times New Roman" w:eastAsia="Calibri" w:hAnsi="Times New Roman" w:cs="Times New Roman"/>
          <w:i/>
          <w:iCs/>
          <w:sz w:val="18"/>
          <w:szCs w:val="18"/>
        </w:rPr>
      </w:pPr>
      <w:r w:rsidRPr="00955788">
        <w:rPr>
          <w:rFonts w:ascii="Times New Roman" w:eastAsia="Calibri" w:hAnsi="Times New Roman" w:cs="Times New Roman"/>
          <w:i/>
          <w:iCs/>
          <w:sz w:val="18"/>
          <w:szCs w:val="18"/>
          <w:vertAlign w:val="superscript"/>
        </w:rPr>
        <w:t xml:space="preserve">2 </w:t>
      </w:r>
      <w:r w:rsidRPr="00955788">
        <w:rPr>
          <w:rFonts w:ascii="Times New Roman" w:eastAsia="Calibri" w:hAnsi="Times New Roman" w:cs="Times New Roman"/>
          <w:i/>
          <w:iCs/>
          <w:sz w:val="18"/>
          <w:szCs w:val="18"/>
        </w:rPr>
        <w:t>Département d’Ecologie et  Génie de l’Environnement, Université 8 Mai 1945 Guelma, Algérie.</w:t>
      </w:r>
    </w:p>
    <w:p w:rsidR="005A3B28" w:rsidRPr="00955788" w:rsidRDefault="005A3B28" w:rsidP="009A3316">
      <w:pPr>
        <w:jc w:val="center"/>
        <w:rPr>
          <w:rFonts w:ascii="Times New Roman" w:eastAsia="Calibri" w:hAnsi="Times New Roman" w:cs="Times New Roman"/>
          <w:i/>
          <w:iCs/>
          <w:sz w:val="18"/>
          <w:szCs w:val="18"/>
        </w:rPr>
      </w:pPr>
      <w:r w:rsidRPr="00955788">
        <w:rPr>
          <w:rFonts w:ascii="Times New Roman" w:eastAsia="Calibri" w:hAnsi="Times New Roman" w:cs="Times New Roman"/>
          <w:i/>
          <w:iCs/>
          <w:sz w:val="18"/>
          <w:szCs w:val="18"/>
          <w:vertAlign w:val="superscript"/>
        </w:rPr>
        <w:t xml:space="preserve">3 </w:t>
      </w:r>
      <w:r w:rsidRPr="00955788">
        <w:rPr>
          <w:rFonts w:ascii="Times New Roman" w:eastAsia="Calibri" w:hAnsi="Times New Roman" w:cs="Times New Roman"/>
          <w:i/>
          <w:iCs/>
          <w:sz w:val="18"/>
          <w:szCs w:val="18"/>
        </w:rPr>
        <w:t>Département de Biologie, Université 8 Mai 1945 Guelma, Algérie.</w:t>
      </w:r>
    </w:p>
    <w:p w:rsidR="005A3B28" w:rsidRPr="00955788" w:rsidRDefault="005A3B28" w:rsidP="009A3316">
      <w:pPr>
        <w:jc w:val="center"/>
        <w:rPr>
          <w:rFonts w:ascii="Times New Roman" w:eastAsia="Calibri" w:hAnsi="Times New Roman" w:cs="Times New Roman"/>
          <w:i/>
          <w:iCs/>
          <w:sz w:val="18"/>
          <w:szCs w:val="18"/>
        </w:rPr>
      </w:pPr>
      <w:r w:rsidRPr="00955788">
        <w:rPr>
          <w:rFonts w:ascii="Times New Roman" w:eastAsia="Calibri" w:hAnsi="Times New Roman" w:cs="Times New Roman"/>
          <w:i/>
          <w:iCs/>
          <w:sz w:val="18"/>
          <w:szCs w:val="18"/>
          <w:vertAlign w:val="superscript"/>
        </w:rPr>
        <w:t xml:space="preserve">* </w:t>
      </w:r>
      <w:r w:rsidRPr="00955788">
        <w:rPr>
          <w:rFonts w:ascii="Times New Roman" w:eastAsia="Calibri" w:hAnsi="Times New Roman" w:cs="Times New Roman"/>
          <w:i/>
          <w:iCs/>
          <w:sz w:val="18"/>
          <w:szCs w:val="18"/>
        </w:rPr>
        <w:t>E-mail : zinette_29@yahoo.fr</w:t>
      </w:r>
    </w:p>
    <w:p w:rsidR="005A3B28" w:rsidRPr="00526478" w:rsidRDefault="005A3B28" w:rsidP="0086706B">
      <w:pPr>
        <w:spacing w:line="360" w:lineRule="auto"/>
        <w:jc w:val="both"/>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Résumé</w:t>
      </w:r>
    </w:p>
    <w:p w:rsidR="005A3B28" w:rsidRPr="00526478" w:rsidRDefault="005A3B28" w:rsidP="00955788">
      <w:pPr>
        <w:spacing w:line="360" w:lineRule="auto"/>
        <w:ind w:firstLine="709"/>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Chironomidae sont des insectes non piqueurs qui appartiennent à l’ordre des Diptères dans le sous-ordre des Nématocères. Dans le cadre de l'étude faunistique des Chironomidae dans les eaux lotiques du</w:t>
      </w:r>
      <w:r w:rsidR="00EC372F"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Nord-Est algérien, neuf stations d’échantillonnage a été visitées sur le cours d'eau principal d’Oued Charef (Nord-Est algérien) et quelques affluents en amont et en aval, au cours d’une année d’étude du mai 2012 jusqu’à avril 2013.</w:t>
      </w:r>
      <w:r w:rsidR="009A3316"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En effet, le présent travail a permis d’identifier 7220 spécimens dressées à une liste de 75 espèces réparties en 04 sous familles, la sous famille des Chironominae contient la majorité des espèces avec 35 espèces, suivie par celle des Orthocladiinae (24 espèces), puis la sous famille des Tanypodinae qui englobe 15 espèces et enfin la sous famille des Prodiamesinae sui contient une (01)  seule espèce. La plupart des espèces capturées sont très largement connues dans le Paléarctique. De même, une corrélation entre les espèces identifiées et quelques facteurs environnementaux nous a permis de déterminer les facteurs qui contrôlent leur distribution en fonction du site et saison d’étude.</w:t>
      </w:r>
    </w:p>
    <w:p w:rsidR="005A3B28" w:rsidRPr="00526478" w:rsidRDefault="005A3B28" w:rsidP="0086706B">
      <w:pPr>
        <w:spacing w:line="360" w:lineRule="auto"/>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 :</w:t>
      </w:r>
      <w:r w:rsidRPr="00526478">
        <w:rPr>
          <w:rFonts w:ascii="Times New Roman" w:eastAsia="Calibri" w:hAnsi="Times New Roman" w:cs="Times New Roman"/>
          <w:sz w:val="19"/>
          <w:szCs w:val="19"/>
        </w:rPr>
        <w:t xml:space="preserve"> Chironomidae ; Nord-Est Algérien ; Oued Charef ; Facteurs Environnementaux.</w:t>
      </w:r>
    </w:p>
    <w:p w:rsidR="009E38EA" w:rsidRPr="00526478" w:rsidRDefault="009E38EA" w:rsidP="0086706B">
      <w:pPr>
        <w:spacing w:line="360" w:lineRule="auto"/>
        <w:jc w:val="center"/>
        <w:rPr>
          <w:rFonts w:ascii="Times New Roman" w:eastAsia="Times New Roman" w:hAnsi="Times New Roman" w:cs="Times New Roman"/>
          <w:b/>
          <w:bCs/>
          <w:sz w:val="19"/>
          <w:szCs w:val="19"/>
          <w:lang w:val="en-US" w:eastAsia="fr-FR"/>
        </w:rPr>
      </w:pPr>
      <w:r w:rsidRPr="00526478">
        <w:rPr>
          <w:rFonts w:ascii="Times New Roman" w:eastAsia="Times New Roman" w:hAnsi="Times New Roman" w:cs="Times New Roman"/>
          <w:b/>
          <w:bCs/>
          <w:sz w:val="19"/>
          <w:szCs w:val="19"/>
          <w:lang w:val="en-US" w:eastAsia="fr-FR"/>
        </w:rPr>
        <w:lastRenderedPageBreak/>
        <w:t xml:space="preserve">ANTIOXIDANT </w:t>
      </w:r>
      <w:r w:rsidRPr="00526478">
        <w:rPr>
          <w:rFonts w:ascii="Times New Roman" w:eastAsia="Times New Roman" w:hAnsi="Times New Roman" w:cs="Times New Roman"/>
          <w:b/>
          <w:bCs/>
          <w:color w:val="000000"/>
          <w:sz w:val="19"/>
          <w:szCs w:val="19"/>
          <w:lang w:val="en-US" w:eastAsia="fr-FR"/>
        </w:rPr>
        <w:t xml:space="preserve">ACTIVITY OF METHANOL </w:t>
      </w:r>
      <w:r w:rsidRPr="00526478">
        <w:rPr>
          <w:rFonts w:ascii="Times New Roman" w:eastAsia="Times New Roman" w:hAnsi="Times New Roman" w:cs="Times New Roman"/>
          <w:b/>
          <w:bCs/>
          <w:sz w:val="19"/>
          <w:szCs w:val="19"/>
          <w:lang w:val="en-US" w:eastAsia="fr-FR"/>
        </w:rPr>
        <w:t xml:space="preserve">EXTRACT, FLAVONOIDS AND TANNINS FROM PLANT MEDICINAL SAHARIAN </w:t>
      </w:r>
      <w:r w:rsidRPr="00526478">
        <w:rPr>
          <w:rFonts w:ascii="Times New Roman" w:eastAsia="Times New Roman" w:hAnsi="Times New Roman" w:cs="Times New Roman"/>
          <w:b/>
          <w:bCs/>
          <w:i/>
          <w:iCs/>
          <w:sz w:val="19"/>
          <w:szCs w:val="19"/>
          <w:lang w:val="en-US" w:eastAsia="fr-FR"/>
        </w:rPr>
        <w:t>Retama raetam</w:t>
      </w:r>
      <w:r w:rsidRPr="00526478">
        <w:rPr>
          <w:rFonts w:ascii="Times New Roman" w:eastAsia="Times New Roman" w:hAnsi="Times New Roman" w:cs="Times New Roman"/>
          <w:b/>
          <w:bCs/>
          <w:sz w:val="19"/>
          <w:szCs w:val="19"/>
          <w:lang w:val="en-US" w:eastAsia="fr-FR"/>
        </w:rPr>
        <w:t xml:space="preserve"> (FORSSK.) WEBB &amp; BERTHEL.</w:t>
      </w:r>
    </w:p>
    <w:p w:rsidR="00EC372F" w:rsidRPr="00526478" w:rsidRDefault="00EC372F" w:rsidP="0086706B">
      <w:pPr>
        <w:autoSpaceDE w:val="0"/>
        <w:autoSpaceDN w:val="0"/>
        <w:adjustRightInd w:val="0"/>
        <w:spacing w:after="0" w:line="360" w:lineRule="auto"/>
        <w:jc w:val="center"/>
        <w:rPr>
          <w:rFonts w:ascii="Times New Roman" w:eastAsia="Times New Roman" w:hAnsi="Times New Roman" w:cs="Times New Roman"/>
          <w:b/>
          <w:bCs/>
          <w:sz w:val="19"/>
          <w:szCs w:val="19"/>
          <w:u w:val="single"/>
          <w:lang w:val="en-US" w:eastAsia="fr-FR"/>
        </w:rPr>
      </w:pPr>
    </w:p>
    <w:p w:rsidR="009E38EA" w:rsidRPr="00526478" w:rsidRDefault="009E38EA" w:rsidP="0086706B">
      <w:pPr>
        <w:autoSpaceDE w:val="0"/>
        <w:autoSpaceDN w:val="0"/>
        <w:adjustRightInd w:val="0"/>
        <w:spacing w:after="0" w:line="360" w:lineRule="auto"/>
        <w:jc w:val="center"/>
        <w:rPr>
          <w:rFonts w:ascii="Times New Roman" w:eastAsia="Times New Roman" w:hAnsi="Times New Roman" w:cs="Times New Roman"/>
          <w:b/>
          <w:sz w:val="19"/>
          <w:szCs w:val="19"/>
          <w:lang w:val="en-US" w:eastAsia="fr-FR"/>
        </w:rPr>
      </w:pPr>
      <w:r w:rsidRPr="00526478">
        <w:rPr>
          <w:rFonts w:ascii="Times New Roman" w:eastAsia="Times New Roman" w:hAnsi="Times New Roman" w:cs="Times New Roman"/>
          <w:b/>
          <w:bCs/>
          <w:sz w:val="19"/>
          <w:szCs w:val="19"/>
          <w:u w:val="single"/>
          <w:lang w:val="en-US" w:eastAsia="fr-FR"/>
        </w:rPr>
        <w:t>HOUGA Sara</w:t>
      </w:r>
      <w:r w:rsidRPr="00526478">
        <w:rPr>
          <w:rFonts w:ascii="Times New Roman" w:eastAsia="Times New Roman" w:hAnsi="Times New Roman" w:cs="Times New Roman"/>
          <w:b/>
          <w:bCs/>
          <w:sz w:val="19"/>
          <w:szCs w:val="19"/>
          <w:vertAlign w:val="superscript"/>
          <w:lang w:val="en-US" w:eastAsia="fr-FR"/>
        </w:rPr>
        <w:t>1</w:t>
      </w:r>
      <w:r w:rsidRPr="00526478">
        <w:rPr>
          <w:rFonts w:ascii="Times New Roman" w:eastAsia="Times New Roman" w:hAnsi="Times New Roman" w:cs="Times New Roman"/>
          <w:b/>
          <w:bCs/>
          <w:sz w:val="19"/>
          <w:szCs w:val="19"/>
          <w:lang w:val="en-US" w:eastAsia="fr-FR"/>
        </w:rPr>
        <w:t xml:space="preserve">, </w:t>
      </w:r>
      <w:r w:rsidRPr="00526478">
        <w:rPr>
          <w:rFonts w:ascii="Times New Roman" w:eastAsia="Times New Roman" w:hAnsi="Times New Roman" w:cs="Times New Roman"/>
          <w:b/>
          <w:sz w:val="19"/>
          <w:szCs w:val="19"/>
          <w:lang w:val="en-US" w:eastAsia="fr-FR"/>
        </w:rPr>
        <w:t xml:space="preserve">MERAGHNI Amel </w:t>
      </w:r>
      <w:r w:rsidRPr="00526478">
        <w:rPr>
          <w:rFonts w:ascii="Times New Roman" w:eastAsia="Times New Roman" w:hAnsi="Times New Roman" w:cs="Times New Roman"/>
          <w:b/>
          <w:sz w:val="19"/>
          <w:szCs w:val="19"/>
          <w:vertAlign w:val="superscript"/>
          <w:lang w:val="en-US" w:eastAsia="fr-FR"/>
        </w:rPr>
        <w:t>1</w:t>
      </w:r>
      <w:r w:rsidRPr="00526478">
        <w:rPr>
          <w:rFonts w:ascii="Times New Roman" w:eastAsia="Times New Roman" w:hAnsi="Times New Roman" w:cs="Times New Roman"/>
          <w:b/>
          <w:sz w:val="19"/>
          <w:szCs w:val="19"/>
          <w:lang w:val="en-US" w:eastAsia="fr-FR"/>
        </w:rPr>
        <w:t xml:space="preserve">,CHOUIKH Atef </w:t>
      </w:r>
      <w:r w:rsidRPr="00526478">
        <w:rPr>
          <w:rFonts w:ascii="Times New Roman" w:eastAsia="Times New Roman" w:hAnsi="Times New Roman" w:cs="Times New Roman"/>
          <w:b/>
          <w:sz w:val="19"/>
          <w:szCs w:val="19"/>
          <w:vertAlign w:val="superscript"/>
          <w:lang w:val="en-US" w:eastAsia="fr-FR"/>
        </w:rPr>
        <w:t>1</w:t>
      </w:r>
      <w:r w:rsidRPr="00526478">
        <w:rPr>
          <w:rFonts w:ascii="Times New Roman" w:eastAsia="Times New Roman" w:hAnsi="Times New Roman" w:cs="Times New Roman"/>
          <w:b/>
          <w:sz w:val="19"/>
          <w:szCs w:val="19"/>
          <w:lang w:val="en-US" w:eastAsia="fr-FR"/>
        </w:rPr>
        <w:t>,ADJAL El Hadda</w:t>
      </w:r>
      <w:r w:rsidRPr="00526478">
        <w:rPr>
          <w:rFonts w:ascii="Times New Roman" w:eastAsia="Times New Roman" w:hAnsi="Times New Roman" w:cs="Times New Roman"/>
          <w:b/>
          <w:sz w:val="19"/>
          <w:szCs w:val="19"/>
          <w:vertAlign w:val="superscript"/>
          <w:lang w:val="en-US" w:eastAsia="fr-FR"/>
        </w:rPr>
        <w:t>1</w:t>
      </w:r>
      <w:r w:rsidRPr="00526478">
        <w:rPr>
          <w:rFonts w:ascii="Times New Roman" w:eastAsia="Times New Roman" w:hAnsi="Times New Roman" w:cs="Times New Roman"/>
          <w:b/>
          <w:sz w:val="19"/>
          <w:szCs w:val="19"/>
          <w:lang w:val="en-US" w:eastAsia="fr-FR"/>
        </w:rPr>
        <w:t xml:space="preserve">, HEMMAMI Hadia </w:t>
      </w:r>
      <w:r w:rsidRPr="00526478">
        <w:rPr>
          <w:rFonts w:ascii="Times New Roman" w:eastAsia="Times New Roman" w:hAnsi="Times New Roman" w:cs="Times New Roman"/>
          <w:b/>
          <w:sz w:val="19"/>
          <w:szCs w:val="19"/>
          <w:vertAlign w:val="superscript"/>
          <w:lang w:val="en-US" w:eastAsia="fr-FR"/>
        </w:rPr>
        <w:t>2</w:t>
      </w:r>
      <w:r w:rsidRPr="00526478">
        <w:rPr>
          <w:rFonts w:ascii="Times New Roman" w:eastAsia="Times New Roman" w:hAnsi="Times New Roman" w:cs="Times New Roman"/>
          <w:b/>
          <w:sz w:val="19"/>
          <w:szCs w:val="19"/>
          <w:lang w:val="en-US" w:eastAsia="fr-FR"/>
        </w:rPr>
        <w:t>.</w:t>
      </w:r>
    </w:p>
    <w:p w:rsidR="00EC372F" w:rsidRPr="00526478" w:rsidRDefault="00EC372F" w:rsidP="0086706B">
      <w:pPr>
        <w:autoSpaceDE w:val="0"/>
        <w:autoSpaceDN w:val="0"/>
        <w:adjustRightInd w:val="0"/>
        <w:spacing w:after="0" w:line="360" w:lineRule="auto"/>
        <w:jc w:val="center"/>
        <w:rPr>
          <w:rFonts w:ascii="Times New Roman" w:eastAsia="Times New Roman" w:hAnsi="Times New Roman" w:cs="Times New Roman"/>
          <w:b/>
          <w:sz w:val="19"/>
          <w:szCs w:val="19"/>
          <w:lang w:val="en-US" w:eastAsia="fr-FR"/>
        </w:rPr>
      </w:pPr>
    </w:p>
    <w:p w:rsidR="009E38EA" w:rsidRPr="00526478" w:rsidRDefault="009E38EA" w:rsidP="009A3316">
      <w:pPr>
        <w:autoSpaceDE w:val="0"/>
        <w:autoSpaceDN w:val="0"/>
        <w:adjustRightInd w:val="0"/>
        <w:spacing w:after="0"/>
        <w:jc w:val="center"/>
        <w:rPr>
          <w:rFonts w:ascii="Times New Roman" w:eastAsia="Times New Roman" w:hAnsi="Times New Roman" w:cs="Times New Roman"/>
          <w:i/>
          <w:iCs/>
          <w:sz w:val="19"/>
          <w:szCs w:val="19"/>
          <w:lang w:val="en-US" w:eastAsia="fr-FR"/>
        </w:rPr>
      </w:pPr>
      <w:r w:rsidRPr="00526478">
        <w:rPr>
          <w:rFonts w:ascii="Times New Roman" w:eastAsia="Times New Roman" w:hAnsi="Times New Roman" w:cs="Times New Roman"/>
          <w:sz w:val="19"/>
          <w:szCs w:val="19"/>
          <w:vertAlign w:val="superscript"/>
          <w:lang w:val="en-US" w:eastAsia="fr-FR"/>
        </w:rPr>
        <w:t>1</w:t>
      </w:r>
      <w:r w:rsidRPr="00526478">
        <w:rPr>
          <w:rFonts w:ascii="Times New Roman" w:eastAsia="Times New Roman" w:hAnsi="Times New Roman" w:cs="Times New Roman"/>
          <w:sz w:val="19"/>
          <w:szCs w:val="19"/>
          <w:lang w:val="en-US" w:eastAsia="fr-FR"/>
        </w:rPr>
        <w:t>.</w:t>
      </w:r>
      <w:r w:rsidRPr="00526478">
        <w:rPr>
          <w:rFonts w:ascii="Times New Roman" w:eastAsia="Times New Roman" w:hAnsi="Times New Roman" w:cs="Times New Roman"/>
          <w:i/>
          <w:iCs/>
          <w:sz w:val="19"/>
          <w:szCs w:val="19"/>
          <w:lang w:val="en-US" w:eastAsia="fr-FR"/>
        </w:rPr>
        <w:t>Department of Biology, Faculty of Natural Science and Life, University of El Oued, Algeria.</w:t>
      </w:r>
    </w:p>
    <w:p w:rsidR="009E38EA" w:rsidRPr="00526478" w:rsidRDefault="009E38EA" w:rsidP="009A3316">
      <w:pPr>
        <w:autoSpaceDE w:val="0"/>
        <w:autoSpaceDN w:val="0"/>
        <w:adjustRightInd w:val="0"/>
        <w:spacing w:after="0"/>
        <w:jc w:val="center"/>
        <w:rPr>
          <w:rFonts w:ascii="Times New Roman" w:eastAsia="Times New Roman" w:hAnsi="Times New Roman" w:cs="Times New Roman"/>
          <w:i/>
          <w:iCs/>
          <w:sz w:val="19"/>
          <w:szCs w:val="19"/>
          <w:lang w:val="en-US" w:eastAsia="fr-FR"/>
        </w:rPr>
      </w:pPr>
      <w:r w:rsidRPr="00526478">
        <w:rPr>
          <w:rFonts w:ascii="Times New Roman" w:eastAsia="Times New Roman" w:hAnsi="Times New Roman" w:cs="Times New Roman"/>
          <w:i/>
          <w:iCs/>
          <w:sz w:val="19"/>
          <w:szCs w:val="19"/>
          <w:vertAlign w:val="superscript"/>
          <w:lang w:val="en-US" w:eastAsia="fr-FR"/>
        </w:rPr>
        <w:t>2</w:t>
      </w:r>
      <w:r w:rsidRPr="00526478">
        <w:rPr>
          <w:rFonts w:ascii="Times New Roman" w:eastAsia="Times New Roman" w:hAnsi="Times New Roman" w:cs="Times New Roman"/>
          <w:i/>
          <w:iCs/>
          <w:sz w:val="19"/>
          <w:szCs w:val="19"/>
          <w:lang w:val="en-US" w:eastAsia="fr-FR"/>
        </w:rPr>
        <w:t>. University of El Oued, VTRS Laboratory, P.O. Box 789, 39000, El-Oued, Algeria.</w:t>
      </w:r>
    </w:p>
    <w:p w:rsidR="009E38EA" w:rsidRPr="00526478" w:rsidRDefault="009E38EA" w:rsidP="0086706B">
      <w:pPr>
        <w:spacing w:line="360" w:lineRule="auto"/>
        <w:jc w:val="center"/>
        <w:rPr>
          <w:rFonts w:ascii="Times New Roman" w:eastAsia="Times New Roman" w:hAnsi="Times New Roman" w:cs="Times New Roman"/>
          <w:b/>
          <w:bCs/>
          <w:sz w:val="19"/>
          <w:szCs w:val="19"/>
          <w:lang w:val="en-US" w:eastAsia="fr-FR"/>
        </w:rPr>
      </w:pPr>
    </w:p>
    <w:p w:rsidR="009E38EA" w:rsidRPr="00526478" w:rsidRDefault="009E38EA" w:rsidP="0086706B">
      <w:pPr>
        <w:spacing w:line="360" w:lineRule="auto"/>
        <w:rPr>
          <w:rFonts w:ascii="Times New Roman" w:eastAsia="Times New Roman" w:hAnsi="Times New Roman" w:cs="Times New Roman"/>
          <w:b/>
          <w:bCs/>
          <w:sz w:val="19"/>
          <w:szCs w:val="19"/>
          <w:lang w:val="en-US" w:eastAsia="fr-FR"/>
        </w:rPr>
      </w:pPr>
      <w:r w:rsidRPr="00526478">
        <w:rPr>
          <w:rFonts w:ascii="Times New Roman" w:eastAsia="Times New Roman" w:hAnsi="Times New Roman" w:cs="Times New Roman"/>
          <w:b/>
          <w:bCs/>
          <w:sz w:val="19"/>
          <w:szCs w:val="19"/>
          <w:lang w:val="en-US" w:eastAsia="fr-FR"/>
        </w:rPr>
        <w:t>Abstract</w:t>
      </w:r>
    </w:p>
    <w:p w:rsidR="009E38EA" w:rsidRPr="00526478" w:rsidRDefault="009E38EA" w:rsidP="0086706B">
      <w:pPr>
        <w:spacing w:line="360" w:lineRule="auto"/>
        <w:jc w:val="both"/>
        <w:rPr>
          <w:rFonts w:ascii="Times New Roman" w:eastAsia="Times New Roman" w:hAnsi="Times New Roman" w:cs="Times New Roman"/>
          <w:sz w:val="19"/>
          <w:szCs w:val="19"/>
          <w:lang w:val="en-US" w:eastAsia="fr-FR"/>
        </w:rPr>
      </w:pPr>
      <w:r w:rsidRPr="00526478">
        <w:rPr>
          <w:rFonts w:ascii="Times New Roman" w:eastAsia="Times New Roman" w:hAnsi="Times New Roman" w:cs="Times New Roman"/>
          <w:sz w:val="19"/>
          <w:szCs w:val="19"/>
          <w:lang w:val="en-US" w:eastAsia="fr-FR"/>
        </w:rPr>
        <w:t>The aim of this work is to study the antioxidant activity of different extracts (</w:t>
      </w:r>
      <w:r w:rsidRPr="00526478">
        <w:rPr>
          <w:rFonts w:ascii="Times New Roman" w:eastAsia="Times New Roman" w:hAnsi="Times New Roman" w:cs="Times New Roman"/>
          <w:color w:val="000000"/>
          <w:sz w:val="19"/>
          <w:szCs w:val="19"/>
          <w:lang w:val="en-US" w:eastAsia="fr-FR"/>
        </w:rPr>
        <w:t xml:space="preserve">Methanol </w:t>
      </w:r>
      <w:r w:rsidRPr="00526478">
        <w:rPr>
          <w:rFonts w:ascii="Times New Roman" w:eastAsia="Times New Roman" w:hAnsi="Times New Roman" w:cs="Times New Roman"/>
          <w:sz w:val="19"/>
          <w:szCs w:val="19"/>
          <w:lang w:val="en-US" w:eastAsia="fr-FR"/>
        </w:rPr>
        <w:t xml:space="preserve">EXTRACT, Flavonoids and Tannins) from the plant medicinalSAHARIAN </w:t>
      </w:r>
      <w:r w:rsidRPr="00526478">
        <w:rPr>
          <w:rFonts w:ascii="Times New Roman" w:eastAsia="Times New Roman" w:hAnsi="Times New Roman" w:cs="Times New Roman"/>
          <w:i/>
          <w:iCs/>
          <w:sz w:val="19"/>
          <w:szCs w:val="19"/>
          <w:lang w:val="en-US" w:eastAsia="fr-FR"/>
        </w:rPr>
        <w:t>Retama raetam</w:t>
      </w:r>
      <w:r w:rsidRPr="00526478">
        <w:rPr>
          <w:rFonts w:ascii="Times New Roman" w:eastAsia="Times New Roman" w:hAnsi="Times New Roman" w:cs="Times New Roman"/>
          <w:sz w:val="19"/>
          <w:szCs w:val="19"/>
          <w:lang w:val="en-US" w:eastAsia="fr-FR"/>
        </w:rPr>
        <w:t xml:space="preserve"> (FORSSK.) WEBB &amp; BERTHEL </w:t>
      </w:r>
      <w:r w:rsidRPr="00526478">
        <w:rPr>
          <w:rFonts w:ascii="Times New Roman" w:eastAsia="Times New Roman" w:hAnsi="Times New Roman" w:cs="Times New Roman"/>
          <w:sz w:val="19"/>
          <w:szCs w:val="19"/>
          <w:lang w:val="en-US" w:eastAsia="fr-FR" w:bidi="ar-DZ"/>
        </w:rPr>
        <w:t xml:space="preserve">Growing in Oued Souf region </w:t>
      </w:r>
      <w:r w:rsidRPr="00526478">
        <w:rPr>
          <w:rFonts w:ascii="Times New Roman" w:eastAsia="Times New Roman" w:hAnsi="Times New Roman" w:cs="Times New Roman"/>
          <w:sz w:val="19"/>
          <w:szCs w:val="19"/>
          <w:lang w:val="en-US" w:eastAsia="fr-FR" w:bidi="ar-TN"/>
        </w:rPr>
        <w:t>(South-East of Algeria).</w:t>
      </w:r>
      <w:r w:rsidR="00263073" w:rsidRPr="00526478">
        <w:rPr>
          <w:rFonts w:ascii="Times New Roman" w:eastAsia="Times New Roman" w:hAnsi="Times New Roman" w:cs="Times New Roman"/>
          <w:sz w:val="19"/>
          <w:szCs w:val="19"/>
          <w:lang w:val="en-US" w:eastAsia="fr-FR" w:bidi="ar-TN"/>
        </w:rPr>
        <w:t xml:space="preserve"> </w:t>
      </w:r>
      <w:r w:rsidRPr="00526478">
        <w:rPr>
          <w:rFonts w:ascii="Times New Roman" w:eastAsia="Times New Roman" w:hAnsi="Times New Roman" w:cs="Times New Roman"/>
          <w:sz w:val="19"/>
          <w:szCs w:val="19"/>
          <w:lang w:val="en-US" w:eastAsia="fr-FR"/>
        </w:rPr>
        <w:t xml:space="preserve">The DPPH test expressed </w:t>
      </w:r>
      <w:r w:rsidRPr="00526478">
        <w:rPr>
          <w:rFonts w:ascii="Times New Roman" w:eastAsia="Times New Roman" w:hAnsi="Times New Roman" w:cs="Times New Roman"/>
          <w:sz w:val="19"/>
          <w:szCs w:val="19"/>
          <w:lang w:val="en-US" w:eastAsia="fr-FR" w:bidi="ar-DZ"/>
        </w:rPr>
        <w:t xml:space="preserve">extract </w:t>
      </w:r>
      <w:r w:rsidRPr="00526478">
        <w:rPr>
          <w:rFonts w:ascii="Times New Roman" w:eastAsia="Times New Roman" w:hAnsi="Times New Roman" w:cs="Times New Roman"/>
          <w:sz w:val="19"/>
          <w:szCs w:val="19"/>
          <w:lang w:val="en-US" w:eastAsia="fr-FR"/>
        </w:rPr>
        <w:t>of tannins more effective in the inhibition of radical DPPH where the estimated value (IC</w:t>
      </w:r>
      <w:r w:rsidRPr="00526478">
        <w:rPr>
          <w:rFonts w:ascii="Times New Roman" w:eastAsia="Times New Roman" w:hAnsi="Times New Roman" w:cs="Times New Roman"/>
          <w:sz w:val="19"/>
          <w:szCs w:val="19"/>
          <w:vertAlign w:val="subscript"/>
          <w:lang w:val="en-US" w:eastAsia="fr-FR"/>
        </w:rPr>
        <w:t>50</w:t>
      </w:r>
      <w:r w:rsidRPr="00526478">
        <w:rPr>
          <w:rFonts w:ascii="Times New Roman" w:eastAsia="Times New Roman" w:hAnsi="Times New Roman" w:cs="Times New Roman"/>
          <w:sz w:val="19"/>
          <w:szCs w:val="19"/>
          <w:lang w:val="en-US" w:eastAsia="fr-FR"/>
        </w:rPr>
        <w:t>) to 0.223 mg/ml, while the estimated value (IC</w:t>
      </w:r>
      <w:r w:rsidRPr="00526478">
        <w:rPr>
          <w:rFonts w:ascii="Times New Roman" w:eastAsia="Times New Roman" w:hAnsi="Times New Roman" w:cs="Times New Roman"/>
          <w:sz w:val="19"/>
          <w:szCs w:val="19"/>
          <w:vertAlign w:val="subscript"/>
          <w:lang w:val="en-US" w:eastAsia="fr-FR"/>
        </w:rPr>
        <w:t>50</w:t>
      </w:r>
      <w:r w:rsidRPr="00526478">
        <w:rPr>
          <w:rFonts w:ascii="Times New Roman" w:eastAsia="Times New Roman" w:hAnsi="Times New Roman" w:cs="Times New Roman"/>
          <w:sz w:val="19"/>
          <w:szCs w:val="19"/>
          <w:lang w:val="en-US" w:eastAsia="fr-FR"/>
        </w:rPr>
        <w:t xml:space="preserve">) of the Flavonoids extracts (0.234 mg/ml with Ethyl Acetate extract and 0.334 mg/ml with 1-Butanol extract), and </w:t>
      </w:r>
      <w:r w:rsidRPr="00526478">
        <w:rPr>
          <w:rFonts w:ascii="Times New Roman" w:eastAsia="Times New Roman" w:hAnsi="Times New Roman" w:cs="Times New Roman"/>
          <w:color w:val="000000"/>
          <w:sz w:val="19"/>
          <w:szCs w:val="19"/>
          <w:lang w:val="en-US" w:eastAsia="fr-FR"/>
        </w:rPr>
        <w:t xml:space="preserve">Methanol </w:t>
      </w:r>
      <w:r w:rsidRPr="00526478">
        <w:rPr>
          <w:rFonts w:ascii="Times New Roman" w:eastAsia="Times New Roman" w:hAnsi="Times New Roman" w:cs="Times New Roman"/>
          <w:sz w:val="19"/>
          <w:szCs w:val="19"/>
          <w:lang w:val="en-US" w:eastAsia="fr-FR"/>
        </w:rPr>
        <w:t>extract show medium inhibition of radical DPPH where the value of (IC</w:t>
      </w:r>
      <w:r w:rsidRPr="00526478">
        <w:rPr>
          <w:rFonts w:ascii="Times New Roman" w:eastAsia="Times New Roman" w:hAnsi="Times New Roman" w:cs="Times New Roman"/>
          <w:sz w:val="19"/>
          <w:szCs w:val="19"/>
          <w:vertAlign w:val="subscript"/>
          <w:lang w:val="en-US" w:eastAsia="fr-FR"/>
        </w:rPr>
        <w:t>50</w:t>
      </w:r>
      <w:r w:rsidRPr="00526478">
        <w:rPr>
          <w:rFonts w:ascii="Times New Roman" w:eastAsia="Times New Roman" w:hAnsi="Times New Roman" w:cs="Times New Roman"/>
          <w:sz w:val="19"/>
          <w:szCs w:val="19"/>
          <w:lang w:val="en-US" w:eastAsia="fr-FR"/>
        </w:rPr>
        <w:t>) to 0.234 mg/ml; these values are not very effective compared to the value (IC</w:t>
      </w:r>
      <w:r w:rsidRPr="00526478">
        <w:rPr>
          <w:rFonts w:ascii="Times New Roman" w:eastAsia="Times New Roman" w:hAnsi="Times New Roman" w:cs="Times New Roman"/>
          <w:sz w:val="19"/>
          <w:szCs w:val="19"/>
          <w:vertAlign w:val="subscript"/>
          <w:lang w:val="en-US" w:eastAsia="fr-FR"/>
        </w:rPr>
        <w:t>50</w:t>
      </w:r>
      <w:r w:rsidRPr="00526478">
        <w:rPr>
          <w:rFonts w:ascii="Times New Roman" w:eastAsia="Times New Roman" w:hAnsi="Times New Roman" w:cs="Times New Roman"/>
          <w:sz w:val="19"/>
          <w:szCs w:val="19"/>
          <w:lang w:val="en-US" w:eastAsia="fr-FR"/>
        </w:rPr>
        <w:t>) of Ascorbic Acid amounting to 0.013 mg/ml.</w:t>
      </w:r>
    </w:p>
    <w:p w:rsidR="009A3316" w:rsidRPr="00526478" w:rsidRDefault="009A3316" w:rsidP="0086706B">
      <w:pPr>
        <w:spacing w:line="360" w:lineRule="auto"/>
        <w:jc w:val="both"/>
        <w:rPr>
          <w:rFonts w:ascii="Times New Roman" w:eastAsia="Times New Roman" w:hAnsi="Times New Roman" w:cs="Times New Roman"/>
          <w:sz w:val="19"/>
          <w:szCs w:val="19"/>
          <w:lang w:val="en-US" w:eastAsia="fr-FR"/>
        </w:rPr>
      </w:pPr>
    </w:p>
    <w:p w:rsidR="009A3316" w:rsidRPr="00526478" w:rsidRDefault="009A3316" w:rsidP="0086706B">
      <w:pPr>
        <w:spacing w:line="360" w:lineRule="auto"/>
        <w:jc w:val="both"/>
        <w:rPr>
          <w:rFonts w:ascii="Times New Roman" w:eastAsia="Times New Roman" w:hAnsi="Times New Roman" w:cs="Times New Roman"/>
          <w:sz w:val="19"/>
          <w:szCs w:val="19"/>
          <w:lang w:val="en-US" w:eastAsia="fr-FR"/>
        </w:rPr>
      </w:pPr>
    </w:p>
    <w:p w:rsidR="009E38EA" w:rsidRPr="00526478" w:rsidRDefault="009E38EA" w:rsidP="0086706B">
      <w:pPr>
        <w:spacing w:line="360" w:lineRule="auto"/>
        <w:jc w:val="both"/>
        <w:rPr>
          <w:rFonts w:ascii="Times New Roman" w:eastAsia="Times New Roman" w:hAnsi="Times New Roman" w:cs="Times New Roman"/>
          <w:sz w:val="19"/>
          <w:szCs w:val="19"/>
          <w:lang w:val="en-US" w:eastAsia="fr-FR" w:bidi="ar-TN"/>
        </w:rPr>
      </w:pPr>
      <w:r w:rsidRPr="00526478">
        <w:rPr>
          <w:rFonts w:ascii="Times New Roman" w:eastAsia="Times New Roman" w:hAnsi="Times New Roman" w:cs="Times New Roman"/>
          <w:b/>
          <w:bCs/>
          <w:sz w:val="19"/>
          <w:szCs w:val="19"/>
          <w:lang w:val="en-US" w:eastAsia="fr-FR"/>
        </w:rPr>
        <w:t>Key words:</w:t>
      </w:r>
      <w:r w:rsidRPr="00526478">
        <w:rPr>
          <w:rFonts w:ascii="Times New Roman" w:eastAsia="Times New Roman" w:hAnsi="Times New Roman" w:cs="Times New Roman"/>
          <w:i/>
          <w:iCs/>
          <w:sz w:val="19"/>
          <w:szCs w:val="19"/>
          <w:lang w:val="en-US" w:eastAsia="fr-FR"/>
        </w:rPr>
        <w:t xml:space="preserve"> Retama raetam</w:t>
      </w:r>
      <w:r w:rsidRPr="00526478">
        <w:rPr>
          <w:rFonts w:ascii="Times New Roman" w:eastAsia="Times New Roman" w:hAnsi="Times New Roman" w:cs="Times New Roman"/>
          <w:sz w:val="19"/>
          <w:szCs w:val="19"/>
          <w:lang w:val="en-US" w:eastAsia="fr-FR"/>
        </w:rPr>
        <w:t xml:space="preserve"> (FORSSK.) WEBB &amp; BERTHEL, Methanol extract, antioxidants activity, DPPH, Flavonoids, Tannins</w:t>
      </w:r>
      <w:r w:rsidRPr="00526478">
        <w:rPr>
          <w:rFonts w:ascii="Times New Roman" w:eastAsia="Times New Roman" w:hAnsi="Times New Roman" w:cs="Times New Roman"/>
          <w:sz w:val="19"/>
          <w:szCs w:val="19"/>
          <w:lang w:val="en-US" w:eastAsia="fr-FR" w:bidi="ar-TN"/>
        </w:rPr>
        <w:t xml:space="preserve">. </w:t>
      </w:r>
    </w:p>
    <w:p w:rsidR="009E38EA" w:rsidRPr="00526478" w:rsidRDefault="009E38EA" w:rsidP="0086706B">
      <w:pPr>
        <w:spacing w:line="360" w:lineRule="auto"/>
        <w:jc w:val="both"/>
        <w:rPr>
          <w:rFonts w:ascii="Times New Roman" w:eastAsia="Times New Roman" w:hAnsi="Times New Roman" w:cs="Times New Roman"/>
          <w:sz w:val="19"/>
          <w:szCs w:val="19"/>
          <w:lang w:val="en-US" w:eastAsia="fr-FR" w:bidi="ar-TN"/>
        </w:rPr>
      </w:pPr>
    </w:p>
    <w:p w:rsidR="009E38EA" w:rsidRPr="00526478" w:rsidRDefault="009E38EA" w:rsidP="0086706B">
      <w:pPr>
        <w:spacing w:line="360" w:lineRule="auto"/>
        <w:jc w:val="both"/>
        <w:rPr>
          <w:rFonts w:ascii="Times New Roman" w:eastAsia="Times New Roman" w:hAnsi="Times New Roman" w:cs="Times New Roman"/>
          <w:sz w:val="19"/>
          <w:szCs w:val="19"/>
          <w:lang w:val="en-US" w:eastAsia="fr-FR" w:bidi="ar-TN"/>
        </w:rPr>
      </w:pPr>
    </w:p>
    <w:p w:rsidR="009E38EA" w:rsidRPr="00526478" w:rsidRDefault="009A3316" w:rsidP="00EC372F">
      <w:pPr>
        <w:spacing w:line="360" w:lineRule="auto"/>
        <w:ind w:right="282"/>
        <w:jc w:val="center"/>
        <w:rPr>
          <w:rFonts w:ascii="Times New Roman" w:eastAsia="Calibri" w:hAnsi="Times New Roman" w:cs="Times New Roman"/>
          <w:b/>
          <w:bCs/>
          <w:sz w:val="19"/>
          <w:szCs w:val="19"/>
        </w:rPr>
      </w:pPr>
      <w:r w:rsidRPr="00526478">
        <w:rPr>
          <w:rFonts w:ascii="Times New Roman" w:eastAsia="Calibri" w:hAnsi="Times New Roman" w:cs="Times New Roman"/>
          <w:b/>
          <w:bCs/>
          <w:color w:val="141823"/>
          <w:sz w:val="19"/>
          <w:szCs w:val="19"/>
        </w:rPr>
        <w:t>L’ACTIVITE ANTIFONGIQUE DE</w:t>
      </w:r>
      <w:r w:rsidR="00263073" w:rsidRPr="00526478">
        <w:rPr>
          <w:rFonts w:ascii="Times New Roman" w:eastAsia="Calibri" w:hAnsi="Times New Roman" w:cs="Times New Roman"/>
          <w:b/>
          <w:bCs/>
          <w:color w:val="141823"/>
          <w:sz w:val="19"/>
          <w:szCs w:val="19"/>
        </w:rPr>
        <w:t xml:space="preserve"> </w:t>
      </w:r>
      <w:r w:rsidRPr="00526478">
        <w:rPr>
          <w:rFonts w:ascii="Times New Roman" w:eastAsia="Calibri" w:hAnsi="Times New Roman" w:cs="Times New Roman"/>
          <w:b/>
          <w:bCs/>
          <w:sz w:val="19"/>
          <w:szCs w:val="19"/>
        </w:rPr>
        <w:t xml:space="preserve">L’EXTRAIT </w:t>
      </w:r>
      <w:r w:rsidR="00EC372F"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bCs/>
          <w:sz w:val="19"/>
          <w:szCs w:val="19"/>
        </w:rPr>
        <w:t>DE  (</w:t>
      </w:r>
      <w:r w:rsidRPr="00526478">
        <w:rPr>
          <w:rFonts w:ascii="Times New Roman" w:eastAsia="Calibri" w:hAnsi="Times New Roman" w:cs="Times New Roman"/>
          <w:b/>
          <w:bCs/>
          <w:i/>
          <w:iCs/>
          <w:sz w:val="19"/>
          <w:szCs w:val="19"/>
        </w:rPr>
        <w:t>ROSMARINUS OFFICINALIS</w:t>
      </w:r>
      <w:r w:rsidRPr="00526478">
        <w:rPr>
          <w:rFonts w:ascii="Times New Roman" w:eastAsia="Calibri" w:hAnsi="Times New Roman" w:cs="Times New Roman"/>
          <w:b/>
          <w:bCs/>
          <w:sz w:val="19"/>
          <w:szCs w:val="19"/>
        </w:rPr>
        <w:t xml:space="preserve"> L.) SUR TROIS SOUCHES FONGIQUES PHYTOPATOGENES</w:t>
      </w:r>
    </w:p>
    <w:p w:rsidR="009A3316" w:rsidRPr="00526478" w:rsidRDefault="009E38EA" w:rsidP="009A3316">
      <w:pPr>
        <w:spacing w:after="0" w:line="360" w:lineRule="auto"/>
        <w:ind w:left="1417" w:right="1417"/>
        <w:jc w:val="center"/>
        <w:rPr>
          <w:rFonts w:ascii="Times New Roman" w:eastAsia="Calibri" w:hAnsi="Times New Roman" w:cs="Times New Roman"/>
          <w:b/>
          <w:bCs/>
          <w:iCs/>
          <w:sz w:val="19"/>
          <w:szCs w:val="19"/>
          <w:u w:val="single"/>
        </w:rPr>
      </w:pPr>
      <w:r w:rsidRPr="00526478">
        <w:rPr>
          <w:rFonts w:ascii="Times New Roman" w:eastAsia="Calibri" w:hAnsi="Times New Roman" w:cs="Times New Roman"/>
          <w:b/>
          <w:bCs/>
          <w:iCs/>
          <w:sz w:val="19"/>
          <w:szCs w:val="19"/>
          <w:u w:val="single"/>
        </w:rPr>
        <w:t>MERAGHNI Messaouda</w:t>
      </w:r>
      <w:r w:rsidR="009A3316" w:rsidRPr="00526478">
        <w:rPr>
          <w:rFonts w:ascii="Times New Roman" w:eastAsia="Calibri" w:hAnsi="Times New Roman" w:cs="Times New Roman"/>
          <w:b/>
          <w:iCs/>
          <w:sz w:val="19"/>
          <w:szCs w:val="19"/>
        </w:rPr>
        <w:t xml:space="preserve"> BORDJIBA Ouahiba</w:t>
      </w:r>
      <w:r w:rsidR="009A3316" w:rsidRPr="00526478">
        <w:rPr>
          <w:rFonts w:ascii="Times New Roman" w:eastAsia="Calibri" w:hAnsi="Times New Roman" w:cs="Times New Roman"/>
          <w:b/>
          <w:iCs/>
          <w:sz w:val="19"/>
          <w:szCs w:val="19"/>
          <w:lang w:val="es-HN"/>
        </w:rPr>
        <w:t xml:space="preserve"> TAHAR WAFA tahar</w:t>
      </w:r>
    </w:p>
    <w:p w:rsidR="009E38EA" w:rsidRPr="00526478" w:rsidRDefault="005E788E" w:rsidP="009A3316">
      <w:pPr>
        <w:spacing w:after="0" w:line="360" w:lineRule="auto"/>
        <w:ind w:left="1417" w:right="1417"/>
        <w:jc w:val="center"/>
        <w:rPr>
          <w:rFonts w:ascii="Times New Roman" w:eastAsia="Calibri" w:hAnsi="Times New Roman" w:cs="Times New Roman"/>
          <w:i/>
          <w:iCs/>
          <w:sz w:val="19"/>
          <w:szCs w:val="19"/>
          <w:lang w:val="es-HN"/>
        </w:rPr>
      </w:pPr>
      <w:hyperlink r:id="rId46" w:history="1">
        <w:r w:rsidR="009E38EA" w:rsidRPr="00526478">
          <w:rPr>
            <w:rFonts w:ascii="Times New Roman" w:eastAsia="Calibri" w:hAnsi="Times New Roman" w:cs="Times New Roman"/>
            <w:i/>
            <w:iCs/>
            <w:color w:val="0000FF"/>
            <w:sz w:val="19"/>
            <w:szCs w:val="19"/>
            <w:u w:val="single"/>
          </w:rPr>
          <w:t>merasouad@gmail.com</w:t>
        </w:r>
      </w:hyperlink>
      <w:r w:rsidR="009A3316" w:rsidRPr="00526478">
        <w:rPr>
          <w:rFonts w:ascii="Times New Roman" w:hAnsi="Times New Roman" w:cs="Times New Roman"/>
          <w:sz w:val="19"/>
          <w:szCs w:val="19"/>
        </w:rPr>
        <w:t xml:space="preserve">; </w:t>
      </w:r>
      <w:r w:rsidR="009E38EA" w:rsidRPr="00526478">
        <w:rPr>
          <w:rFonts w:ascii="Times New Roman" w:eastAsia="Calibri" w:hAnsi="Times New Roman" w:cs="Times New Roman"/>
          <w:i/>
          <w:iCs/>
          <w:sz w:val="19"/>
          <w:szCs w:val="19"/>
        </w:rPr>
        <w:t xml:space="preserve"> </w:t>
      </w:r>
    </w:p>
    <w:p w:rsidR="009E38EA" w:rsidRPr="00526478" w:rsidRDefault="00EC372F" w:rsidP="004A08B4">
      <w:pPr>
        <w:spacing w:after="0"/>
        <w:ind w:right="-1"/>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 xml:space="preserve">      </w:t>
      </w:r>
      <w:r w:rsidR="009E38EA" w:rsidRPr="00526478">
        <w:rPr>
          <w:rFonts w:ascii="Times New Roman" w:eastAsia="Calibri" w:hAnsi="Times New Roman" w:cs="Times New Roman"/>
          <w:i/>
          <w:iCs/>
          <w:sz w:val="19"/>
          <w:szCs w:val="19"/>
        </w:rPr>
        <w:t>Laboratoire de Biologie Végétale et Environnement</w:t>
      </w:r>
      <w:r w:rsidRPr="00526478">
        <w:rPr>
          <w:rFonts w:ascii="Times New Roman" w:eastAsia="Calibri" w:hAnsi="Times New Roman" w:cs="Times New Roman"/>
          <w:i/>
          <w:iCs/>
          <w:sz w:val="19"/>
          <w:szCs w:val="19"/>
        </w:rPr>
        <w:t xml:space="preserve"> </w:t>
      </w:r>
      <w:r w:rsidR="009E38EA" w:rsidRPr="00526478">
        <w:rPr>
          <w:rFonts w:ascii="Times New Roman" w:eastAsia="Calibri" w:hAnsi="Times New Roman" w:cs="Times New Roman"/>
          <w:i/>
          <w:iCs/>
          <w:sz w:val="19"/>
          <w:szCs w:val="19"/>
        </w:rPr>
        <w:t>Département de Biologie</w:t>
      </w:r>
      <w:r w:rsidRPr="00526478">
        <w:rPr>
          <w:rFonts w:ascii="Times New Roman" w:eastAsia="Calibri" w:hAnsi="Times New Roman" w:cs="Times New Roman"/>
          <w:i/>
          <w:iCs/>
          <w:sz w:val="19"/>
          <w:szCs w:val="19"/>
        </w:rPr>
        <w:t xml:space="preserve"> </w:t>
      </w:r>
      <w:r w:rsidR="009E38EA" w:rsidRPr="00526478">
        <w:rPr>
          <w:rFonts w:ascii="Times New Roman" w:eastAsia="Calibri" w:hAnsi="Times New Roman" w:cs="Times New Roman"/>
          <w:i/>
          <w:iCs/>
          <w:sz w:val="19"/>
          <w:szCs w:val="19"/>
        </w:rPr>
        <w:t>Faculté des Sciences</w:t>
      </w:r>
    </w:p>
    <w:p w:rsidR="004A08B4" w:rsidRPr="00526478" w:rsidRDefault="009E38EA" w:rsidP="004A08B4">
      <w:pPr>
        <w:spacing w:after="0"/>
        <w:ind w:right="-1"/>
        <w:jc w:val="center"/>
        <w:rPr>
          <w:rFonts w:ascii="Times New Roman" w:eastAsia="Calibri" w:hAnsi="Times New Roman" w:cs="Times New Roman"/>
          <w:b/>
          <w:sz w:val="19"/>
          <w:szCs w:val="19"/>
        </w:rPr>
      </w:pPr>
      <w:r w:rsidRPr="00526478">
        <w:rPr>
          <w:rFonts w:ascii="Times New Roman" w:eastAsia="Calibri" w:hAnsi="Times New Roman" w:cs="Times New Roman"/>
          <w:i/>
          <w:iCs/>
          <w:sz w:val="19"/>
          <w:szCs w:val="19"/>
        </w:rPr>
        <w:t>Université BADJI Mokhtar Annaba, BP 12,  23000 Annaba, Algérie</w:t>
      </w:r>
    </w:p>
    <w:p w:rsidR="004A08B4" w:rsidRPr="00526478" w:rsidRDefault="004A08B4" w:rsidP="004A08B4">
      <w:pPr>
        <w:ind w:right="140"/>
        <w:rPr>
          <w:rFonts w:ascii="Times New Roman" w:eastAsia="Calibri" w:hAnsi="Times New Roman" w:cs="Times New Roman"/>
          <w:b/>
          <w:sz w:val="19"/>
          <w:szCs w:val="19"/>
        </w:rPr>
      </w:pPr>
    </w:p>
    <w:p w:rsidR="009A3316" w:rsidRPr="00526478" w:rsidRDefault="009A3316" w:rsidP="004A08B4">
      <w:pPr>
        <w:ind w:right="140"/>
        <w:rPr>
          <w:rFonts w:ascii="Times New Roman" w:eastAsia="Calibri" w:hAnsi="Times New Roman" w:cs="Times New Roman"/>
          <w:b/>
          <w:sz w:val="19"/>
          <w:szCs w:val="19"/>
        </w:rPr>
      </w:pPr>
      <w:r w:rsidRPr="00526478">
        <w:rPr>
          <w:rFonts w:ascii="Times New Roman" w:eastAsia="Calibri" w:hAnsi="Times New Roman" w:cs="Times New Roman"/>
          <w:b/>
          <w:sz w:val="19"/>
          <w:szCs w:val="19"/>
        </w:rPr>
        <w:t>Résumé :</w:t>
      </w:r>
    </w:p>
    <w:p w:rsidR="007E2417" w:rsidRPr="00526478" w:rsidRDefault="007E2417" w:rsidP="004A08B4">
      <w:pPr>
        <w:ind w:left="1417" w:right="140"/>
        <w:jc w:val="both"/>
        <w:rPr>
          <w:rFonts w:ascii="Times New Roman" w:eastAsia="Calibri" w:hAnsi="Times New Roman" w:cs="Times New Roman"/>
          <w:sz w:val="19"/>
          <w:szCs w:val="19"/>
        </w:rPr>
        <w:sectPr w:rsidR="007E2417" w:rsidRPr="00526478" w:rsidSect="000A6523">
          <w:headerReference w:type="default" r:id="rId47"/>
          <w:footerReference w:type="default" r:id="rId48"/>
          <w:pgSz w:w="9639" w:h="13041" w:code="9"/>
          <w:pgMar w:top="1418" w:right="1418" w:bottom="1418" w:left="1418" w:header="709" w:footer="709" w:gutter="0"/>
          <w:cols w:space="708"/>
          <w:docGrid w:linePitch="360"/>
        </w:sectPr>
      </w:pPr>
    </w:p>
    <w:p w:rsidR="009A3316" w:rsidRPr="00526478" w:rsidRDefault="009E38EA" w:rsidP="004A08B4">
      <w:pPr>
        <w:tabs>
          <w:tab w:val="left" w:pos="6804"/>
        </w:tabs>
        <w:ind w:right="-1"/>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Les extraits naturels issus de végétaux pourraient</w:t>
      </w:r>
      <w:r w:rsidR="004A08B4"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 xml:space="preserve">contenir une variété de molécules biologiquement actives. Dans ce contexte, nous avons tenté d’évaluer l’activité antifongique de extraits méthanoliques, methanolique soniqué et aqueux préparés à partir des feuilles de </w:t>
      </w:r>
      <w:r w:rsidRPr="00526478">
        <w:rPr>
          <w:rFonts w:ascii="Times New Roman" w:eastAsia="Calibri" w:hAnsi="Times New Roman" w:cs="Times New Roman"/>
          <w:i/>
          <w:iCs/>
          <w:sz w:val="19"/>
          <w:szCs w:val="19"/>
        </w:rPr>
        <w:t>Rosmarinus officinalis</w:t>
      </w:r>
      <w:r w:rsidRPr="00526478">
        <w:rPr>
          <w:rFonts w:ascii="Times New Roman" w:eastAsia="Calibri" w:hAnsi="Times New Roman" w:cs="Times New Roman"/>
          <w:sz w:val="19"/>
          <w:szCs w:val="19"/>
        </w:rPr>
        <w:t>L. L’estimation quantitative des phénols totaux par la méthode colorimétrique a montré que l’extrait de cette plante est riche en  polyphénols. L’évaluation in vitro de l’activité antifongique des extraits sur trois souches fongiques (</w:t>
      </w:r>
      <w:r w:rsidRPr="00526478">
        <w:rPr>
          <w:rFonts w:ascii="Times New Roman" w:eastAsia="Calibri" w:hAnsi="Times New Roman" w:cs="Times New Roman"/>
          <w:i/>
          <w:iCs/>
          <w:sz w:val="19"/>
          <w:szCs w:val="19"/>
        </w:rPr>
        <w:t>Fusarium oxysporum</w:t>
      </w:r>
      <w:r w:rsidRPr="00526478">
        <w:rPr>
          <w:rFonts w:ascii="Times New Roman" w:eastAsia="Calibri" w:hAnsi="Times New Roman" w:cs="Times New Roman"/>
          <w:sz w:val="19"/>
          <w:szCs w:val="19"/>
        </w:rPr>
        <w:t>,</w:t>
      </w:r>
      <w:r w:rsidRPr="00526478">
        <w:rPr>
          <w:rFonts w:ascii="Times New Roman" w:eastAsia="Calibri" w:hAnsi="Times New Roman" w:cs="Times New Roman"/>
          <w:i/>
          <w:iCs/>
          <w:sz w:val="19"/>
          <w:szCs w:val="19"/>
        </w:rPr>
        <w:t xml:space="preserve"> Fusarium</w:t>
      </w:r>
      <w:r w:rsidRPr="00526478">
        <w:rPr>
          <w:rFonts w:ascii="Times New Roman" w:eastAsia="Calibri" w:hAnsi="Times New Roman" w:cs="Times New Roman"/>
          <w:sz w:val="19"/>
          <w:szCs w:val="19"/>
        </w:rPr>
        <w:t xml:space="preserve"> sp, </w:t>
      </w:r>
      <w:r w:rsidRPr="00526478">
        <w:rPr>
          <w:rFonts w:ascii="Times New Roman" w:eastAsia="Calibri" w:hAnsi="Times New Roman" w:cs="Times New Roman"/>
          <w:i/>
          <w:iCs/>
          <w:sz w:val="19"/>
          <w:szCs w:val="19"/>
        </w:rPr>
        <w:t>Alternaria sp)</w:t>
      </w:r>
      <w:r w:rsidRPr="00526478">
        <w:rPr>
          <w:rFonts w:ascii="Times New Roman" w:eastAsia="Calibri" w:hAnsi="Times New Roman" w:cs="Times New Roman"/>
          <w:sz w:val="19"/>
          <w:szCs w:val="19"/>
        </w:rPr>
        <w:t xml:space="preserve"> montre que l’extrait méthanolique  influe nettement sur la croissance des trois souches fongiques. L’inhibition qui varie entre 50 % et 80%.</w:t>
      </w:r>
    </w:p>
    <w:p w:rsidR="009A3316" w:rsidRPr="00526478" w:rsidRDefault="009A3316" w:rsidP="009A3316">
      <w:pPr>
        <w:ind w:left="1417" w:right="1417"/>
        <w:jc w:val="both"/>
        <w:rPr>
          <w:rFonts w:ascii="Times New Roman" w:eastAsia="Calibri" w:hAnsi="Times New Roman" w:cs="Times New Roman"/>
          <w:sz w:val="19"/>
          <w:szCs w:val="19"/>
        </w:rPr>
      </w:pPr>
    </w:p>
    <w:p w:rsidR="009E38EA" w:rsidRPr="00526478" w:rsidRDefault="009E38EA" w:rsidP="004A08B4">
      <w:pPr>
        <w:spacing w:line="360" w:lineRule="auto"/>
        <w:ind w:left="142" w:right="-1"/>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w:t>
      </w:r>
      <w:r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i/>
          <w:iCs/>
          <w:sz w:val="19"/>
          <w:szCs w:val="19"/>
        </w:rPr>
        <w:t>Rosmarinus officinalis</w:t>
      </w:r>
      <w:r w:rsidRPr="00526478">
        <w:rPr>
          <w:rFonts w:ascii="Times New Roman" w:eastAsia="Calibri" w:hAnsi="Times New Roman" w:cs="Times New Roman"/>
          <w:sz w:val="19"/>
          <w:szCs w:val="19"/>
        </w:rPr>
        <w:t xml:space="preserve"> L, souches, polyphénol, activité antifongique , extrait .</w:t>
      </w:r>
    </w:p>
    <w:p w:rsidR="009E38EA" w:rsidRPr="00526478" w:rsidRDefault="009E38EA" w:rsidP="0086706B">
      <w:pPr>
        <w:spacing w:line="360" w:lineRule="auto"/>
        <w:jc w:val="both"/>
        <w:rPr>
          <w:rFonts w:ascii="Times New Roman" w:eastAsia="Calibri" w:hAnsi="Times New Roman" w:cs="Times New Roman"/>
          <w:sz w:val="19"/>
          <w:szCs w:val="19"/>
        </w:rPr>
      </w:pPr>
    </w:p>
    <w:p w:rsidR="00955788" w:rsidRDefault="00955788">
      <w:pPr>
        <w:rPr>
          <w:rFonts w:ascii="Times New Roman" w:eastAsia="Arial Unicode MS" w:hAnsi="Times New Roman" w:cs="Times New Roman"/>
          <w:b/>
          <w:bCs/>
          <w:kern w:val="36"/>
          <w:sz w:val="19"/>
          <w:szCs w:val="19"/>
          <w:lang w:eastAsia="fr-FR"/>
        </w:rPr>
      </w:pPr>
      <w:r>
        <w:rPr>
          <w:rFonts w:ascii="Times New Roman" w:eastAsia="Arial Unicode MS" w:hAnsi="Times New Roman" w:cs="Times New Roman"/>
          <w:b/>
          <w:bCs/>
          <w:kern w:val="36"/>
          <w:sz w:val="19"/>
          <w:szCs w:val="19"/>
          <w:lang w:eastAsia="fr-FR"/>
        </w:rPr>
        <w:br w:type="page"/>
      </w:r>
    </w:p>
    <w:p w:rsidR="000F0F98" w:rsidRPr="00526478" w:rsidRDefault="009A3316" w:rsidP="0086706B">
      <w:pPr>
        <w:shd w:val="clear" w:color="auto" w:fill="FFFFFF"/>
        <w:spacing w:after="0" w:line="360" w:lineRule="auto"/>
        <w:jc w:val="center"/>
        <w:textAlignment w:val="baseline"/>
        <w:outlineLvl w:val="0"/>
        <w:rPr>
          <w:rFonts w:ascii="Times New Roman" w:eastAsia="Calibri" w:hAnsi="Times New Roman" w:cs="Times New Roman"/>
          <w:bCs/>
          <w:caps/>
          <w:kern w:val="36"/>
          <w:sz w:val="19"/>
          <w:szCs w:val="19"/>
          <w:lang w:eastAsia="fr-FR"/>
        </w:rPr>
      </w:pPr>
      <w:r w:rsidRPr="00526478">
        <w:rPr>
          <w:rFonts w:ascii="Times New Roman" w:eastAsia="Arial Unicode MS" w:hAnsi="Times New Roman" w:cs="Times New Roman"/>
          <w:b/>
          <w:bCs/>
          <w:kern w:val="36"/>
          <w:sz w:val="19"/>
          <w:szCs w:val="19"/>
          <w:lang w:eastAsia="fr-FR"/>
        </w:rPr>
        <w:t xml:space="preserve">ETUDE ETHNOBOTANIQUE ET   PHYTOCHIMIQUE  D’UNE PLANTE TOXIQUE  </w:t>
      </w:r>
      <w:r w:rsidRPr="00526478">
        <w:rPr>
          <w:rFonts w:ascii="Times New Roman" w:eastAsia="Arial Unicode MS" w:hAnsi="Times New Roman" w:cs="Times New Roman"/>
          <w:b/>
          <w:bCs/>
          <w:i/>
          <w:iCs/>
          <w:kern w:val="36"/>
          <w:sz w:val="19"/>
          <w:szCs w:val="19"/>
          <w:bdr w:val="none" w:sz="0" w:space="0" w:color="auto" w:frame="1"/>
          <w:lang w:eastAsia="fr-FR"/>
        </w:rPr>
        <w:t xml:space="preserve">(DATURA STRAMONIUM </w:t>
      </w:r>
      <w:r w:rsidRPr="00526478">
        <w:rPr>
          <w:rFonts w:ascii="Times New Roman" w:eastAsia="Arial Unicode MS" w:hAnsi="Times New Roman" w:cs="Times New Roman"/>
          <w:b/>
          <w:bCs/>
          <w:kern w:val="36"/>
          <w:sz w:val="19"/>
          <w:szCs w:val="19"/>
          <w:lang w:eastAsia="fr-FR"/>
        </w:rPr>
        <w:t> L.)  DANS   LA WILAYA EL OUED</w:t>
      </w:r>
    </w:p>
    <w:p w:rsidR="009A3316" w:rsidRPr="00526478" w:rsidRDefault="009A3316" w:rsidP="0086706B">
      <w:pPr>
        <w:spacing w:after="0" w:line="360" w:lineRule="auto"/>
        <w:ind w:firstLine="708"/>
        <w:jc w:val="center"/>
        <w:rPr>
          <w:rFonts w:ascii="Times New Roman" w:eastAsia="Times New Roman" w:hAnsi="Times New Roman" w:cs="Times New Roman"/>
          <w:b/>
          <w:caps/>
          <w:sz w:val="19"/>
          <w:szCs w:val="19"/>
          <w:lang w:eastAsia="fr-FR"/>
        </w:rPr>
      </w:pPr>
    </w:p>
    <w:p w:rsidR="000F0F98" w:rsidRPr="00526478" w:rsidRDefault="000F0F98" w:rsidP="0086706B">
      <w:pPr>
        <w:spacing w:after="0" w:line="360" w:lineRule="auto"/>
        <w:ind w:firstLine="708"/>
        <w:jc w:val="center"/>
        <w:rPr>
          <w:rFonts w:ascii="Times New Roman" w:eastAsia="Times New Roman" w:hAnsi="Times New Roman" w:cs="Times New Roman"/>
          <w:b/>
          <w:caps/>
          <w:sz w:val="19"/>
          <w:szCs w:val="19"/>
          <w:lang w:eastAsia="fr-FR"/>
        </w:rPr>
      </w:pPr>
      <w:r w:rsidRPr="00526478">
        <w:rPr>
          <w:rFonts w:ascii="Times New Roman" w:eastAsia="Times New Roman" w:hAnsi="Times New Roman" w:cs="Times New Roman"/>
          <w:b/>
          <w:caps/>
          <w:sz w:val="19"/>
          <w:szCs w:val="19"/>
          <w:u w:val="single"/>
          <w:lang w:eastAsia="fr-FR"/>
        </w:rPr>
        <w:t>Allouch d.</w:t>
      </w:r>
      <w:r w:rsidRPr="00526478">
        <w:rPr>
          <w:rFonts w:ascii="Times New Roman" w:eastAsia="Times New Roman" w:hAnsi="Times New Roman" w:cs="Times New Roman"/>
          <w:b/>
          <w:caps/>
          <w:sz w:val="19"/>
          <w:szCs w:val="19"/>
          <w:u w:val="single"/>
          <w:vertAlign w:val="superscript"/>
          <w:lang w:eastAsia="fr-FR"/>
        </w:rPr>
        <w:t xml:space="preserve"> (</w:t>
      </w:r>
      <w:r w:rsidRPr="00526478">
        <w:rPr>
          <w:rFonts w:ascii="Times New Roman" w:eastAsia="Times New Roman" w:hAnsi="Times New Roman" w:cs="Times New Roman"/>
          <w:b/>
          <w:caps/>
          <w:sz w:val="19"/>
          <w:szCs w:val="19"/>
          <w:vertAlign w:val="superscript"/>
          <w:lang w:eastAsia="fr-FR"/>
        </w:rPr>
        <w:t>1)</w:t>
      </w:r>
      <w:r w:rsidRPr="00526478">
        <w:rPr>
          <w:rFonts w:ascii="Times New Roman" w:eastAsia="Times New Roman" w:hAnsi="Times New Roman" w:cs="Times New Roman"/>
          <w:b/>
          <w:caps/>
          <w:sz w:val="19"/>
          <w:szCs w:val="19"/>
          <w:lang w:eastAsia="fr-FR"/>
        </w:rPr>
        <w:t>, aouini a.</w:t>
      </w:r>
      <w:r w:rsidRPr="00526478">
        <w:rPr>
          <w:rFonts w:ascii="Times New Roman" w:eastAsia="Times New Roman" w:hAnsi="Times New Roman" w:cs="Times New Roman"/>
          <w:b/>
          <w:caps/>
          <w:sz w:val="19"/>
          <w:szCs w:val="19"/>
          <w:vertAlign w:val="superscript"/>
          <w:lang w:eastAsia="fr-FR"/>
        </w:rPr>
        <w:t>(2,)</w:t>
      </w:r>
      <w:r w:rsidRPr="00526478">
        <w:rPr>
          <w:rFonts w:ascii="Times New Roman" w:eastAsia="Times New Roman" w:hAnsi="Times New Roman" w:cs="Times New Roman"/>
          <w:b/>
          <w:caps/>
          <w:sz w:val="19"/>
          <w:szCs w:val="19"/>
          <w:lang w:eastAsia="fr-FR"/>
        </w:rPr>
        <w:t xml:space="preserve">,  HEZLA .m et benbordi A. </w:t>
      </w:r>
    </w:p>
    <w:p w:rsidR="009A3316" w:rsidRPr="00526478" w:rsidRDefault="009A3316" w:rsidP="0086706B">
      <w:pPr>
        <w:spacing w:after="0" w:line="360" w:lineRule="auto"/>
        <w:ind w:firstLine="708"/>
        <w:jc w:val="center"/>
        <w:rPr>
          <w:rFonts w:ascii="Times New Roman" w:eastAsia="Times New Roman" w:hAnsi="Times New Roman" w:cs="Times New Roman"/>
          <w:b/>
          <w:caps/>
          <w:sz w:val="19"/>
          <w:szCs w:val="19"/>
          <w:lang w:eastAsia="fr-FR"/>
        </w:rPr>
      </w:pPr>
    </w:p>
    <w:p w:rsidR="000F0F98" w:rsidRPr="00526478" w:rsidRDefault="000F0F98" w:rsidP="0086706B">
      <w:pPr>
        <w:keepNext/>
        <w:numPr>
          <w:ilvl w:val="0"/>
          <w:numId w:val="9"/>
        </w:numPr>
        <w:autoSpaceDE w:val="0"/>
        <w:autoSpaceDN w:val="0"/>
        <w:adjustRightInd w:val="0"/>
        <w:spacing w:after="0" w:line="360" w:lineRule="auto"/>
        <w:jc w:val="center"/>
        <w:outlineLvl w:val="0"/>
        <w:rPr>
          <w:rFonts w:ascii="Times New Roman" w:eastAsia="Calibri" w:hAnsi="Times New Roman" w:cs="Times New Roman"/>
          <w:i/>
          <w:iCs/>
          <w:kern w:val="36"/>
          <w:sz w:val="19"/>
          <w:szCs w:val="19"/>
          <w:lang w:eastAsia="fr-FR"/>
        </w:rPr>
      </w:pPr>
      <w:r w:rsidRPr="00526478">
        <w:rPr>
          <w:rFonts w:ascii="Times New Roman" w:eastAsia="Calibri" w:hAnsi="Times New Roman" w:cs="Times New Roman"/>
          <w:i/>
          <w:iCs/>
          <w:kern w:val="36"/>
          <w:sz w:val="19"/>
          <w:szCs w:val="19"/>
          <w:lang w:eastAsia="fr-FR"/>
        </w:rPr>
        <w:t>Laboratoire de Recherche « Biodiversité et Pollution des Ecosystèmes », Faculté des Science de la Nature et de la Vie, Département de Biologie, Université d’El Taref.</w:t>
      </w:r>
    </w:p>
    <w:p w:rsidR="000F0F98" w:rsidRPr="00526478" w:rsidRDefault="000F0F98" w:rsidP="0086706B">
      <w:pPr>
        <w:numPr>
          <w:ilvl w:val="0"/>
          <w:numId w:val="9"/>
        </w:numPr>
        <w:spacing w:after="0" w:line="360" w:lineRule="auto"/>
        <w:jc w:val="center"/>
        <w:rPr>
          <w:rFonts w:ascii="Times New Roman" w:eastAsia="Times New Roman" w:hAnsi="Times New Roman" w:cs="Times New Roman"/>
          <w:color w:val="000000"/>
          <w:sz w:val="19"/>
          <w:szCs w:val="19"/>
        </w:rPr>
      </w:pPr>
      <w:r w:rsidRPr="00526478">
        <w:rPr>
          <w:rFonts w:ascii="Times New Roman" w:eastAsia="Times New Roman" w:hAnsi="Times New Roman" w:cs="Times New Roman"/>
          <w:color w:val="000000"/>
          <w:sz w:val="19"/>
          <w:szCs w:val="19"/>
        </w:rPr>
        <w:t xml:space="preserve">Direction de santé de la wilaya d’El Oued, service de prévention. </w:t>
      </w:r>
    </w:p>
    <w:p w:rsidR="000F0F98" w:rsidRPr="00526478" w:rsidRDefault="000F0F98" w:rsidP="0086706B">
      <w:pPr>
        <w:autoSpaceDE w:val="0"/>
        <w:autoSpaceDN w:val="0"/>
        <w:adjustRightInd w:val="0"/>
        <w:spacing w:line="360" w:lineRule="auto"/>
        <w:jc w:val="center"/>
        <w:rPr>
          <w:rFonts w:ascii="Times New Roman" w:eastAsia="Times New Roman" w:hAnsi="Times New Roman" w:cs="Times New Roman"/>
          <w:bCs/>
          <w:sz w:val="19"/>
          <w:szCs w:val="19"/>
          <w:lang w:val="de-DE"/>
        </w:rPr>
      </w:pPr>
    </w:p>
    <w:p w:rsidR="000F0F98" w:rsidRPr="00526478" w:rsidRDefault="000F0F98" w:rsidP="00912BD5">
      <w:pPr>
        <w:spacing w:line="360" w:lineRule="auto"/>
        <w:rPr>
          <w:rFonts w:ascii="Times New Roman" w:eastAsia="Times New Roman" w:hAnsi="Times New Roman" w:cs="Times New Roman"/>
          <w:b/>
          <w:sz w:val="19"/>
          <w:szCs w:val="19"/>
        </w:rPr>
      </w:pPr>
      <w:r w:rsidRPr="00526478">
        <w:rPr>
          <w:rFonts w:ascii="Times New Roman" w:eastAsia="Times New Roman" w:hAnsi="Times New Roman" w:cs="Times New Roman"/>
          <w:b/>
          <w:sz w:val="19"/>
          <w:szCs w:val="19"/>
        </w:rPr>
        <w:t>Résumé</w:t>
      </w:r>
    </w:p>
    <w:p w:rsidR="000F0F98" w:rsidRPr="00526478" w:rsidRDefault="000F0F98" w:rsidP="00912BD5">
      <w:pPr>
        <w:autoSpaceDE w:val="0"/>
        <w:autoSpaceDN w:val="0"/>
        <w:adjustRightInd w:val="0"/>
        <w:spacing w:after="0" w:line="360" w:lineRule="auto"/>
        <w:ind w:firstLine="708"/>
        <w:jc w:val="both"/>
        <w:rPr>
          <w:rFonts w:ascii="Times New Roman" w:eastAsia="Times New Roman" w:hAnsi="Times New Roman" w:cs="Times New Roman"/>
          <w:sz w:val="19"/>
          <w:szCs w:val="19"/>
        </w:rPr>
      </w:pPr>
      <w:r w:rsidRPr="00526478">
        <w:rPr>
          <w:rFonts w:ascii="Times New Roman" w:eastAsia="Calibri" w:hAnsi="Times New Roman" w:cs="Times New Roman"/>
          <w:sz w:val="19"/>
          <w:szCs w:val="19"/>
        </w:rPr>
        <w:t xml:space="preserve">La  </w:t>
      </w:r>
      <w:r w:rsidRPr="00526478">
        <w:rPr>
          <w:rFonts w:ascii="Times New Roman" w:eastAsia="Calibri" w:hAnsi="Times New Roman" w:cs="Times New Roman"/>
          <w:i/>
          <w:iCs/>
          <w:sz w:val="19"/>
          <w:szCs w:val="19"/>
        </w:rPr>
        <w:t xml:space="preserve">Datura stramonium </w:t>
      </w:r>
      <w:r w:rsidRPr="00526478">
        <w:rPr>
          <w:rFonts w:ascii="Times New Roman" w:eastAsia="Calibri" w:hAnsi="Times New Roman" w:cs="Times New Roman"/>
          <w:sz w:val="19"/>
          <w:szCs w:val="19"/>
        </w:rPr>
        <w:t xml:space="preserve">est une plante utilisé pour ses vertus hallucinogènes. </w:t>
      </w:r>
      <w:r w:rsidRPr="00526478">
        <w:rPr>
          <w:rFonts w:ascii="Times New Roman" w:eastAsia="Times New Roman" w:hAnsi="Times New Roman" w:cs="Times New Roman"/>
          <w:sz w:val="19"/>
          <w:szCs w:val="19"/>
        </w:rPr>
        <w:t>C’est dans un cadre de contribution à l’étude de cette plante toxique dans la région du Souf que nous avons jugé nécessaire ; la mise en évidence de l'importance relative liée à sa connaissance et son utilisation à travers l’étude ethnobotanique et phytochimique.</w:t>
      </w:r>
      <w:r w:rsidR="00912BD5" w:rsidRPr="00526478">
        <w:rPr>
          <w:rFonts w:ascii="Times New Roman" w:eastAsia="Times New Roman" w:hAnsi="Times New Roman" w:cs="Times New Roman"/>
          <w:sz w:val="19"/>
          <w:szCs w:val="19"/>
        </w:rPr>
        <w:t xml:space="preserve"> </w:t>
      </w:r>
      <w:r w:rsidRPr="00526478">
        <w:rPr>
          <w:rFonts w:ascii="Times New Roman" w:eastAsia="Times New Roman" w:hAnsi="Times New Roman" w:cs="Times New Roman"/>
          <w:sz w:val="19"/>
          <w:szCs w:val="19"/>
        </w:rPr>
        <w:t xml:space="preserve">Pour cela  deux cent 200  enquêtes ont été effectuées dans la région d'El Oued. Les résultats obtenus ont permis </w:t>
      </w:r>
      <w:r w:rsidRPr="00526478">
        <w:rPr>
          <w:rFonts w:ascii="Times New Roman" w:eastAsia="Calibri" w:hAnsi="Times New Roman" w:cs="Times New Roman"/>
          <w:sz w:val="19"/>
          <w:szCs w:val="19"/>
        </w:rPr>
        <w:t xml:space="preserve">de mettre en évidence que </w:t>
      </w:r>
      <w:r w:rsidRPr="00526478">
        <w:rPr>
          <w:rFonts w:ascii="Times New Roman" w:eastAsia="Times New Roman" w:hAnsi="Times New Roman" w:cs="Times New Roman"/>
          <w:sz w:val="19"/>
          <w:szCs w:val="19"/>
        </w:rPr>
        <w:t xml:space="preserve">les feuilles et les graines sont les parties les plus utilisées sous une forme de poudre </w:t>
      </w:r>
      <w:r w:rsidRPr="00526478">
        <w:rPr>
          <w:rFonts w:ascii="Times New Roman" w:eastAsia="Calibri" w:hAnsi="Times New Roman" w:cs="Times New Roman"/>
          <w:sz w:val="19"/>
          <w:szCs w:val="19"/>
        </w:rPr>
        <w:t>souvent dans u</w:t>
      </w:r>
      <w:r w:rsidRPr="00526478">
        <w:rPr>
          <w:rFonts w:ascii="Times New Roman" w:eastAsia="Calibri" w:hAnsi="Times New Roman" w:cs="Times New Roman"/>
          <w:color w:val="000000"/>
          <w:sz w:val="19"/>
          <w:szCs w:val="19"/>
        </w:rPr>
        <w:t xml:space="preserve">n but de toxicomanie et d'ensorcellement. </w:t>
      </w:r>
      <w:r w:rsidRPr="00526478">
        <w:rPr>
          <w:rFonts w:ascii="Times New Roman" w:eastAsia="Times New Roman" w:hAnsi="Times New Roman" w:cs="Times New Roman"/>
          <w:sz w:val="19"/>
          <w:szCs w:val="19"/>
        </w:rPr>
        <w:t xml:space="preserve">Le screening phytochimique réalisé sur la poudre de </w:t>
      </w:r>
      <w:r w:rsidRPr="00526478">
        <w:rPr>
          <w:rFonts w:ascii="Times New Roman" w:eastAsia="Times New Roman" w:hAnsi="Times New Roman" w:cs="Times New Roman"/>
          <w:b/>
          <w:bCs/>
          <w:i/>
          <w:iCs/>
          <w:sz w:val="19"/>
          <w:szCs w:val="19"/>
        </w:rPr>
        <w:t xml:space="preserve">Datura stramonium L. </w:t>
      </w:r>
      <w:r w:rsidRPr="00526478">
        <w:rPr>
          <w:rFonts w:ascii="Times New Roman" w:eastAsia="Times New Roman" w:hAnsi="Times New Roman" w:cs="Times New Roman"/>
          <w:sz w:val="19"/>
          <w:szCs w:val="19"/>
        </w:rPr>
        <w:t>a permis de mettre en évidence ces différents groupes chimiques susceptibles de justifier son effet hallucinogène. Cependant, nos résultats révèlent la forte présence des alcaloïdes.</w:t>
      </w:r>
    </w:p>
    <w:p w:rsidR="00912BD5" w:rsidRPr="00526478" w:rsidRDefault="00912BD5" w:rsidP="00912BD5">
      <w:pPr>
        <w:autoSpaceDE w:val="0"/>
        <w:autoSpaceDN w:val="0"/>
        <w:adjustRightInd w:val="0"/>
        <w:spacing w:after="0" w:line="360" w:lineRule="auto"/>
        <w:ind w:firstLine="708"/>
        <w:jc w:val="both"/>
        <w:rPr>
          <w:rFonts w:ascii="Times New Roman" w:eastAsia="Times New Roman" w:hAnsi="Times New Roman" w:cs="Times New Roman"/>
          <w:sz w:val="19"/>
          <w:szCs w:val="19"/>
        </w:rPr>
      </w:pPr>
    </w:p>
    <w:p w:rsidR="00912BD5" w:rsidRPr="00526478" w:rsidRDefault="00912BD5" w:rsidP="00912BD5">
      <w:pPr>
        <w:autoSpaceDE w:val="0"/>
        <w:autoSpaceDN w:val="0"/>
        <w:adjustRightInd w:val="0"/>
        <w:spacing w:after="0" w:line="360" w:lineRule="auto"/>
        <w:ind w:firstLine="708"/>
        <w:jc w:val="both"/>
        <w:rPr>
          <w:rFonts w:ascii="Times New Roman" w:eastAsia="Times New Roman" w:hAnsi="Times New Roman" w:cs="Times New Roman"/>
          <w:sz w:val="19"/>
          <w:szCs w:val="19"/>
        </w:rPr>
      </w:pPr>
    </w:p>
    <w:p w:rsidR="00912BD5" w:rsidRPr="00526478" w:rsidRDefault="00912BD5" w:rsidP="00912BD5">
      <w:pPr>
        <w:autoSpaceDE w:val="0"/>
        <w:autoSpaceDN w:val="0"/>
        <w:adjustRightInd w:val="0"/>
        <w:spacing w:after="0" w:line="360" w:lineRule="auto"/>
        <w:ind w:firstLine="708"/>
        <w:jc w:val="both"/>
        <w:rPr>
          <w:rFonts w:ascii="Times New Roman" w:eastAsia="Times New Roman" w:hAnsi="Times New Roman" w:cs="Times New Roman"/>
          <w:sz w:val="19"/>
          <w:szCs w:val="19"/>
        </w:rPr>
      </w:pPr>
    </w:p>
    <w:p w:rsidR="000F0F98" w:rsidRPr="00526478" w:rsidRDefault="000F0F98" w:rsidP="004A08B4">
      <w:pPr>
        <w:spacing w:line="360" w:lineRule="auto"/>
        <w:jc w:val="both"/>
        <w:rPr>
          <w:rFonts w:ascii="Times New Roman" w:eastAsia="Times New Roman" w:hAnsi="Times New Roman" w:cs="Times New Roman"/>
          <w:sz w:val="19"/>
          <w:szCs w:val="19"/>
        </w:rPr>
      </w:pPr>
      <w:r w:rsidRPr="00526478">
        <w:rPr>
          <w:rFonts w:ascii="Times New Roman" w:eastAsia="Times New Roman" w:hAnsi="Times New Roman" w:cs="Times New Roman"/>
          <w:b/>
          <w:bCs/>
          <w:sz w:val="19"/>
          <w:szCs w:val="19"/>
        </w:rPr>
        <w:t xml:space="preserve">Mots clés </w:t>
      </w:r>
      <w:r w:rsidRPr="00526478">
        <w:rPr>
          <w:rFonts w:ascii="Times New Roman" w:eastAsia="Times New Roman" w:hAnsi="Times New Roman" w:cs="Times New Roman"/>
          <w:sz w:val="19"/>
          <w:szCs w:val="19"/>
        </w:rPr>
        <w:t xml:space="preserve">: </w:t>
      </w:r>
      <w:r w:rsidRPr="00526478">
        <w:rPr>
          <w:rFonts w:ascii="Times New Roman" w:eastAsia="Times New Roman" w:hAnsi="Times New Roman" w:cs="Times New Roman"/>
          <w:b/>
          <w:bCs/>
          <w:i/>
          <w:iCs/>
          <w:sz w:val="19"/>
          <w:szCs w:val="19"/>
        </w:rPr>
        <w:t>Datura stramonium L.</w:t>
      </w:r>
      <w:r w:rsidRPr="00526478">
        <w:rPr>
          <w:rFonts w:ascii="Times New Roman" w:eastAsia="Calibri" w:hAnsi="Times New Roman" w:cs="Times New Roman"/>
          <w:sz w:val="19"/>
          <w:szCs w:val="19"/>
        </w:rPr>
        <w:t xml:space="preserve"> hallucinogènes,</w:t>
      </w:r>
      <w:r w:rsidRPr="00526478">
        <w:rPr>
          <w:rFonts w:ascii="Times New Roman" w:eastAsia="Times New Roman" w:hAnsi="Times New Roman" w:cs="Times New Roman"/>
          <w:sz w:val="19"/>
          <w:szCs w:val="19"/>
        </w:rPr>
        <w:t xml:space="preserve"> Le screening phytochimique l’étude ethnobotanique</w:t>
      </w:r>
    </w:p>
    <w:p w:rsidR="000F0F98" w:rsidRPr="00526478" w:rsidRDefault="000F0F98" w:rsidP="0086706B">
      <w:pPr>
        <w:spacing w:line="360" w:lineRule="auto"/>
        <w:jc w:val="center"/>
        <w:rPr>
          <w:rFonts w:ascii="Times New Roman" w:eastAsia="Times New Roman" w:hAnsi="Times New Roman" w:cs="Times New Roman"/>
          <w:b/>
          <w:bCs/>
          <w:sz w:val="19"/>
          <w:szCs w:val="19"/>
        </w:rPr>
      </w:pPr>
    </w:p>
    <w:p w:rsidR="000F0F98" w:rsidRPr="00526478" w:rsidRDefault="000F0F98" w:rsidP="0086706B">
      <w:pPr>
        <w:spacing w:line="360" w:lineRule="auto"/>
        <w:jc w:val="center"/>
        <w:rPr>
          <w:rFonts w:ascii="Times New Roman" w:eastAsia="Times New Roman" w:hAnsi="Times New Roman" w:cs="Times New Roman"/>
          <w:b/>
          <w:bCs/>
          <w:sz w:val="19"/>
          <w:szCs w:val="19"/>
        </w:rPr>
      </w:pPr>
    </w:p>
    <w:p w:rsidR="009A7E73" w:rsidRPr="00526478" w:rsidRDefault="009A7E73" w:rsidP="004A08B4">
      <w:pPr>
        <w:spacing w:after="0" w:line="360" w:lineRule="auto"/>
        <w:jc w:val="center"/>
        <w:rPr>
          <w:rFonts w:ascii="Times New Roman" w:eastAsia="Times New Roman" w:hAnsi="Times New Roman" w:cs="Times New Roman"/>
          <w:b/>
          <w:bCs/>
          <w:color w:val="000000"/>
          <w:sz w:val="19"/>
          <w:szCs w:val="19"/>
          <w:lang w:eastAsia="fr-FR" w:bidi="ar-DZ"/>
        </w:rPr>
      </w:pPr>
      <w:r w:rsidRPr="00526478">
        <w:rPr>
          <w:rFonts w:ascii="Times New Roman" w:eastAsia="Times New Roman" w:hAnsi="Times New Roman" w:cs="Times New Roman"/>
          <w:b/>
          <w:sz w:val="19"/>
          <w:szCs w:val="19"/>
          <w:lang w:eastAsia="fr-FR"/>
        </w:rPr>
        <w:t>CONTRIBUTION A L’ETUDE DE L’ECOLOGIE DES OPHIDIENS L’ERG ORIENTAL (SOUF et  TOUGGOURT)</w:t>
      </w:r>
    </w:p>
    <w:p w:rsidR="009A7E73" w:rsidRPr="00526478" w:rsidRDefault="009A7E73" w:rsidP="0086706B">
      <w:pPr>
        <w:spacing w:after="0" w:line="360" w:lineRule="auto"/>
        <w:jc w:val="center"/>
        <w:rPr>
          <w:rFonts w:ascii="Times New Roman" w:eastAsia="Times New Roman" w:hAnsi="Times New Roman" w:cs="Times New Roman"/>
          <w:b/>
          <w:bCs/>
          <w:sz w:val="19"/>
          <w:szCs w:val="19"/>
          <w:rtl/>
          <w:lang w:eastAsia="fr-FR"/>
        </w:rPr>
      </w:pPr>
    </w:p>
    <w:p w:rsidR="009A7E73" w:rsidRPr="00526478" w:rsidRDefault="009A7E73" w:rsidP="0086706B">
      <w:pPr>
        <w:spacing w:after="0" w:line="360" w:lineRule="auto"/>
        <w:jc w:val="center"/>
        <w:rPr>
          <w:rFonts w:ascii="Times New Roman" w:eastAsia="Times New Roman" w:hAnsi="Times New Roman" w:cs="Times New Roman"/>
          <w:b/>
          <w:bCs/>
          <w:sz w:val="19"/>
          <w:szCs w:val="19"/>
          <w:vertAlign w:val="superscript"/>
          <w:lang w:eastAsia="fr-FR"/>
        </w:rPr>
      </w:pPr>
      <w:r w:rsidRPr="00526478">
        <w:rPr>
          <w:rFonts w:ascii="Times New Roman" w:eastAsia="Times New Roman" w:hAnsi="Times New Roman" w:cs="Times New Roman"/>
          <w:b/>
          <w:iCs/>
          <w:sz w:val="19"/>
          <w:szCs w:val="19"/>
          <w:u w:val="single"/>
          <w:lang w:eastAsia="fr-FR" w:bidi="ar-DZ"/>
        </w:rPr>
        <w:t>Aicha MOUANE</w:t>
      </w:r>
      <w:r w:rsidRPr="00526478">
        <w:rPr>
          <w:rFonts w:ascii="Times New Roman" w:eastAsia="Times New Roman" w:hAnsi="Times New Roman" w:cs="Times New Roman"/>
          <w:b/>
          <w:iCs/>
          <w:sz w:val="19"/>
          <w:szCs w:val="19"/>
          <w:u w:val="single"/>
          <w:vertAlign w:val="superscript"/>
          <w:lang w:eastAsia="fr-FR" w:bidi="ar-DZ"/>
        </w:rPr>
        <w:t>1</w:t>
      </w:r>
      <w:r w:rsidRPr="00526478">
        <w:rPr>
          <w:rFonts w:ascii="Times New Roman" w:eastAsia="Times New Roman" w:hAnsi="Times New Roman" w:cs="Times New Roman"/>
          <w:b/>
          <w:bCs/>
          <w:sz w:val="19"/>
          <w:szCs w:val="19"/>
          <w:lang w:eastAsia="fr-FR" w:bidi="ar-DZ"/>
        </w:rPr>
        <w:t>,</w:t>
      </w:r>
      <w:r w:rsidRPr="00526478">
        <w:rPr>
          <w:rFonts w:ascii="Times New Roman" w:eastAsia="Times New Roman" w:hAnsi="Times New Roman" w:cs="Times New Roman"/>
          <w:b/>
          <w:iCs/>
          <w:sz w:val="19"/>
          <w:szCs w:val="19"/>
          <w:lang w:eastAsia="fr-FR"/>
        </w:rPr>
        <w:t>Abdelkrim SI BACHIR</w:t>
      </w:r>
      <w:r w:rsidRPr="00526478">
        <w:rPr>
          <w:rFonts w:ascii="Times New Roman" w:eastAsia="Times New Roman" w:hAnsi="Times New Roman" w:cs="Times New Roman"/>
          <w:b/>
          <w:bCs/>
          <w:iCs/>
          <w:sz w:val="19"/>
          <w:szCs w:val="19"/>
          <w:vertAlign w:val="superscript"/>
          <w:lang w:eastAsia="fr-FR"/>
        </w:rPr>
        <w:t>2</w:t>
      </w:r>
      <w:r w:rsidRPr="00526478">
        <w:rPr>
          <w:rFonts w:ascii="Times New Roman" w:eastAsia="Times New Roman" w:hAnsi="Times New Roman" w:cs="Times New Roman"/>
          <w:b/>
          <w:bCs/>
          <w:sz w:val="19"/>
          <w:szCs w:val="19"/>
          <w:lang w:eastAsia="fr-FR"/>
        </w:rPr>
        <w:t xml:space="preserve">, Ismail GHENNOUM </w:t>
      </w:r>
      <w:r w:rsidRPr="00526478">
        <w:rPr>
          <w:rFonts w:ascii="Times New Roman" w:eastAsia="Times New Roman" w:hAnsi="Times New Roman" w:cs="Times New Roman"/>
          <w:b/>
          <w:bCs/>
          <w:sz w:val="19"/>
          <w:szCs w:val="19"/>
          <w:vertAlign w:val="superscript"/>
          <w:lang w:eastAsia="fr-FR"/>
        </w:rPr>
        <w:t xml:space="preserve">3 </w:t>
      </w:r>
      <w:r w:rsidRPr="00526478">
        <w:rPr>
          <w:rFonts w:ascii="Times New Roman" w:eastAsia="Times New Roman" w:hAnsi="Times New Roman" w:cs="Times New Roman"/>
          <w:b/>
          <w:bCs/>
          <w:sz w:val="19"/>
          <w:szCs w:val="19"/>
          <w:lang w:eastAsia="fr-FR"/>
        </w:rPr>
        <w:t>et Abdel’Karim HARROUCHI</w:t>
      </w:r>
      <w:r w:rsidRPr="00526478">
        <w:rPr>
          <w:rFonts w:ascii="Times New Roman" w:eastAsia="Times New Roman" w:hAnsi="Times New Roman" w:cs="Times New Roman"/>
          <w:b/>
          <w:bCs/>
          <w:sz w:val="19"/>
          <w:szCs w:val="19"/>
          <w:vertAlign w:val="superscript"/>
          <w:lang w:eastAsia="fr-FR"/>
        </w:rPr>
        <w:t>4</w:t>
      </w:r>
    </w:p>
    <w:p w:rsidR="009A7E73" w:rsidRPr="00526478" w:rsidRDefault="009A7E73" w:rsidP="0086706B">
      <w:pPr>
        <w:spacing w:after="0" w:line="360" w:lineRule="auto"/>
        <w:jc w:val="center"/>
        <w:rPr>
          <w:rFonts w:ascii="Times New Roman" w:eastAsia="Times New Roman" w:hAnsi="Times New Roman" w:cs="Times New Roman"/>
          <w:b/>
          <w:bCs/>
          <w:sz w:val="19"/>
          <w:szCs w:val="19"/>
          <w:vertAlign w:val="superscript"/>
          <w:lang w:eastAsia="fr-FR"/>
        </w:rPr>
      </w:pP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bidi="ar-DZ"/>
        </w:rPr>
        <w:t>Faculté  des Sciences de la Nature et de la Vie</w:t>
      </w:r>
      <w:r w:rsidRPr="00526478">
        <w:rPr>
          <w:rFonts w:ascii="Times New Roman" w:hAnsi="Times New Roman" w:cs="Times New Roman"/>
          <w:i/>
          <w:sz w:val="19"/>
          <w:szCs w:val="19"/>
          <w:lang w:eastAsia="fr-FR"/>
        </w:rPr>
        <w:t>,  université El’ Oued, BP. 789 El’ Oued, Algérie</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rPr>
        <w:t>(</w:t>
      </w:r>
      <w:hyperlink r:id="rId49" w:history="1">
        <w:r w:rsidRPr="00526478">
          <w:rPr>
            <w:rFonts w:ascii="Times New Roman" w:hAnsi="Times New Roman" w:cs="Times New Roman"/>
            <w:i/>
            <w:color w:val="0000FF"/>
            <w:sz w:val="19"/>
            <w:szCs w:val="19"/>
            <w:u w:val="single"/>
            <w:lang w:eastAsia="fr-FR"/>
          </w:rPr>
          <w:t>nawelfsom@yahoo.fr</w:t>
        </w:r>
      </w:hyperlink>
      <w:r w:rsidRPr="00526478">
        <w:rPr>
          <w:rFonts w:ascii="Times New Roman" w:hAnsi="Times New Roman" w:cs="Times New Roman"/>
          <w:i/>
          <w:sz w:val="19"/>
          <w:szCs w:val="19"/>
          <w:lang w:eastAsia="fr-FR"/>
        </w:rPr>
        <w:t>)</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rPr>
        <w:t>Département de Biologie, Université El Hadj Lakhdar Batna (Algérie)</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rPr>
        <w:t>(</w:t>
      </w:r>
      <w:hyperlink r:id="rId50" w:history="1">
        <w:r w:rsidRPr="00526478">
          <w:rPr>
            <w:rFonts w:ascii="Times New Roman" w:hAnsi="Times New Roman" w:cs="Times New Roman"/>
            <w:i/>
            <w:color w:val="0000FF"/>
            <w:sz w:val="19"/>
            <w:szCs w:val="19"/>
            <w:u w:val="single"/>
            <w:lang w:eastAsia="fr-FR"/>
          </w:rPr>
          <w:t>si_bachir@yahoo.fr</w:t>
        </w:r>
      </w:hyperlink>
      <w:r w:rsidRPr="00526478">
        <w:rPr>
          <w:rFonts w:ascii="Times New Roman" w:hAnsi="Times New Roman" w:cs="Times New Roman"/>
          <w:i/>
          <w:sz w:val="19"/>
          <w:szCs w:val="19"/>
          <w:lang w:eastAsia="fr-FR"/>
        </w:rPr>
        <w:t>)</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bidi="ar-DZ"/>
        </w:rPr>
        <w:t>Département des Sciences de la Nature et de la Vie, Université Kasdi Merbah,Ouargla (Algérie)</w:t>
      </w:r>
      <w:r w:rsidRPr="00526478">
        <w:rPr>
          <w:rFonts w:ascii="Times New Roman" w:hAnsi="Times New Roman" w:cs="Times New Roman"/>
          <w:i/>
          <w:sz w:val="19"/>
          <w:szCs w:val="19"/>
          <w:lang w:eastAsia="fr-FR"/>
        </w:rPr>
        <w:t>(</w:t>
      </w:r>
      <w:hyperlink r:id="rId51" w:history="1">
        <w:r w:rsidRPr="00526478">
          <w:rPr>
            <w:rFonts w:ascii="Times New Roman" w:hAnsi="Times New Roman" w:cs="Times New Roman"/>
            <w:i/>
            <w:color w:val="0000FF"/>
            <w:sz w:val="19"/>
            <w:szCs w:val="19"/>
            <w:u w:val="single"/>
            <w:lang w:eastAsia="fr-FR"/>
          </w:rPr>
          <w:t>sse.scorpion@yahoo.fr</w:t>
        </w:r>
      </w:hyperlink>
      <w:r w:rsidRPr="00526478">
        <w:rPr>
          <w:rFonts w:ascii="Times New Roman" w:hAnsi="Times New Roman" w:cs="Times New Roman"/>
          <w:i/>
          <w:sz w:val="19"/>
          <w:szCs w:val="19"/>
          <w:lang w:eastAsia="fr-FR"/>
        </w:rPr>
        <w:t>)</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bidi="ar-DZ"/>
        </w:rPr>
        <w:t>Département des Sciences de la Nature et de la Vie, Université Kasdi Merbah,Ouargla (Algérie)</w:t>
      </w:r>
      <w:r w:rsidRPr="00526478">
        <w:rPr>
          <w:rFonts w:ascii="Times New Roman" w:hAnsi="Times New Roman" w:cs="Times New Roman"/>
          <w:i/>
          <w:sz w:val="19"/>
          <w:szCs w:val="19"/>
          <w:lang w:eastAsia="fr-FR"/>
        </w:rPr>
        <w:t xml:space="preserve">  (</w:t>
      </w:r>
      <w:hyperlink r:id="rId52" w:tooltip="ghennoumismail@gmail.com" w:history="1">
        <w:r w:rsidRPr="00526478">
          <w:rPr>
            <w:rFonts w:ascii="Times New Roman" w:hAnsi="Times New Roman" w:cs="Times New Roman"/>
            <w:i/>
            <w:color w:val="0000FF"/>
            <w:sz w:val="19"/>
            <w:szCs w:val="19"/>
            <w:u w:val="single"/>
            <w:lang w:eastAsia="fr-FR"/>
          </w:rPr>
          <w:t>ghennoumismail@gmail.com</w:t>
        </w:r>
      </w:hyperlink>
      <w:r w:rsidRPr="00526478">
        <w:rPr>
          <w:rFonts w:ascii="Times New Roman" w:hAnsi="Times New Roman" w:cs="Times New Roman"/>
          <w:i/>
          <w:sz w:val="19"/>
          <w:szCs w:val="19"/>
          <w:lang w:eastAsia="fr-FR"/>
        </w:rPr>
        <w:t>)</w:t>
      </w:r>
    </w:p>
    <w:p w:rsidR="009A7E73" w:rsidRPr="00526478" w:rsidRDefault="009A7E73" w:rsidP="00912BD5">
      <w:pPr>
        <w:pStyle w:val="a5"/>
        <w:spacing w:line="276" w:lineRule="auto"/>
        <w:jc w:val="center"/>
        <w:rPr>
          <w:rFonts w:ascii="Times New Roman" w:hAnsi="Times New Roman" w:cs="Times New Roman"/>
          <w:i/>
          <w:sz w:val="19"/>
          <w:szCs w:val="19"/>
          <w:lang w:eastAsia="fr-FR"/>
        </w:rPr>
      </w:pPr>
      <w:r w:rsidRPr="00526478">
        <w:rPr>
          <w:rFonts w:ascii="Times New Roman" w:hAnsi="Times New Roman" w:cs="Times New Roman"/>
          <w:i/>
          <w:sz w:val="19"/>
          <w:szCs w:val="19"/>
          <w:lang w:eastAsia="fr-FR" w:bidi="ar-DZ"/>
        </w:rPr>
        <w:t>Département des Sciences de la Nature et de la Vie, Université Kasdi Merbah,Ouargla (Algérie)</w:t>
      </w:r>
      <w:r w:rsidRPr="00526478">
        <w:rPr>
          <w:rFonts w:ascii="Times New Roman" w:hAnsi="Times New Roman" w:cs="Times New Roman"/>
          <w:i/>
          <w:sz w:val="19"/>
          <w:szCs w:val="19"/>
          <w:lang w:eastAsia="fr-FR"/>
        </w:rPr>
        <w:t xml:space="preserve"> (</w:t>
      </w:r>
      <w:hyperlink r:id="rId53" w:history="1">
        <w:r w:rsidRPr="00526478">
          <w:rPr>
            <w:rFonts w:ascii="Times New Roman" w:hAnsi="Times New Roman" w:cs="Times New Roman"/>
            <w:i/>
            <w:color w:val="0000FF"/>
            <w:sz w:val="19"/>
            <w:szCs w:val="19"/>
            <w:u w:val="single"/>
            <w:lang w:eastAsia="fr-FR"/>
          </w:rPr>
          <w:t>kimoharrouchi@gmail.com</w:t>
        </w:r>
      </w:hyperlink>
      <w:r w:rsidRPr="00526478">
        <w:rPr>
          <w:rFonts w:ascii="Times New Roman" w:hAnsi="Times New Roman" w:cs="Times New Roman"/>
          <w:i/>
          <w:sz w:val="19"/>
          <w:szCs w:val="19"/>
          <w:lang w:eastAsia="fr-FR"/>
        </w:rPr>
        <w:t>)</w:t>
      </w:r>
    </w:p>
    <w:p w:rsidR="00912BD5" w:rsidRPr="00526478" w:rsidRDefault="00912BD5" w:rsidP="00912BD5">
      <w:pPr>
        <w:pStyle w:val="a5"/>
        <w:spacing w:line="276" w:lineRule="auto"/>
        <w:jc w:val="center"/>
        <w:rPr>
          <w:rFonts w:ascii="Times New Roman" w:hAnsi="Times New Roman" w:cs="Times New Roman"/>
          <w:i/>
          <w:sz w:val="19"/>
          <w:szCs w:val="19"/>
          <w:lang w:eastAsia="fr-FR" w:bidi="ar-DZ"/>
        </w:rPr>
      </w:pPr>
    </w:p>
    <w:p w:rsidR="009A7E73" w:rsidRPr="00526478" w:rsidRDefault="00912BD5" w:rsidP="00912BD5">
      <w:pPr>
        <w:pStyle w:val="a5"/>
        <w:spacing w:line="360" w:lineRule="auto"/>
        <w:rPr>
          <w:rFonts w:ascii="Times New Roman" w:hAnsi="Times New Roman" w:cs="Times New Roman"/>
          <w:b/>
          <w:sz w:val="19"/>
          <w:szCs w:val="19"/>
          <w:lang w:eastAsia="fr-FR" w:bidi="ar-DZ"/>
        </w:rPr>
      </w:pPr>
      <w:r w:rsidRPr="00526478">
        <w:rPr>
          <w:rFonts w:ascii="Times New Roman" w:hAnsi="Times New Roman" w:cs="Times New Roman"/>
          <w:b/>
          <w:sz w:val="19"/>
          <w:szCs w:val="19"/>
          <w:lang w:eastAsia="fr-FR" w:bidi="ar-DZ"/>
        </w:rPr>
        <w:t xml:space="preserve">Resumé </w:t>
      </w:r>
    </w:p>
    <w:p w:rsidR="009A7E73" w:rsidRPr="00526478" w:rsidRDefault="009A7E73" w:rsidP="0086706B">
      <w:pPr>
        <w:spacing w:after="0" w:line="360" w:lineRule="auto"/>
        <w:ind w:firstLine="540"/>
        <w:jc w:val="both"/>
        <w:rPr>
          <w:rFonts w:ascii="Times New Roman" w:eastAsia="Times New Roman" w:hAnsi="Times New Roman" w:cs="Times New Roman"/>
          <w:sz w:val="19"/>
          <w:szCs w:val="19"/>
          <w:lang w:eastAsia="fr-FR"/>
        </w:rPr>
      </w:pPr>
      <w:r w:rsidRPr="00526478">
        <w:rPr>
          <w:rFonts w:ascii="Times New Roman" w:eastAsia="Times New Roman" w:hAnsi="Times New Roman" w:cs="Times New Roman"/>
          <w:bCs/>
          <w:sz w:val="19"/>
          <w:szCs w:val="19"/>
          <w:lang w:eastAsia="fr-FR"/>
        </w:rPr>
        <w:t xml:space="preserve">Le Grand Erg Oriental est une région désertique, il est situe en Nord-Est du Sahara comprise entre la Tunisie et l‘Algérie. Il s'étend sur une superficie de 190 000 km².   Les deux  zones d’études sont situées de la région de l’Erg oriental (Souf  et Touggourt). </w:t>
      </w:r>
      <w:r w:rsidRPr="00526478">
        <w:rPr>
          <w:rFonts w:ascii="Times New Roman" w:eastAsia="Times New Roman" w:hAnsi="Times New Roman" w:cs="Times New Roman"/>
          <w:sz w:val="19"/>
          <w:szCs w:val="19"/>
          <w:lang w:eastAsia="fr-FR"/>
        </w:rPr>
        <w:t>L’herpétofaune du Sahara n’est connue qu’à travers quelques études réalisées au Maroc, (SLIMANI 1989 ; BONS &amp; GENIEZ, 1996 ; BONS 1959 ; BONS &amp; GIROT 1962 et FAHD 1993, 2001 et 1996, en Tunisie BLANC 1935, en Egypte (BAHA EL DIN, 2006) et au Sahara occidental (GENIEZ et</w:t>
      </w:r>
      <w:r w:rsidRPr="00526478">
        <w:rPr>
          <w:rFonts w:ascii="Times New Roman" w:eastAsia="Times New Roman" w:hAnsi="Times New Roman" w:cs="Times New Roman"/>
          <w:i/>
          <w:iCs/>
          <w:sz w:val="19"/>
          <w:szCs w:val="19"/>
          <w:lang w:eastAsia="fr-FR"/>
        </w:rPr>
        <w:t xml:space="preserve"> al</w:t>
      </w:r>
      <w:r w:rsidRPr="00526478">
        <w:rPr>
          <w:rFonts w:ascii="Times New Roman" w:eastAsia="Times New Roman" w:hAnsi="Times New Roman" w:cs="Times New Roman"/>
          <w:sz w:val="19"/>
          <w:szCs w:val="19"/>
          <w:lang w:eastAsia="fr-FR"/>
        </w:rPr>
        <w:t xml:space="preserve">. 2006). </w:t>
      </w:r>
      <w:r w:rsidRPr="00526478">
        <w:rPr>
          <w:rFonts w:ascii="Times New Roman" w:eastAsia="Times New Roman" w:hAnsi="Times New Roman" w:cs="Times New Roman"/>
          <w:b/>
          <w:bCs/>
          <w:sz w:val="19"/>
          <w:szCs w:val="19"/>
          <w:lang w:eastAsia="fr-FR"/>
        </w:rPr>
        <w:tab/>
      </w:r>
      <w:r w:rsidRPr="00526478">
        <w:rPr>
          <w:rFonts w:ascii="Times New Roman" w:eastAsia="Times New Roman" w:hAnsi="Times New Roman" w:cs="Times New Roman"/>
          <w:bCs/>
          <w:sz w:val="19"/>
          <w:szCs w:val="19"/>
          <w:lang w:eastAsia="fr-FR"/>
        </w:rPr>
        <w:t xml:space="preserve">Nous avons échantillonné au niveau de chaque zone d’étude (Souf et Touggourt), La méthode utilisée lors des sorties consiste à parcourir le milieu choisi à une vitesse lente afin de pouvoir voir ou entendre le bruit de tous les Ophidiens rencontrés. </w:t>
      </w:r>
      <w:r w:rsidRPr="00526478">
        <w:rPr>
          <w:rFonts w:ascii="Times New Roman" w:eastAsia="Times New Roman" w:hAnsi="Times New Roman" w:cs="Times New Roman"/>
          <w:color w:val="000000"/>
          <w:sz w:val="19"/>
          <w:szCs w:val="19"/>
          <w:lang w:eastAsia="fr-FR" w:bidi="ar-DZ"/>
        </w:rPr>
        <w:t>Cette étude étalée de juin 2009 à juin 2011.</w:t>
      </w:r>
      <w:r w:rsidRPr="00526478">
        <w:rPr>
          <w:rFonts w:ascii="Times New Roman" w:eastAsia="Times New Roman" w:hAnsi="Times New Roman" w:cs="Times New Roman"/>
          <w:sz w:val="19"/>
          <w:szCs w:val="19"/>
          <w:lang w:eastAsia="fr-FR"/>
        </w:rPr>
        <w:t xml:space="preserve">L’identification des différentes espèces recensées a été réalisée essentiellement en se référant à l’écaillure, la coloration et les mesures biométriques tout en utilisant des clés de détermination et des références concernant les reptiles. </w:t>
      </w:r>
      <w:r w:rsidRPr="00526478">
        <w:rPr>
          <w:rFonts w:ascii="Times New Roman" w:eastAsia="Times New Roman" w:hAnsi="Times New Roman" w:cs="Times New Roman"/>
          <w:bCs/>
          <w:sz w:val="19"/>
          <w:szCs w:val="19"/>
          <w:lang w:eastAsia="fr-FR"/>
        </w:rPr>
        <w:t xml:space="preserve">Au terme de nos prospections dans les zones d’étude, nous avons recensés 11 espèces des ophidiens  </w:t>
      </w:r>
      <w:r w:rsidRPr="00526478">
        <w:rPr>
          <w:rFonts w:ascii="Times New Roman" w:eastAsia="Times New Roman" w:hAnsi="Times New Roman" w:cs="Times New Roman"/>
          <w:sz w:val="19"/>
          <w:szCs w:val="19"/>
          <w:lang w:eastAsia="fr-FR"/>
        </w:rPr>
        <w:t>réparties sur 2 familles( Colubridae avec 9 espèces et Viperidae avec 2 espèces)Du point de vue biogéographique, nous notons  la dominance des éléments Saharo- Sindienavec 45,45%.Il serait également intéressant de se pencher sur les facteurs de dégradation des milieux et de menace pour les espèces ; autant les facteurs naturels qu’anthropiques afin de connaître la véritable situation bio –écologique des différentes espèces et leurs habitats.</w:t>
      </w:r>
    </w:p>
    <w:p w:rsidR="00912BD5" w:rsidRPr="00526478" w:rsidRDefault="00912BD5" w:rsidP="0086706B">
      <w:pPr>
        <w:spacing w:after="0" w:line="360" w:lineRule="auto"/>
        <w:ind w:firstLine="540"/>
        <w:jc w:val="both"/>
        <w:rPr>
          <w:rFonts w:ascii="Times New Roman" w:eastAsia="Times New Roman" w:hAnsi="Times New Roman" w:cs="Times New Roman"/>
          <w:sz w:val="19"/>
          <w:szCs w:val="19"/>
          <w:lang w:eastAsia="fr-FR"/>
        </w:rPr>
      </w:pPr>
    </w:p>
    <w:p w:rsidR="00912BD5" w:rsidRPr="00526478" w:rsidRDefault="00912BD5" w:rsidP="0086706B">
      <w:pPr>
        <w:spacing w:after="0" w:line="360" w:lineRule="auto"/>
        <w:ind w:firstLine="540"/>
        <w:jc w:val="both"/>
        <w:rPr>
          <w:rFonts w:ascii="Times New Roman" w:eastAsia="Times New Roman" w:hAnsi="Times New Roman" w:cs="Times New Roman"/>
          <w:sz w:val="19"/>
          <w:szCs w:val="19"/>
          <w:lang w:eastAsia="fr-FR"/>
        </w:rPr>
      </w:pPr>
    </w:p>
    <w:p w:rsidR="00912BD5" w:rsidRPr="00526478" w:rsidRDefault="00912BD5" w:rsidP="0086706B">
      <w:pPr>
        <w:spacing w:after="0" w:line="360" w:lineRule="auto"/>
        <w:ind w:firstLine="540"/>
        <w:jc w:val="both"/>
        <w:rPr>
          <w:rFonts w:ascii="Times New Roman" w:eastAsia="Times New Roman" w:hAnsi="Times New Roman" w:cs="Times New Roman"/>
          <w:sz w:val="19"/>
          <w:szCs w:val="19"/>
          <w:lang w:eastAsia="fr-FR"/>
        </w:rPr>
      </w:pPr>
    </w:p>
    <w:p w:rsidR="009A7E73" w:rsidRPr="00526478" w:rsidRDefault="009A7E73" w:rsidP="0086706B">
      <w:pPr>
        <w:spacing w:after="0" w:line="360" w:lineRule="auto"/>
        <w:jc w:val="both"/>
        <w:rPr>
          <w:rFonts w:ascii="Times New Roman" w:eastAsia="Times New Roman" w:hAnsi="Times New Roman" w:cs="Times New Roman"/>
          <w:sz w:val="19"/>
          <w:szCs w:val="19"/>
          <w:lang w:eastAsia="fr-FR" w:bidi="ar-DZ"/>
        </w:rPr>
      </w:pPr>
      <w:r w:rsidRPr="00526478">
        <w:rPr>
          <w:rFonts w:ascii="Times New Roman" w:eastAsia="Times New Roman" w:hAnsi="Times New Roman" w:cs="Times New Roman"/>
          <w:b/>
          <w:sz w:val="19"/>
          <w:szCs w:val="19"/>
          <w:lang w:eastAsia="fr-FR" w:bidi="ar-DZ"/>
        </w:rPr>
        <w:t>Mots clés </w:t>
      </w:r>
      <w:r w:rsidRPr="00526478">
        <w:rPr>
          <w:rFonts w:ascii="Times New Roman" w:eastAsia="Times New Roman" w:hAnsi="Times New Roman" w:cs="Times New Roman"/>
          <w:sz w:val="19"/>
          <w:szCs w:val="19"/>
          <w:lang w:eastAsia="fr-FR" w:bidi="ar-DZ"/>
        </w:rPr>
        <w:t>: Erg oriental, Ophidiens,  Statut bioécologique, Souf et Touggourt.</w:t>
      </w:r>
    </w:p>
    <w:p w:rsidR="00912BD5" w:rsidRPr="00526478" w:rsidRDefault="00912BD5">
      <w:pPr>
        <w:rPr>
          <w:rFonts w:ascii="Times New Roman" w:eastAsia="Times New Roman" w:hAnsi="Times New Roman" w:cs="Times New Roman"/>
          <w:sz w:val="19"/>
          <w:szCs w:val="19"/>
          <w:lang w:eastAsia="fr-FR"/>
        </w:rPr>
      </w:pPr>
      <w:r w:rsidRPr="00526478">
        <w:rPr>
          <w:rFonts w:ascii="Times New Roman" w:eastAsia="Times New Roman" w:hAnsi="Times New Roman" w:cs="Times New Roman"/>
          <w:sz w:val="19"/>
          <w:szCs w:val="19"/>
          <w:lang w:eastAsia="fr-FR"/>
        </w:rPr>
        <w:br w:type="page"/>
      </w:r>
    </w:p>
    <w:p w:rsidR="009A7E73" w:rsidRPr="00526478" w:rsidRDefault="009A7E73" w:rsidP="0086706B">
      <w:pPr>
        <w:spacing w:after="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 xml:space="preserve">EFFET PROTECTEUR DE L’EXTRAIT DE </w:t>
      </w:r>
      <w:r w:rsidRPr="00526478">
        <w:rPr>
          <w:rFonts w:ascii="Times New Roman" w:eastAsia="Calibri" w:hAnsi="Times New Roman" w:cs="Times New Roman"/>
          <w:b/>
          <w:bCs/>
          <w:i/>
          <w:iCs/>
          <w:sz w:val="19"/>
          <w:szCs w:val="19"/>
          <w:lang w:eastAsia="fr-FR"/>
        </w:rPr>
        <w:t>Zizyphus vulgaris</w:t>
      </w:r>
      <w:r w:rsidRPr="00526478">
        <w:rPr>
          <w:rFonts w:ascii="Times New Roman" w:eastAsia="Calibri" w:hAnsi="Times New Roman" w:cs="Times New Roman"/>
          <w:b/>
          <w:bCs/>
          <w:sz w:val="19"/>
          <w:szCs w:val="19"/>
        </w:rPr>
        <w:t xml:space="preserve"> CONTRE LES PERTURBATIONS BIOCHIMIQUES ISSUS DE L'INSECTICIDE DELTAMETHRINE CHEZ LES RATS</w:t>
      </w:r>
      <w:r w:rsidRPr="00526478">
        <w:rPr>
          <w:rFonts w:ascii="Times New Roman" w:eastAsia="Calibri" w:hAnsi="Times New Roman" w:cs="Times New Roman"/>
          <w:b/>
          <w:bCs/>
          <w:i/>
          <w:iCs/>
          <w:sz w:val="19"/>
          <w:szCs w:val="19"/>
        </w:rPr>
        <w:t xml:space="preserve"> WISTAR ALBINOS </w:t>
      </w:r>
    </w:p>
    <w:p w:rsidR="009A7E73" w:rsidRPr="00526478" w:rsidRDefault="009A7E73" w:rsidP="0086706B">
      <w:pPr>
        <w:spacing w:after="0" w:line="360" w:lineRule="auto"/>
        <w:rPr>
          <w:rFonts w:ascii="Times New Roman" w:eastAsia="Calibri" w:hAnsi="Times New Roman" w:cs="Times New Roman"/>
          <w:b/>
          <w:bCs/>
          <w:sz w:val="19"/>
          <w:szCs w:val="19"/>
        </w:rPr>
      </w:pPr>
    </w:p>
    <w:p w:rsidR="009A7E73" w:rsidRPr="00526478" w:rsidRDefault="009A7E73" w:rsidP="00955788">
      <w:pPr>
        <w:spacing w:after="0" w:line="360" w:lineRule="auto"/>
        <w:jc w:val="center"/>
        <w:rPr>
          <w:rFonts w:ascii="Times New Roman" w:eastAsia="Calibri" w:hAnsi="Times New Roman" w:cs="Times New Roman"/>
          <w:b/>
          <w:bCs/>
          <w:sz w:val="19"/>
          <w:szCs w:val="19"/>
        </w:rPr>
      </w:pPr>
      <w:r w:rsidRPr="00526478">
        <w:rPr>
          <w:rFonts w:ascii="Times New Roman" w:eastAsia="Calibri" w:hAnsi="Times New Roman" w:cs="Times New Roman"/>
          <w:b/>
          <w:bCs/>
          <w:iCs/>
          <w:sz w:val="19"/>
          <w:szCs w:val="19"/>
          <w:u w:val="single"/>
        </w:rPr>
        <w:t>DJAHRA AB</w:t>
      </w:r>
      <w:r w:rsidRPr="00526478">
        <w:rPr>
          <w:rFonts w:ascii="Times New Roman" w:eastAsia="Calibri" w:hAnsi="Times New Roman" w:cs="Times New Roman"/>
          <w:b/>
          <w:bCs/>
          <w:iCs/>
          <w:sz w:val="19"/>
          <w:szCs w:val="19"/>
          <w:u w:val="single"/>
          <w:vertAlign w:val="superscript"/>
        </w:rPr>
        <w:t>a</w:t>
      </w:r>
      <w:r w:rsidRPr="00526478">
        <w:rPr>
          <w:rFonts w:ascii="Times New Roman" w:eastAsia="Calibri" w:hAnsi="Times New Roman" w:cs="Times New Roman"/>
          <w:b/>
          <w:sz w:val="19"/>
          <w:szCs w:val="19"/>
        </w:rPr>
        <w:t>, Chrayat S</w:t>
      </w:r>
      <w:r w:rsidRPr="00526478">
        <w:rPr>
          <w:rFonts w:ascii="Times New Roman" w:eastAsia="Calibri" w:hAnsi="Times New Roman" w:cs="Times New Roman"/>
          <w:b/>
          <w:iCs/>
          <w:sz w:val="19"/>
          <w:szCs w:val="19"/>
          <w:vertAlign w:val="superscript"/>
        </w:rPr>
        <w:t>a</w:t>
      </w:r>
      <w:r w:rsidRPr="00526478">
        <w:rPr>
          <w:rFonts w:ascii="Times New Roman" w:eastAsia="Calibri" w:hAnsi="Times New Roman" w:cs="Times New Roman"/>
          <w:b/>
          <w:sz w:val="19"/>
          <w:szCs w:val="19"/>
        </w:rPr>
        <w:t>,</w:t>
      </w:r>
      <w:r w:rsidRPr="00526478">
        <w:rPr>
          <w:rFonts w:ascii="Times New Roman" w:eastAsia="Calibri" w:hAnsi="Times New Roman" w:cs="Times New Roman"/>
          <w:b/>
          <w:iCs/>
          <w:sz w:val="19"/>
          <w:szCs w:val="19"/>
        </w:rPr>
        <w:t xml:space="preserve"> Lbaida</w:t>
      </w:r>
      <w:r w:rsidRPr="00526478">
        <w:rPr>
          <w:rFonts w:ascii="Times New Roman" w:eastAsia="Calibri" w:hAnsi="Times New Roman" w:cs="Times New Roman"/>
          <w:b/>
          <w:sz w:val="19"/>
          <w:szCs w:val="19"/>
        </w:rPr>
        <w:t xml:space="preserve"> S</w:t>
      </w:r>
      <w:r w:rsidRPr="00526478">
        <w:rPr>
          <w:rFonts w:ascii="Times New Roman" w:eastAsia="Calibri" w:hAnsi="Times New Roman" w:cs="Times New Roman"/>
          <w:b/>
          <w:iCs/>
          <w:sz w:val="19"/>
          <w:szCs w:val="19"/>
          <w:vertAlign w:val="superscript"/>
        </w:rPr>
        <w:t>a</w:t>
      </w:r>
      <w:r w:rsidRPr="00526478">
        <w:rPr>
          <w:rFonts w:ascii="Times New Roman" w:eastAsia="Calibri" w:hAnsi="Times New Roman" w:cs="Times New Roman"/>
          <w:b/>
          <w:sz w:val="19"/>
          <w:szCs w:val="19"/>
        </w:rPr>
        <w:t>,</w:t>
      </w:r>
      <w:r w:rsidRPr="00526478">
        <w:rPr>
          <w:rFonts w:ascii="Times New Roman" w:eastAsia="Calibri" w:hAnsi="Times New Roman" w:cs="Times New Roman"/>
          <w:b/>
          <w:iCs/>
          <w:sz w:val="19"/>
          <w:szCs w:val="19"/>
        </w:rPr>
        <w:t xml:space="preserve"> BENKADDOUR M</w:t>
      </w:r>
      <w:r w:rsidRPr="00526478">
        <w:rPr>
          <w:rFonts w:ascii="Times New Roman" w:eastAsia="Calibri" w:hAnsi="Times New Roman" w:cs="Times New Roman"/>
          <w:b/>
          <w:iCs/>
          <w:sz w:val="19"/>
          <w:szCs w:val="19"/>
          <w:vertAlign w:val="superscript"/>
        </w:rPr>
        <w:t>a</w:t>
      </w:r>
      <w:r w:rsidRPr="00526478">
        <w:rPr>
          <w:rFonts w:ascii="Times New Roman" w:eastAsia="Calibri" w:hAnsi="Times New Roman" w:cs="Times New Roman"/>
          <w:b/>
          <w:iCs/>
          <w:sz w:val="19"/>
          <w:szCs w:val="19"/>
        </w:rPr>
        <w:t>, BENKHERARA</w:t>
      </w:r>
      <w:r w:rsidRPr="00526478">
        <w:rPr>
          <w:rFonts w:ascii="Times New Roman" w:eastAsia="Calibri" w:hAnsi="Times New Roman" w:cs="Times New Roman"/>
          <w:b/>
          <w:sz w:val="19"/>
          <w:szCs w:val="19"/>
        </w:rPr>
        <w:t xml:space="preserve"> S</w:t>
      </w:r>
      <w:r w:rsidRPr="00526478">
        <w:rPr>
          <w:rFonts w:ascii="Times New Roman" w:eastAsia="Calibri" w:hAnsi="Times New Roman" w:cs="Times New Roman"/>
          <w:b/>
          <w:iCs/>
          <w:sz w:val="19"/>
          <w:szCs w:val="19"/>
          <w:vertAlign w:val="superscript"/>
        </w:rPr>
        <w:t>b</w:t>
      </w:r>
      <w:r w:rsidRPr="00526478">
        <w:rPr>
          <w:rFonts w:ascii="Times New Roman" w:eastAsia="Calibri" w:hAnsi="Times New Roman" w:cs="Times New Roman"/>
          <w:b/>
          <w:sz w:val="19"/>
          <w:szCs w:val="19"/>
        </w:rPr>
        <w:t xml:space="preserve">, </w:t>
      </w:r>
      <w:r w:rsidRPr="00526478">
        <w:rPr>
          <w:rFonts w:ascii="Times New Roman" w:eastAsia="Calibri" w:hAnsi="Times New Roman" w:cs="Times New Roman"/>
          <w:b/>
          <w:iCs/>
          <w:sz w:val="19"/>
          <w:szCs w:val="19"/>
        </w:rPr>
        <w:t>BORDJIBA</w:t>
      </w:r>
      <w:r w:rsidRPr="00526478">
        <w:rPr>
          <w:rFonts w:ascii="Times New Roman" w:eastAsia="Calibri" w:hAnsi="Times New Roman" w:cs="Times New Roman"/>
          <w:b/>
          <w:sz w:val="19"/>
          <w:szCs w:val="19"/>
        </w:rPr>
        <w:t xml:space="preserve"> O</w:t>
      </w:r>
      <w:r w:rsidRPr="00526478">
        <w:rPr>
          <w:rFonts w:ascii="Times New Roman" w:eastAsia="Calibri" w:hAnsi="Times New Roman" w:cs="Times New Roman"/>
          <w:b/>
          <w:iCs/>
          <w:sz w:val="19"/>
          <w:szCs w:val="19"/>
          <w:vertAlign w:val="superscript"/>
        </w:rPr>
        <w:t>b</w:t>
      </w:r>
      <w:r w:rsidRPr="00526478">
        <w:rPr>
          <w:rFonts w:ascii="Times New Roman" w:eastAsia="Calibri" w:hAnsi="Times New Roman" w:cs="Times New Roman"/>
          <w:b/>
          <w:iCs/>
          <w:sz w:val="19"/>
          <w:szCs w:val="19"/>
        </w:rPr>
        <w:t>.</w:t>
      </w:r>
    </w:p>
    <w:p w:rsidR="009A7E73" w:rsidRPr="00526478" w:rsidRDefault="009A7E73" w:rsidP="00912BD5">
      <w:pPr>
        <w:numPr>
          <w:ilvl w:val="0"/>
          <w:numId w:val="11"/>
        </w:numPr>
        <w:suppressLineNumbers/>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Faculté des Sciences de la Nature et de la Vie, Département de Biologie,</w:t>
      </w:r>
    </w:p>
    <w:p w:rsidR="009A7E73" w:rsidRPr="00526478" w:rsidRDefault="009A7E73" w:rsidP="00912BD5">
      <w:pPr>
        <w:suppressLineNumbers/>
        <w:ind w:left="720"/>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Université Eshahide Hamma Lakhdar, El Oued, Algérie.</w:t>
      </w:r>
    </w:p>
    <w:p w:rsidR="009A7E73" w:rsidRPr="00526478" w:rsidRDefault="009A7E73" w:rsidP="00912BD5">
      <w:pPr>
        <w:suppressLineNumbers/>
        <w:ind w:left="720"/>
        <w:contextualSpacing/>
        <w:jc w:val="center"/>
        <w:rPr>
          <w:rFonts w:ascii="Times New Roman" w:eastAsia="Calibri" w:hAnsi="Times New Roman" w:cs="Times New Roman"/>
          <w:i/>
          <w:iCs/>
          <w:sz w:val="19"/>
          <w:szCs w:val="19"/>
        </w:rPr>
      </w:pPr>
    </w:p>
    <w:p w:rsidR="009A7E73" w:rsidRPr="00526478" w:rsidRDefault="009A7E73" w:rsidP="00912BD5">
      <w:pPr>
        <w:numPr>
          <w:ilvl w:val="0"/>
          <w:numId w:val="11"/>
        </w:numPr>
        <w:suppressLineNumbers/>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Laboratoire de Biologie Végétale et Environnement, Département de Biologie,</w:t>
      </w:r>
    </w:p>
    <w:p w:rsidR="009A7E73" w:rsidRPr="00526478" w:rsidRDefault="009A7E73" w:rsidP="00912BD5">
      <w:pPr>
        <w:suppressLineNumbers/>
        <w:spacing w:after="0"/>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Université Badji Mokhtar BP 12,  Annaba 23000, Algérie.</w:t>
      </w:r>
    </w:p>
    <w:p w:rsidR="00912BD5" w:rsidRPr="00526478" w:rsidRDefault="00912BD5" w:rsidP="00912BD5">
      <w:pPr>
        <w:suppressLineNumbers/>
        <w:spacing w:after="0"/>
        <w:contextualSpacing/>
        <w:jc w:val="center"/>
        <w:rPr>
          <w:rFonts w:ascii="Times New Roman" w:eastAsia="Calibri" w:hAnsi="Times New Roman" w:cs="Times New Roman"/>
          <w:sz w:val="19"/>
          <w:szCs w:val="19"/>
        </w:rPr>
      </w:pPr>
    </w:p>
    <w:p w:rsidR="009A7E73" w:rsidRPr="00526478" w:rsidRDefault="009A7E73" w:rsidP="00912BD5">
      <w:pPr>
        <w:suppressLineNumbers/>
        <w:spacing w:after="0"/>
        <w:contextualSpacing/>
        <w:jc w:val="center"/>
        <w:rPr>
          <w:rFonts w:ascii="Times New Roman" w:eastAsia="Calibri" w:hAnsi="Times New Roman" w:cs="Times New Roman"/>
          <w:sz w:val="19"/>
          <w:szCs w:val="19"/>
        </w:rPr>
      </w:pPr>
      <w:r w:rsidRPr="00526478">
        <w:rPr>
          <w:rFonts w:ascii="Times New Roman" w:eastAsia="Calibri" w:hAnsi="Times New Roman" w:cs="Times New Roman"/>
          <w:sz w:val="19"/>
          <w:szCs w:val="19"/>
        </w:rPr>
        <w:t>E-mail : djahra_ab@yahoo.fr</w:t>
      </w:r>
    </w:p>
    <w:p w:rsidR="009A7E73" w:rsidRPr="00526478" w:rsidRDefault="009A7E73" w:rsidP="0086706B">
      <w:pPr>
        <w:spacing w:after="0" w:line="360" w:lineRule="auto"/>
        <w:rPr>
          <w:rFonts w:ascii="Times New Roman" w:eastAsia="Calibri" w:hAnsi="Times New Roman" w:cs="Times New Roman"/>
          <w:b/>
          <w:bCs/>
          <w:sz w:val="19"/>
          <w:szCs w:val="19"/>
        </w:rPr>
      </w:pPr>
    </w:p>
    <w:p w:rsidR="009A7E73" w:rsidRPr="00526478" w:rsidRDefault="009A7E73" w:rsidP="0086706B">
      <w:pPr>
        <w:spacing w:after="0" w:line="360" w:lineRule="auto"/>
        <w:rPr>
          <w:rFonts w:ascii="Times New Roman" w:eastAsia="Calibri" w:hAnsi="Times New Roman" w:cs="Times New Roman"/>
          <w:b/>
          <w:bCs/>
          <w:sz w:val="19"/>
          <w:szCs w:val="19"/>
        </w:rPr>
      </w:pPr>
      <w:r w:rsidRPr="00526478">
        <w:rPr>
          <w:rFonts w:ascii="Times New Roman" w:eastAsia="Calibri" w:hAnsi="Times New Roman" w:cs="Times New Roman"/>
          <w:b/>
          <w:bCs/>
          <w:sz w:val="19"/>
          <w:szCs w:val="19"/>
        </w:rPr>
        <w:t>RESUME :</w:t>
      </w:r>
    </w:p>
    <w:p w:rsidR="009A7E73" w:rsidRPr="00526478" w:rsidRDefault="009A7E73" w:rsidP="00955788">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Les enquêtes épidémiologiques ont évoqué l’implication des pesticides dans plusieurs pathologies chez des personnes exposées à ces substances, en particulier des pathologies cancéreuses, des maladies neurologiques, des troubles de la reproduction...etc. Les objectifs de ce travail sont d’étudier l’effet toxique de pesticide deltaméthrine couramment utilisés pour le traitement phytosanitaire et les effets antitoxiques des polyphénols de l’extrait de </w:t>
      </w:r>
      <w:r w:rsidRPr="00526478">
        <w:rPr>
          <w:rFonts w:ascii="Times New Roman" w:eastAsia="Calibri" w:hAnsi="Times New Roman" w:cs="Times New Roman"/>
          <w:bCs/>
          <w:i/>
          <w:iCs/>
          <w:sz w:val="19"/>
          <w:szCs w:val="19"/>
          <w:lang w:eastAsia="fr-FR"/>
        </w:rPr>
        <w:t>Zizyphus vulgaris</w:t>
      </w:r>
      <w:r w:rsidRPr="00526478">
        <w:rPr>
          <w:rFonts w:ascii="Times New Roman" w:eastAsia="Calibri" w:hAnsi="Times New Roman" w:cs="Times New Roman"/>
          <w:sz w:val="19"/>
          <w:szCs w:val="19"/>
        </w:rPr>
        <w:t xml:space="preserve">. Pour ce faire, des rats males </w:t>
      </w:r>
      <w:r w:rsidRPr="00526478">
        <w:rPr>
          <w:rFonts w:ascii="Times New Roman" w:eastAsia="Calibri" w:hAnsi="Times New Roman" w:cs="Times New Roman"/>
          <w:i/>
          <w:iCs/>
          <w:sz w:val="19"/>
          <w:szCs w:val="19"/>
        </w:rPr>
        <w:t>Wistar albinos</w:t>
      </w:r>
      <w:r w:rsidRPr="00526478">
        <w:rPr>
          <w:rFonts w:ascii="Times New Roman" w:eastAsia="Calibri" w:hAnsi="Times New Roman" w:cs="Times New Roman"/>
          <w:sz w:val="19"/>
          <w:szCs w:val="19"/>
        </w:rPr>
        <w:t xml:space="preserve"> ont été d’abord soumis par voie gavage à l’action du deltaméthrine (7 µl/kg/j) et suivis par trois doses différentes (100, 200 et 400 mg/Kg/j) de l’extrait de </w:t>
      </w:r>
      <w:r w:rsidRPr="00526478">
        <w:rPr>
          <w:rFonts w:ascii="Times New Roman" w:eastAsia="Calibri" w:hAnsi="Times New Roman" w:cs="Times New Roman"/>
          <w:bCs/>
          <w:i/>
          <w:iCs/>
          <w:sz w:val="19"/>
          <w:szCs w:val="19"/>
          <w:lang w:eastAsia="fr-FR"/>
        </w:rPr>
        <w:t>zizyphus vulgaris</w:t>
      </w:r>
      <w:r w:rsidRPr="00526478">
        <w:rPr>
          <w:rFonts w:ascii="Times New Roman" w:eastAsia="Calibri" w:hAnsi="Times New Roman" w:cs="Times New Roman"/>
          <w:sz w:val="19"/>
          <w:szCs w:val="19"/>
        </w:rPr>
        <w:t>. Après 30 jours de traitement, les rats ont été sacrifiés. Les échantillons du sang ont été prélevés pour le dosage des paramètres biochimiques sériques, ils ont été réservés pour évaluer l’activité antioxydante.</w:t>
      </w:r>
      <w:r w:rsidR="00912BD5" w:rsidRPr="00526478">
        <w:rPr>
          <w:rFonts w:ascii="Times New Roman" w:eastAsia="Calibri" w:hAnsi="Times New Roman" w:cs="Times New Roman"/>
          <w:sz w:val="19"/>
          <w:szCs w:val="19"/>
        </w:rPr>
        <w:t xml:space="preserve"> </w:t>
      </w:r>
      <w:r w:rsidRPr="00526478">
        <w:rPr>
          <w:rFonts w:ascii="Times New Roman" w:eastAsia="Calibri" w:hAnsi="Times New Roman" w:cs="Times New Roman"/>
          <w:sz w:val="19"/>
          <w:szCs w:val="19"/>
        </w:rPr>
        <w:t>Les résultats obtenus ont permis d’affirmer que l’extrait de la plante étudiée présente des  propriétés antitoxiques assez intéressantes. Une diminution dans la concentration des paramètres  lipidiques (Cholestérol, Triglycérides) et des transaminases (TGO et TGP) a été notée chez les rats traitéspar rapport à celles des témoins non traités.</w:t>
      </w:r>
    </w:p>
    <w:p w:rsidR="009A7E73" w:rsidRPr="00526478" w:rsidRDefault="009A7E73" w:rsidP="0086706B">
      <w:pPr>
        <w:spacing w:after="0" w:line="360" w:lineRule="auto"/>
        <w:jc w:val="both"/>
        <w:rPr>
          <w:rFonts w:ascii="Times New Roman" w:eastAsia="Calibri" w:hAnsi="Times New Roman" w:cs="Times New Roman"/>
          <w:sz w:val="19"/>
          <w:szCs w:val="19"/>
        </w:rPr>
      </w:pPr>
      <w:r w:rsidRPr="00526478">
        <w:rPr>
          <w:rFonts w:ascii="Times New Roman" w:eastAsia="Calibri" w:hAnsi="Times New Roman" w:cs="Times New Roman"/>
          <w:b/>
          <w:bCs/>
          <w:sz w:val="19"/>
          <w:szCs w:val="19"/>
        </w:rPr>
        <w:t>Mots clés :</w:t>
      </w:r>
      <w:r w:rsidRPr="00526478">
        <w:rPr>
          <w:rFonts w:ascii="Times New Roman" w:eastAsia="Calibri" w:hAnsi="Times New Roman" w:cs="Times New Roman"/>
          <w:sz w:val="19"/>
          <w:szCs w:val="19"/>
        </w:rPr>
        <w:t xml:space="preserve"> Activité antitoxique, </w:t>
      </w:r>
      <w:r w:rsidRPr="00526478">
        <w:rPr>
          <w:rFonts w:ascii="Times New Roman" w:eastAsia="Times New Roman" w:hAnsi="Times New Roman" w:cs="Times New Roman"/>
          <w:kern w:val="36"/>
          <w:sz w:val="19"/>
          <w:szCs w:val="19"/>
          <w:lang w:eastAsia="fr-FR"/>
        </w:rPr>
        <w:t>Polyphénols,</w:t>
      </w:r>
      <w:r w:rsidRPr="00526478">
        <w:rPr>
          <w:rFonts w:ascii="Times New Roman" w:eastAsia="Calibri" w:hAnsi="Times New Roman" w:cs="Times New Roman"/>
          <w:bCs/>
          <w:i/>
          <w:iCs/>
          <w:sz w:val="19"/>
          <w:szCs w:val="19"/>
          <w:lang w:eastAsia="fr-FR"/>
        </w:rPr>
        <w:t>Zizyphus vulgaris</w:t>
      </w:r>
      <w:r w:rsidRPr="00526478">
        <w:rPr>
          <w:rFonts w:ascii="Times New Roman" w:eastAsia="Calibri" w:hAnsi="Times New Roman" w:cs="Times New Roman"/>
          <w:sz w:val="19"/>
          <w:szCs w:val="19"/>
        </w:rPr>
        <w:t>, Stress oxydatif, Deltaméthrine.</w:t>
      </w:r>
    </w:p>
    <w:p w:rsidR="009A7E73" w:rsidRPr="00526478" w:rsidRDefault="009A7E73" w:rsidP="00263073">
      <w:pPr>
        <w:spacing w:after="0" w:line="360" w:lineRule="auto"/>
        <w:ind w:left="-284" w:right="-285"/>
        <w:jc w:val="center"/>
        <w:rPr>
          <w:rFonts w:ascii="Times New Roman" w:eastAsia="Calibri" w:hAnsi="Times New Roman" w:cs="Times New Roman"/>
          <w:b/>
          <w:bCs/>
          <w:i/>
          <w:iCs/>
          <w:sz w:val="19"/>
          <w:szCs w:val="19"/>
        </w:rPr>
      </w:pPr>
      <w:r w:rsidRPr="00526478">
        <w:rPr>
          <w:rFonts w:ascii="Times New Roman" w:eastAsia="Calibri" w:hAnsi="Times New Roman" w:cs="Times New Roman"/>
          <w:b/>
          <w:bCs/>
          <w:sz w:val="19"/>
          <w:szCs w:val="19"/>
        </w:rPr>
        <w:t>EVALUATION DES ACTIVITES ENZYMATIQUE DE RESISTANCE AU STRE</w:t>
      </w:r>
      <w:r w:rsidR="00263073" w:rsidRPr="00526478">
        <w:rPr>
          <w:rFonts w:ascii="Times New Roman" w:eastAsia="Calibri" w:hAnsi="Times New Roman" w:cs="Times New Roman"/>
          <w:b/>
          <w:bCs/>
          <w:sz w:val="19"/>
          <w:szCs w:val="19"/>
        </w:rPr>
        <w:t xml:space="preserve">SS ABIOTIQUE CHEZ DEUX VARIETES </w:t>
      </w:r>
      <w:r w:rsidRPr="00526478">
        <w:rPr>
          <w:rFonts w:ascii="Times New Roman" w:eastAsia="Calibri" w:hAnsi="Times New Roman" w:cs="Times New Roman"/>
          <w:b/>
          <w:bCs/>
          <w:sz w:val="19"/>
          <w:szCs w:val="19"/>
        </w:rPr>
        <w:t>DE BLE DUR</w:t>
      </w:r>
      <w:r w:rsidR="00263073"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bCs/>
          <w:i/>
          <w:iCs/>
          <w:sz w:val="19"/>
          <w:szCs w:val="19"/>
        </w:rPr>
        <w:t>Triticum durum Desf</w:t>
      </w:r>
    </w:p>
    <w:p w:rsidR="009A7E73" w:rsidRPr="00526478" w:rsidRDefault="009A7E73" w:rsidP="0086706B">
      <w:pPr>
        <w:spacing w:after="0" w:line="360" w:lineRule="auto"/>
        <w:jc w:val="center"/>
        <w:rPr>
          <w:rFonts w:ascii="Times New Roman" w:eastAsia="Calibri" w:hAnsi="Times New Roman" w:cs="Times New Roman"/>
          <w:b/>
          <w:bCs/>
          <w:iCs/>
          <w:sz w:val="19"/>
          <w:szCs w:val="19"/>
        </w:rPr>
      </w:pPr>
    </w:p>
    <w:p w:rsidR="009A7E73" w:rsidRPr="00526478" w:rsidRDefault="009A7E73" w:rsidP="0086706B">
      <w:pPr>
        <w:tabs>
          <w:tab w:val="left" w:pos="1630"/>
        </w:tabs>
        <w:spacing w:after="0" w:line="360" w:lineRule="auto"/>
        <w:jc w:val="center"/>
        <w:rPr>
          <w:rFonts w:ascii="Times New Roman" w:eastAsia="Calibri" w:hAnsi="Times New Roman" w:cs="Times New Roman"/>
          <w:b/>
          <w:sz w:val="19"/>
          <w:szCs w:val="19"/>
        </w:rPr>
      </w:pPr>
      <w:r w:rsidRPr="00526478">
        <w:rPr>
          <w:rFonts w:ascii="Times New Roman" w:eastAsia="Calibri" w:hAnsi="Times New Roman" w:cs="Times New Roman"/>
          <w:b/>
          <w:sz w:val="19"/>
          <w:szCs w:val="19"/>
          <w:u w:val="single"/>
        </w:rPr>
        <w:t>Benkaddour Mounya</w:t>
      </w:r>
      <w:r w:rsidRPr="00526478">
        <w:rPr>
          <w:rFonts w:ascii="Times New Roman" w:eastAsia="Calibri" w:hAnsi="Times New Roman" w:cs="Times New Roman"/>
          <w:b/>
          <w:sz w:val="19"/>
          <w:szCs w:val="19"/>
          <w:u w:val="single"/>
          <w:vertAlign w:val="superscript"/>
        </w:rPr>
        <w:t>1</w:t>
      </w:r>
      <w:r w:rsidRPr="00526478">
        <w:rPr>
          <w:rFonts w:ascii="Times New Roman" w:eastAsia="Calibri" w:hAnsi="Times New Roman" w:cs="Times New Roman"/>
          <w:b/>
          <w:sz w:val="19"/>
          <w:szCs w:val="19"/>
        </w:rPr>
        <w:t>, Djahra Ali Boutlelis</w:t>
      </w:r>
      <w:r w:rsidRPr="00526478">
        <w:rPr>
          <w:rFonts w:ascii="Times New Roman" w:eastAsia="Calibri" w:hAnsi="Times New Roman" w:cs="Times New Roman"/>
          <w:b/>
          <w:sz w:val="19"/>
          <w:szCs w:val="19"/>
          <w:vertAlign w:val="superscript"/>
        </w:rPr>
        <w:t xml:space="preserve">1 </w:t>
      </w:r>
      <w:r w:rsidRPr="00526478">
        <w:rPr>
          <w:rFonts w:ascii="Times New Roman" w:eastAsia="Calibri" w:hAnsi="Times New Roman" w:cs="Times New Roman"/>
          <w:b/>
          <w:sz w:val="19"/>
          <w:szCs w:val="19"/>
        </w:rPr>
        <w:t>, Nadjah Iman</w:t>
      </w:r>
      <w:r w:rsidRPr="00526478">
        <w:rPr>
          <w:rFonts w:ascii="Times New Roman" w:eastAsia="Calibri" w:hAnsi="Times New Roman" w:cs="Times New Roman"/>
          <w:b/>
          <w:sz w:val="19"/>
          <w:szCs w:val="19"/>
          <w:vertAlign w:val="superscript"/>
        </w:rPr>
        <w:t>2</w:t>
      </w:r>
      <w:r w:rsidRPr="00526478">
        <w:rPr>
          <w:rFonts w:ascii="Times New Roman" w:eastAsia="Calibri" w:hAnsi="Times New Roman" w:cs="Times New Roman"/>
          <w:b/>
          <w:sz w:val="19"/>
          <w:szCs w:val="19"/>
        </w:rPr>
        <w:t>, boudelaa Mokhtar</w:t>
      </w:r>
      <w:r w:rsidRPr="00526478">
        <w:rPr>
          <w:rFonts w:ascii="Times New Roman" w:eastAsia="Calibri" w:hAnsi="Times New Roman" w:cs="Times New Roman"/>
          <w:b/>
          <w:sz w:val="19"/>
          <w:szCs w:val="19"/>
          <w:vertAlign w:val="superscript"/>
        </w:rPr>
        <w:t>2</w:t>
      </w:r>
      <w:r w:rsidRPr="00526478">
        <w:rPr>
          <w:rFonts w:ascii="Times New Roman" w:eastAsia="Calibri" w:hAnsi="Times New Roman" w:cs="Times New Roman"/>
          <w:b/>
          <w:sz w:val="19"/>
          <w:szCs w:val="19"/>
        </w:rPr>
        <w:t>, Slimani Soraya</w:t>
      </w:r>
      <w:r w:rsidRPr="00526478">
        <w:rPr>
          <w:rFonts w:ascii="Times New Roman" w:eastAsia="Calibri" w:hAnsi="Times New Roman" w:cs="Times New Roman"/>
          <w:b/>
          <w:sz w:val="19"/>
          <w:szCs w:val="19"/>
          <w:vertAlign w:val="superscript"/>
        </w:rPr>
        <w:t>2</w:t>
      </w:r>
    </w:p>
    <w:p w:rsidR="009A7E73" w:rsidRPr="00526478" w:rsidRDefault="009A7E73" w:rsidP="0086706B">
      <w:pPr>
        <w:spacing w:after="0" w:line="360" w:lineRule="auto"/>
        <w:jc w:val="center"/>
        <w:rPr>
          <w:rFonts w:ascii="Times New Roman" w:eastAsia="Calibri" w:hAnsi="Times New Roman" w:cs="Times New Roman"/>
          <w:b/>
          <w:sz w:val="19"/>
          <w:szCs w:val="19"/>
        </w:rPr>
      </w:pPr>
    </w:p>
    <w:p w:rsidR="009A7E73" w:rsidRPr="00526478" w:rsidRDefault="009A7E73" w:rsidP="00912BD5">
      <w:pPr>
        <w:suppressLineNumbers/>
        <w:ind w:left="36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1) Faculté des Sciences de la Nature et de la Vie, Département de Biologie,</w:t>
      </w:r>
    </w:p>
    <w:p w:rsidR="009A7E73" w:rsidRPr="00526478" w:rsidRDefault="009A7E73" w:rsidP="00912BD5">
      <w:pPr>
        <w:suppressLineNumbers/>
        <w:ind w:left="720"/>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Université Eshahide Hamma Lakhdar, El Oued, Algérie.</w:t>
      </w:r>
    </w:p>
    <w:p w:rsidR="009A7E73" w:rsidRPr="00526478" w:rsidRDefault="009A7E73" w:rsidP="00912BD5">
      <w:pPr>
        <w:spacing w:after="0"/>
        <w:ind w:left="720"/>
        <w:contextualSpacing/>
        <w:rPr>
          <w:rFonts w:ascii="Times New Roman" w:eastAsia="Calibri" w:hAnsi="Times New Roman" w:cs="Times New Roman"/>
          <w:i/>
          <w:iCs/>
          <w:sz w:val="19"/>
          <w:szCs w:val="19"/>
        </w:rPr>
      </w:pPr>
    </w:p>
    <w:p w:rsidR="009A7E73" w:rsidRPr="00526478" w:rsidRDefault="009A7E73" w:rsidP="00912BD5">
      <w:pPr>
        <w:spacing w:after="0"/>
        <w:ind w:left="720"/>
        <w:contextualSpacing/>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2) Laboratoire de Biologie Végétale et Environnement, Département de Biologie,</w:t>
      </w:r>
    </w:p>
    <w:p w:rsidR="009A7E73" w:rsidRPr="00526478" w:rsidRDefault="009A7E73" w:rsidP="00912BD5">
      <w:pPr>
        <w:spacing w:after="0"/>
        <w:jc w:val="center"/>
        <w:rPr>
          <w:rFonts w:ascii="Times New Roman" w:eastAsia="Calibri" w:hAnsi="Times New Roman" w:cs="Times New Roman"/>
          <w:i/>
          <w:iCs/>
          <w:sz w:val="19"/>
          <w:szCs w:val="19"/>
        </w:rPr>
      </w:pPr>
      <w:r w:rsidRPr="00526478">
        <w:rPr>
          <w:rFonts w:ascii="Times New Roman" w:eastAsia="Calibri" w:hAnsi="Times New Roman" w:cs="Times New Roman"/>
          <w:i/>
          <w:iCs/>
          <w:sz w:val="19"/>
          <w:szCs w:val="19"/>
        </w:rPr>
        <w:t>Université Badji Mokhtar BP 12,  Annaba 23000, Algérie.</w:t>
      </w:r>
    </w:p>
    <w:p w:rsidR="009A7E73" w:rsidRPr="00526478" w:rsidRDefault="009A7E73" w:rsidP="0086706B">
      <w:pPr>
        <w:spacing w:after="0" w:line="360" w:lineRule="auto"/>
        <w:jc w:val="center"/>
        <w:rPr>
          <w:rFonts w:ascii="Times New Roman" w:eastAsia="Calibri" w:hAnsi="Times New Roman" w:cs="Times New Roman"/>
          <w:sz w:val="19"/>
          <w:szCs w:val="19"/>
        </w:rPr>
      </w:pPr>
      <w:r w:rsidRPr="00526478">
        <w:rPr>
          <w:rFonts w:ascii="Times New Roman" w:eastAsia="Calibri" w:hAnsi="Times New Roman" w:cs="Times New Roman"/>
          <w:sz w:val="19"/>
          <w:szCs w:val="19"/>
        </w:rPr>
        <w:t>E-mail : benkaddourmounia@yahoo.fr</w:t>
      </w:r>
    </w:p>
    <w:p w:rsidR="009A7E73" w:rsidRPr="00526478" w:rsidRDefault="009A7E73" w:rsidP="0086706B">
      <w:pPr>
        <w:spacing w:line="360" w:lineRule="auto"/>
        <w:jc w:val="both"/>
        <w:rPr>
          <w:rFonts w:ascii="Times New Roman" w:eastAsia="Calibri" w:hAnsi="Times New Roman" w:cs="Times New Roman"/>
          <w:sz w:val="19"/>
          <w:szCs w:val="19"/>
        </w:rPr>
      </w:pPr>
    </w:p>
    <w:p w:rsidR="009A7E73" w:rsidRPr="00526478" w:rsidRDefault="009A7E73" w:rsidP="0086706B">
      <w:pPr>
        <w:autoSpaceDE w:val="0"/>
        <w:autoSpaceDN w:val="0"/>
        <w:adjustRightInd w:val="0"/>
        <w:spacing w:after="0" w:line="360" w:lineRule="auto"/>
        <w:jc w:val="both"/>
        <w:rPr>
          <w:rFonts w:ascii="Times New Roman" w:eastAsia="Calibri" w:hAnsi="Times New Roman" w:cs="Times New Roman"/>
          <w:b/>
          <w:bCs/>
          <w:color w:val="000000"/>
          <w:sz w:val="19"/>
          <w:szCs w:val="19"/>
        </w:rPr>
      </w:pPr>
      <w:r w:rsidRPr="00526478">
        <w:rPr>
          <w:rFonts w:ascii="Times New Roman" w:eastAsia="Calibri" w:hAnsi="Times New Roman" w:cs="Times New Roman"/>
          <w:b/>
          <w:bCs/>
          <w:color w:val="000000"/>
          <w:sz w:val="19"/>
          <w:szCs w:val="19"/>
        </w:rPr>
        <w:t>RESUME</w:t>
      </w:r>
    </w:p>
    <w:p w:rsidR="009A7E73" w:rsidRPr="00526478" w:rsidRDefault="009A7E73" w:rsidP="0086706B">
      <w:pPr>
        <w:autoSpaceDE w:val="0"/>
        <w:autoSpaceDN w:val="0"/>
        <w:adjustRightInd w:val="0"/>
        <w:spacing w:after="0" w:line="360" w:lineRule="auto"/>
        <w:jc w:val="both"/>
        <w:rPr>
          <w:rFonts w:ascii="Times New Roman" w:eastAsia="Calibri" w:hAnsi="Times New Roman" w:cs="Times New Roman"/>
          <w:b/>
          <w:bCs/>
          <w:color w:val="000000"/>
          <w:sz w:val="19"/>
          <w:szCs w:val="19"/>
        </w:rPr>
      </w:pPr>
    </w:p>
    <w:p w:rsidR="009A7E73" w:rsidRPr="00526478" w:rsidRDefault="009A7E73" w:rsidP="0086706B">
      <w:pPr>
        <w:spacing w:line="360" w:lineRule="auto"/>
        <w:jc w:val="both"/>
        <w:rPr>
          <w:rFonts w:ascii="Times New Roman" w:eastAsia="Calibri" w:hAnsi="Times New Roman" w:cs="Times New Roman"/>
          <w:sz w:val="19"/>
          <w:szCs w:val="19"/>
        </w:rPr>
      </w:pPr>
      <w:r w:rsidRPr="00526478">
        <w:rPr>
          <w:rFonts w:ascii="Times New Roman" w:eastAsia="Calibri" w:hAnsi="Times New Roman" w:cs="Times New Roman"/>
          <w:sz w:val="19"/>
          <w:szCs w:val="19"/>
        </w:rPr>
        <w:t xml:space="preserve">Cette étude a pour objectif de déterminer l’activité des enzymes antioxydants  qui sont : Catalase, Peroxydase, Ascorbate peroxydase et glutathion sulfotranférase comme marqueurs du stress oxydatif, durant la croissance des deux variétés  de blé dur </w:t>
      </w:r>
      <w:r w:rsidRPr="00526478">
        <w:rPr>
          <w:rFonts w:ascii="Times New Roman" w:eastAsia="Calibri" w:hAnsi="Times New Roman" w:cs="Times New Roman"/>
          <w:i/>
          <w:iCs/>
          <w:sz w:val="19"/>
          <w:szCs w:val="19"/>
        </w:rPr>
        <w:t>Triticum durum</w:t>
      </w:r>
      <w:r w:rsidRPr="00526478">
        <w:rPr>
          <w:rFonts w:ascii="Times New Roman" w:eastAsia="Calibri" w:hAnsi="Times New Roman" w:cs="Times New Roman"/>
          <w:sz w:val="19"/>
          <w:szCs w:val="19"/>
        </w:rPr>
        <w:t xml:space="preserve"> var  WAHA et var  GTA soumises a différentes concentration de NaCl [0 g/ L, 1.5 g/ L, 3 g/ L, 6 g/ L].  Les résultats obtenus montrent d’une part, le stress salin a un effet dépressif pour l’activité peroxydase de deux variétés étudiés, et d’autre part l’activité catalase présente une stimulation chez les deux variétés étudiés, cette activité est plus forte pour la variété WAHA que la variété GTA.</w:t>
      </w:r>
    </w:p>
    <w:p w:rsidR="00912BD5" w:rsidRPr="00526478" w:rsidRDefault="00912BD5" w:rsidP="0086706B">
      <w:pPr>
        <w:spacing w:line="360" w:lineRule="auto"/>
        <w:jc w:val="both"/>
        <w:rPr>
          <w:rFonts w:ascii="Times New Roman" w:eastAsia="Calibri" w:hAnsi="Times New Roman" w:cs="Times New Roman"/>
          <w:sz w:val="19"/>
          <w:szCs w:val="19"/>
        </w:rPr>
      </w:pPr>
    </w:p>
    <w:p w:rsidR="004A08B4" w:rsidRPr="00526478" w:rsidRDefault="009A7E73" w:rsidP="0086706B">
      <w:pPr>
        <w:spacing w:after="0" w:line="360" w:lineRule="auto"/>
        <w:jc w:val="both"/>
        <w:rPr>
          <w:rFonts w:ascii="Times New Roman" w:eastAsia="Calibri" w:hAnsi="Times New Roman" w:cs="Times New Roman"/>
          <w:i/>
          <w:sz w:val="19"/>
          <w:szCs w:val="19"/>
        </w:rPr>
      </w:pPr>
      <w:r w:rsidRPr="00526478">
        <w:rPr>
          <w:rFonts w:ascii="Times New Roman" w:eastAsia="Calibri" w:hAnsi="Times New Roman" w:cs="Times New Roman"/>
          <w:b/>
          <w:bCs/>
          <w:sz w:val="19"/>
          <w:szCs w:val="19"/>
        </w:rPr>
        <w:t>Mots clés</w:t>
      </w:r>
      <w:r w:rsidR="004A08B4" w:rsidRPr="00526478">
        <w:rPr>
          <w:rFonts w:ascii="Times New Roman" w:eastAsia="Calibri" w:hAnsi="Times New Roman" w:cs="Times New Roman"/>
          <w:b/>
          <w:bCs/>
          <w:sz w:val="19"/>
          <w:szCs w:val="19"/>
        </w:rPr>
        <w:t xml:space="preserve"> </w:t>
      </w:r>
      <w:r w:rsidRPr="00526478">
        <w:rPr>
          <w:rFonts w:ascii="Times New Roman" w:eastAsia="Calibri" w:hAnsi="Times New Roman" w:cs="Times New Roman"/>
          <w:b/>
          <w:bCs/>
          <w:sz w:val="19"/>
          <w:szCs w:val="19"/>
        </w:rPr>
        <w:t>:</w:t>
      </w:r>
      <w:r w:rsidRPr="00526478">
        <w:rPr>
          <w:rFonts w:ascii="Times New Roman" w:eastAsia="Calibri" w:hAnsi="Times New Roman" w:cs="Times New Roman"/>
          <w:i/>
          <w:sz w:val="19"/>
          <w:szCs w:val="19"/>
        </w:rPr>
        <w:t xml:space="preserve"> Catalase- Peroxydase- </w:t>
      </w:r>
      <w:r w:rsidRPr="00526478">
        <w:rPr>
          <w:rFonts w:ascii="Times New Roman" w:eastAsia="Calibri" w:hAnsi="Times New Roman" w:cs="Times New Roman"/>
          <w:sz w:val="19"/>
          <w:szCs w:val="19"/>
        </w:rPr>
        <w:t>Ascorbate peroxydase- glutathion sulfotranférase -</w:t>
      </w:r>
      <w:r w:rsidRPr="00526478">
        <w:rPr>
          <w:rFonts w:ascii="Times New Roman" w:eastAsia="Calibri" w:hAnsi="Times New Roman" w:cs="Times New Roman"/>
          <w:i/>
          <w:sz w:val="19"/>
          <w:szCs w:val="19"/>
        </w:rPr>
        <w:t xml:space="preserve">Triticum durum Desf- Stress salin. </w:t>
      </w:r>
    </w:p>
    <w:p w:rsidR="004A08B4" w:rsidRPr="00526478" w:rsidRDefault="004A08B4">
      <w:pPr>
        <w:rPr>
          <w:rFonts w:ascii="Times New Roman" w:eastAsia="Calibri" w:hAnsi="Times New Roman" w:cs="Times New Roman"/>
          <w:i/>
          <w:sz w:val="19"/>
          <w:szCs w:val="19"/>
        </w:rPr>
      </w:pPr>
      <w:r w:rsidRPr="00526478">
        <w:rPr>
          <w:rFonts w:ascii="Times New Roman" w:eastAsia="Calibri" w:hAnsi="Times New Roman" w:cs="Times New Roman"/>
          <w:i/>
          <w:sz w:val="19"/>
          <w:szCs w:val="19"/>
        </w:rPr>
        <w:br w:type="page"/>
      </w:r>
    </w:p>
    <w:p w:rsidR="009A7E73" w:rsidRPr="00526478" w:rsidRDefault="00912BD5" w:rsidP="0086706B">
      <w:pPr>
        <w:spacing w:line="360" w:lineRule="auto"/>
        <w:jc w:val="center"/>
        <w:rPr>
          <w:rFonts w:ascii="Times New Roman" w:hAnsi="Times New Roman" w:cs="Times New Roman"/>
          <w:b/>
          <w:bCs/>
          <w:sz w:val="19"/>
          <w:szCs w:val="19"/>
        </w:rPr>
      </w:pPr>
      <w:r w:rsidRPr="00526478">
        <w:rPr>
          <w:rFonts w:ascii="Times New Roman" w:hAnsi="Times New Roman" w:cs="Times New Roman"/>
          <w:b/>
          <w:bCs/>
          <w:sz w:val="19"/>
          <w:szCs w:val="19"/>
        </w:rPr>
        <w:t xml:space="preserve">ENQUETE ETHNOPHARMACOLOGIQUE DE </w:t>
      </w:r>
      <w:r w:rsidRPr="00526478">
        <w:rPr>
          <w:rFonts w:ascii="Times New Roman" w:hAnsi="Times New Roman" w:cs="Times New Roman"/>
          <w:b/>
          <w:bCs/>
          <w:i/>
          <w:iCs/>
          <w:sz w:val="19"/>
          <w:szCs w:val="19"/>
        </w:rPr>
        <w:t>CALOTROPIS PROCERA AIT.</w:t>
      </w:r>
      <w:r w:rsidRPr="00526478">
        <w:rPr>
          <w:rFonts w:ascii="Times New Roman" w:hAnsi="Times New Roman" w:cs="Times New Roman"/>
          <w:b/>
          <w:bCs/>
          <w:sz w:val="19"/>
          <w:szCs w:val="19"/>
        </w:rPr>
        <w:t xml:space="preserve"> (TAMANRASSET -ALGERIE).</w:t>
      </w:r>
    </w:p>
    <w:p w:rsidR="009A7E73" w:rsidRPr="00526478" w:rsidRDefault="009A7E73" w:rsidP="0086706B">
      <w:pPr>
        <w:spacing w:line="360" w:lineRule="auto"/>
        <w:jc w:val="center"/>
        <w:rPr>
          <w:rFonts w:ascii="Times New Roman" w:hAnsi="Times New Roman" w:cs="Times New Roman"/>
          <w:b/>
          <w:sz w:val="19"/>
          <w:szCs w:val="19"/>
        </w:rPr>
      </w:pPr>
      <w:r w:rsidRPr="00526478">
        <w:rPr>
          <w:rFonts w:ascii="Times New Roman" w:hAnsi="Times New Roman" w:cs="Times New Roman"/>
          <w:b/>
          <w:sz w:val="19"/>
          <w:szCs w:val="19"/>
          <w:u w:val="single"/>
        </w:rPr>
        <w:t>CHENNA Djihad</w:t>
      </w:r>
      <w:r w:rsidRPr="00526478">
        <w:rPr>
          <w:rFonts w:ascii="Times New Roman" w:hAnsi="Times New Roman" w:cs="Times New Roman"/>
          <w:b/>
          <w:sz w:val="19"/>
          <w:szCs w:val="19"/>
        </w:rPr>
        <w:t>, CHENNA Adala</w:t>
      </w:r>
    </w:p>
    <w:p w:rsidR="009A7E73" w:rsidRPr="00526478" w:rsidRDefault="009A7E73" w:rsidP="00912BD5">
      <w:pPr>
        <w:jc w:val="center"/>
        <w:rPr>
          <w:rFonts w:ascii="Times New Roman" w:hAnsi="Times New Roman" w:cs="Times New Roman"/>
          <w:i/>
          <w:sz w:val="19"/>
          <w:szCs w:val="19"/>
        </w:rPr>
      </w:pPr>
      <w:r w:rsidRPr="00526478">
        <w:rPr>
          <w:rFonts w:ascii="Times New Roman" w:hAnsi="Times New Roman" w:cs="Times New Roman"/>
          <w:i/>
          <w:sz w:val="19"/>
          <w:szCs w:val="19"/>
        </w:rPr>
        <w:t xml:space="preserve">Faculté des sciences de la nature et de la vie, Université  ELCHAHID Hamma Lakhder El-oued-Algérie </w:t>
      </w:r>
    </w:p>
    <w:p w:rsidR="009A7E73" w:rsidRPr="00526478" w:rsidRDefault="009A7E73" w:rsidP="0086706B">
      <w:pPr>
        <w:spacing w:line="360" w:lineRule="auto"/>
        <w:jc w:val="both"/>
        <w:rPr>
          <w:rFonts w:ascii="Times New Roman" w:hAnsi="Times New Roman" w:cs="Times New Roman"/>
          <w:b/>
          <w:bCs/>
          <w:sz w:val="19"/>
          <w:szCs w:val="19"/>
        </w:rPr>
      </w:pPr>
      <w:r w:rsidRPr="00526478">
        <w:rPr>
          <w:rFonts w:ascii="Times New Roman" w:hAnsi="Times New Roman" w:cs="Times New Roman"/>
          <w:b/>
          <w:bCs/>
          <w:sz w:val="19"/>
          <w:szCs w:val="19"/>
        </w:rPr>
        <w:t>Résumé :</w:t>
      </w:r>
    </w:p>
    <w:p w:rsidR="009A7E73" w:rsidRPr="00526478" w:rsidRDefault="009A7E73" w:rsidP="0086706B">
      <w:pPr>
        <w:spacing w:line="360" w:lineRule="auto"/>
        <w:jc w:val="both"/>
        <w:rPr>
          <w:rFonts w:ascii="Times New Roman" w:hAnsi="Times New Roman" w:cs="Times New Roman"/>
          <w:sz w:val="19"/>
          <w:szCs w:val="19"/>
        </w:rPr>
      </w:pPr>
      <w:r w:rsidRPr="00526478">
        <w:rPr>
          <w:rFonts w:ascii="Times New Roman" w:hAnsi="Times New Roman" w:cs="Times New Roman"/>
          <w:sz w:val="19"/>
          <w:szCs w:val="19"/>
        </w:rPr>
        <w:t xml:space="preserve">Dans le but d'étudier l'aspect pharmacologique des plantes médicinales utilisées en médecine traditionnelle en Algérie, une étude ethnopharmacologique a été réalisée sur l’arbuste </w:t>
      </w:r>
      <w:r w:rsidRPr="00526478">
        <w:rPr>
          <w:rFonts w:ascii="Times New Roman" w:hAnsi="Times New Roman" w:cs="Times New Roman"/>
          <w:i/>
          <w:iCs/>
          <w:sz w:val="19"/>
          <w:szCs w:val="19"/>
        </w:rPr>
        <w:t>Calotropis  procera Ait.</w:t>
      </w:r>
      <w:r w:rsidRPr="00526478">
        <w:rPr>
          <w:rFonts w:ascii="Times New Roman" w:hAnsi="Times New Roman" w:cs="Times New Roman"/>
          <w:sz w:val="19"/>
          <w:szCs w:val="19"/>
        </w:rPr>
        <w:t xml:space="preserve"> , est une espèce végétale le plus citée dans les remèdes traditionnels malgré leur effets toxiques,  a la willaya de Tamanrasset d’ Algérie. Après une étude climatologique de zone d’étude de wilayat Tamanrasset, l’enquête a été réalisés à partir de 2012 à 2013 sur l’arbuste  </w:t>
      </w:r>
      <w:r w:rsidRPr="00526478">
        <w:rPr>
          <w:rFonts w:ascii="Times New Roman" w:hAnsi="Times New Roman" w:cs="Times New Roman"/>
          <w:i/>
          <w:iCs/>
          <w:sz w:val="19"/>
          <w:szCs w:val="19"/>
        </w:rPr>
        <w:t>Calotropis  procera Ait.</w:t>
      </w:r>
      <w:r w:rsidRPr="00526478">
        <w:rPr>
          <w:rFonts w:ascii="Times New Roman" w:hAnsi="Times New Roman" w:cs="Times New Roman"/>
          <w:sz w:val="19"/>
          <w:szCs w:val="19"/>
        </w:rPr>
        <w:t xml:space="preserve"> . Le  nombre  des  fiches  d’enquête    récupérées  est  de  83  sur  total  de 100 personne. Les gens enquêtés  sont  pris  au  hasard</w:t>
      </w:r>
      <w:r w:rsidR="004A08B4" w:rsidRPr="00526478">
        <w:rPr>
          <w:rFonts w:ascii="Times New Roman" w:hAnsi="Times New Roman" w:cs="Times New Roman"/>
          <w:sz w:val="19"/>
          <w:szCs w:val="19"/>
        </w:rPr>
        <w:t>.</w:t>
      </w:r>
      <w:r w:rsidRPr="00526478">
        <w:rPr>
          <w:rFonts w:ascii="Times New Roman" w:hAnsi="Times New Roman" w:cs="Times New Roman"/>
          <w:sz w:val="19"/>
          <w:szCs w:val="19"/>
        </w:rPr>
        <w:t xml:space="preserve"> L’analyse des résultats collectés, nous a permis de distinguer plusieurs information sur le type d’usage pièces utilisées, l'habitat, les méthodes de préparation, les méthodes de traitement et de l'administration et la fonction de cette arbuste, tous les résultats représentés sur les tableaux et sous forme des histogrammes des diagrammes pour simplifies les données collectés.</w:t>
      </w:r>
      <w:r w:rsidRPr="00526478">
        <w:rPr>
          <w:rFonts w:ascii="Times New Roman" w:hAnsi="Times New Roman" w:cs="Times New Roman"/>
          <w:b/>
          <w:bCs/>
          <w:sz w:val="19"/>
          <w:szCs w:val="19"/>
        </w:rPr>
        <w:t> </w:t>
      </w:r>
      <w:r w:rsidRPr="00526478">
        <w:rPr>
          <w:rFonts w:ascii="Times New Roman" w:hAnsi="Times New Roman" w:cs="Times New Roman"/>
          <w:sz w:val="19"/>
          <w:szCs w:val="19"/>
        </w:rPr>
        <w:t xml:space="preserve">La collection des informations est couplée par une étude statistique des résultats obtenue, fournit une indication très important sur les types des molécules pharmacologiques qui renferme le </w:t>
      </w:r>
      <w:r w:rsidRPr="00526478">
        <w:rPr>
          <w:rFonts w:ascii="Times New Roman" w:hAnsi="Times New Roman" w:cs="Times New Roman"/>
          <w:i/>
          <w:iCs/>
          <w:sz w:val="19"/>
          <w:szCs w:val="19"/>
        </w:rPr>
        <w:t>C. procera</w:t>
      </w:r>
      <w:r w:rsidRPr="00526478">
        <w:rPr>
          <w:rFonts w:ascii="Times New Roman" w:hAnsi="Times New Roman" w:cs="Times New Roman"/>
          <w:sz w:val="19"/>
          <w:szCs w:val="19"/>
        </w:rPr>
        <w:t xml:space="preserve"> qui peut utiliser comme sources bien agit comme des médicaments anti-inflammatoire et analgésiques.  </w:t>
      </w:r>
    </w:p>
    <w:p w:rsidR="00912BD5" w:rsidRPr="00526478" w:rsidRDefault="00912BD5" w:rsidP="00912BD5">
      <w:pPr>
        <w:spacing w:line="360" w:lineRule="auto"/>
        <w:jc w:val="both"/>
        <w:rPr>
          <w:rFonts w:ascii="Times New Roman" w:hAnsi="Times New Roman" w:cs="Times New Roman"/>
          <w:b/>
          <w:bCs/>
          <w:sz w:val="19"/>
          <w:szCs w:val="19"/>
        </w:rPr>
      </w:pPr>
    </w:p>
    <w:p w:rsidR="009A7E73" w:rsidRPr="00526478" w:rsidRDefault="009A7E73" w:rsidP="00912BD5">
      <w:pPr>
        <w:spacing w:line="360" w:lineRule="auto"/>
        <w:jc w:val="both"/>
        <w:rPr>
          <w:rFonts w:ascii="Times New Roman" w:eastAsia="Times New Roman" w:hAnsi="Times New Roman" w:cs="Times New Roman"/>
          <w:b/>
          <w:bCs/>
          <w:sz w:val="19"/>
          <w:szCs w:val="19"/>
        </w:rPr>
      </w:pPr>
      <w:r w:rsidRPr="00526478">
        <w:rPr>
          <w:rFonts w:ascii="Times New Roman" w:hAnsi="Times New Roman" w:cs="Times New Roman"/>
          <w:b/>
          <w:bCs/>
          <w:sz w:val="19"/>
          <w:szCs w:val="19"/>
        </w:rPr>
        <w:t>Mots clés :</w:t>
      </w:r>
      <w:r w:rsidR="00912BD5" w:rsidRPr="00526478">
        <w:rPr>
          <w:rFonts w:ascii="Times New Roman" w:hAnsi="Times New Roman" w:cs="Times New Roman"/>
          <w:b/>
          <w:bCs/>
          <w:sz w:val="19"/>
          <w:szCs w:val="19"/>
        </w:rPr>
        <w:t xml:space="preserve"> </w:t>
      </w:r>
      <w:r w:rsidRPr="00526478">
        <w:rPr>
          <w:rFonts w:ascii="Times New Roman" w:hAnsi="Times New Roman" w:cs="Times New Roman"/>
          <w:i/>
          <w:iCs/>
          <w:sz w:val="19"/>
          <w:szCs w:val="19"/>
        </w:rPr>
        <w:t xml:space="preserve">Calotropis  procera Ait., </w:t>
      </w:r>
      <w:r w:rsidRPr="00526478">
        <w:rPr>
          <w:rFonts w:ascii="Times New Roman" w:hAnsi="Times New Roman" w:cs="Times New Roman"/>
          <w:sz w:val="19"/>
          <w:szCs w:val="19"/>
        </w:rPr>
        <w:t>Enquête  ethnobotanique,  Tamanrasset Algérie, traitements traditionnelles.</w:t>
      </w:r>
    </w:p>
    <w:p w:rsidR="009A7E73" w:rsidRPr="00526478" w:rsidRDefault="009A7E73" w:rsidP="0086706B">
      <w:pPr>
        <w:spacing w:line="360" w:lineRule="auto"/>
        <w:jc w:val="center"/>
        <w:rPr>
          <w:rFonts w:ascii="Times New Roman" w:eastAsia="Times New Roman" w:hAnsi="Times New Roman" w:cs="Times New Roman"/>
          <w:b/>
          <w:bCs/>
          <w:sz w:val="19"/>
          <w:szCs w:val="19"/>
        </w:rPr>
      </w:pPr>
    </w:p>
    <w:p w:rsidR="0008570B" w:rsidRPr="00526478" w:rsidRDefault="0008570B" w:rsidP="0086706B">
      <w:pPr>
        <w:spacing w:line="360" w:lineRule="auto"/>
        <w:jc w:val="center"/>
        <w:rPr>
          <w:rFonts w:ascii="Times New Roman" w:hAnsi="Times New Roman" w:cs="Times New Roman"/>
          <w:b/>
          <w:bCs/>
          <w:sz w:val="19"/>
          <w:szCs w:val="19"/>
        </w:rPr>
      </w:pPr>
    </w:p>
    <w:p w:rsidR="000F4A49" w:rsidRPr="00526478" w:rsidRDefault="000F4A49" w:rsidP="00955788">
      <w:pPr>
        <w:jc w:val="center"/>
        <w:rPr>
          <w:rFonts w:ascii="Times New Roman" w:hAnsi="Times New Roman" w:cs="Times New Roman"/>
          <w:b/>
          <w:bCs/>
          <w:sz w:val="19"/>
          <w:szCs w:val="19"/>
        </w:rPr>
      </w:pPr>
      <w:r w:rsidRPr="00526478">
        <w:rPr>
          <w:rStyle w:val="hps"/>
          <w:rFonts w:ascii="Times New Roman" w:hAnsi="Times New Roman" w:cs="Times New Roman"/>
          <w:b/>
          <w:bCs/>
          <w:sz w:val="19"/>
          <w:szCs w:val="19"/>
        </w:rPr>
        <w:t>L'INTERET D</w:t>
      </w:r>
      <w:r w:rsidRPr="00526478">
        <w:rPr>
          <w:rFonts w:ascii="Times New Roman" w:hAnsi="Times New Roman" w:cs="Times New Roman"/>
          <w:b/>
          <w:bCs/>
          <w:sz w:val="19"/>
          <w:szCs w:val="19"/>
        </w:rPr>
        <w:t>U</w:t>
      </w:r>
      <w:r w:rsidRPr="00526478">
        <w:rPr>
          <w:rStyle w:val="hps"/>
          <w:rFonts w:ascii="Times New Roman" w:hAnsi="Times New Roman" w:cs="Times New Roman"/>
          <w:b/>
          <w:bCs/>
          <w:sz w:val="19"/>
          <w:szCs w:val="19"/>
        </w:rPr>
        <w:t>N</w:t>
      </w:r>
      <w:r w:rsidRPr="00526478">
        <w:rPr>
          <w:rFonts w:ascii="Times New Roman" w:hAnsi="Times New Roman" w:cs="Times New Roman"/>
          <w:b/>
          <w:bCs/>
          <w:sz w:val="19"/>
          <w:szCs w:val="19"/>
        </w:rPr>
        <w:t xml:space="preserve">-BUTANOL, </w:t>
      </w:r>
      <w:r w:rsidRPr="00526478">
        <w:rPr>
          <w:rStyle w:val="hps"/>
          <w:rFonts w:ascii="Times New Roman" w:hAnsi="Times New Roman" w:cs="Times New Roman"/>
          <w:b/>
          <w:bCs/>
          <w:sz w:val="19"/>
          <w:szCs w:val="19"/>
        </w:rPr>
        <w:t>COMME BIOCARBURANT</w:t>
      </w:r>
      <w:r w:rsidRPr="00526478">
        <w:rPr>
          <w:rFonts w:ascii="Times New Roman" w:hAnsi="Times New Roman" w:cs="Times New Roman"/>
          <w:b/>
          <w:bCs/>
          <w:sz w:val="19"/>
          <w:szCs w:val="19"/>
        </w:rPr>
        <w:t>, POUR</w:t>
      </w:r>
      <w:r w:rsidRPr="00526478">
        <w:rPr>
          <w:rStyle w:val="hps"/>
          <w:rFonts w:ascii="Times New Roman" w:hAnsi="Times New Roman" w:cs="Times New Roman"/>
          <w:b/>
          <w:bCs/>
          <w:sz w:val="19"/>
          <w:szCs w:val="19"/>
        </w:rPr>
        <w:t>REDUIRE LES NIVEAUXDE  PRECURSEURS DE SUIEISSUS DE LACOMBUSTION DESFLAMMESBENZENIQUES</w:t>
      </w:r>
    </w:p>
    <w:p w:rsidR="000F4A49" w:rsidRPr="00526478" w:rsidRDefault="000F4A49" w:rsidP="000F4A49">
      <w:pPr>
        <w:pStyle w:val="a5"/>
        <w:spacing w:line="360" w:lineRule="auto"/>
        <w:jc w:val="center"/>
        <w:rPr>
          <w:rFonts w:ascii="Times New Roman" w:hAnsi="Times New Roman" w:cs="Times New Roman"/>
          <w:b/>
          <w:iCs/>
          <w:sz w:val="19"/>
          <w:szCs w:val="19"/>
        </w:rPr>
      </w:pPr>
      <w:r w:rsidRPr="00526478">
        <w:rPr>
          <w:rFonts w:ascii="Times New Roman" w:hAnsi="Times New Roman" w:cs="Times New Roman"/>
          <w:b/>
          <w:iCs/>
          <w:sz w:val="19"/>
          <w:szCs w:val="19"/>
        </w:rPr>
        <w:t>Nabila Boussid*and Yacine Rezgui</w:t>
      </w:r>
    </w:p>
    <w:p w:rsidR="000F4A49" w:rsidRPr="00526478" w:rsidRDefault="000F4A49" w:rsidP="000F4A49">
      <w:pPr>
        <w:pStyle w:val="a5"/>
        <w:spacing w:line="360" w:lineRule="auto"/>
        <w:jc w:val="center"/>
        <w:rPr>
          <w:rFonts w:ascii="Times New Roman" w:hAnsi="Times New Roman" w:cs="Times New Roman"/>
          <w:i/>
          <w:iCs/>
          <w:sz w:val="19"/>
          <w:szCs w:val="19"/>
        </w:rPr>
      </w:pPr>
      <w:r w:rsidRPr="00526478">
        <w:rPr>
          <w:rFonts w:ascii="Times New Roman" w:hAnsi="Times New Roman" w:cs="Times New Roman"/>
          <w:i/>
          <w:iCs/>
          <w:sz w:val="19"/>
          <w:szCs w:val="19"/>
        </w:rPr>
        <w:t>Universite</w:t>
      </w:r>
      <w:r w:rsidRPr="00526478">
        <w:rPr>
          <w:rFonts w:ascii="Times New Roman" w:eastAsia="AdvOT8608a8d1+03" w:hAnsi="Times New Roman" w:cs="Times New Roman"/>
          <w:i/>
          <w:iCs/>
          <w:sz w:val="19"/>
          <w:szCs w:val="19"/>
        </w:rPr>
        <w:t xml:space="preserve">́ </w:t>
      </w:r>
      <w:r w:rsidRPr="00526478">
        <w:rPr>
          <w:rFonts w:ascii="Times New Roman" w:hAnsi="Times New Roman" w:cs="Times New Roman"/>
          <w:i/>
          <w:iCs/>
          <w:sz w:val="19"/>
          <w:szCs w:val="19"/>
        </w:rPr>
        <w:t>d'Oum El Bouaghi, B.P. 358, Route de Constantine, Oum El Bouaghi 04000, Alge</w:t>
      </w:r>
      <w:r w:rsidRPr="00526478">
        <w:rPr>
          <w:rFonts w:ascii="Times New Roman" w:eastAsia="AdvOT8608a8d1+03" w:hAnsi="Times New Roman" w:cs="Times New Roman"/>
          <w:i/>
          <w:iCs/>
          <w:sz w:val="19"/>
          <w:szCs w:val="19"/>
        </w:rPr>
        <w:t>́</w:t>
      </w:r>
      <w:r w:rsidRPr="00526478">
        <w:rPr>
          <w:rFonts w:ascii="Times New Roman" w:hAnsi="Times New Roman" w:cs="Times New Roman"/>
          <w:i/>
          <w:iCs/>
          <w:sz w:val="19"/>
          <w:szCs w:val="19"/>
        </w:rPr>
        <w:t>rie</w:t>
      </w:r>
    </w:p>
    <w:p w:rsidR="000F4A49" w:rsidRPr="00526478" w:rsidRDefault="000F4A49" w:rsidP="000F4A49">
      <w:pPr>
        <w:pStyle w:val="a5"/>
        <w:spacing w:line="360" w:lineRule="auto"/>
        <w:jc w:val="center"/>
        <w:rPr>
          <w:rFonts w:ascii="Times New Roman" w:hAnsi="Times New Roman" w:cs="Times New Roman"/>
          <w:i/>
          <w:iCs/>
          <w:sz w:val="19"/>
          <w:szCs w:val="19"/>
        </w:rPr>
      </w:pPr>
      <w:r w:rsidRPr="00526478">
        <w:rPr>
          <w:rFonts w:ascii="Times New Roman" w:hAnsi="Times New Roman" w:cs="Times New Roman"/>
          <w:i/>
          <w:iCs/>
          <w:sz w:val="19"/>
          <w:szCs w:val="19"/>
        </w:rPr>
        <w:t>*boussid.nabila@yahoo.fr</w:t>
      </w:r>
    </w:p>
    <w:p w:rsidR="000F4A49" w:rsidRPr="00526478" w:rsidRDefault="000F4A49" w:rsidP="000F4A49">
      <w:pPr>
        <w:pStyle w:val="a5"/>
        <w:spacing w:line="360" w:lineRule="auto"/>
        <w:rPr>
          <w:rFonts w:ascii="Times New Roman" w:hAnsi="Times New Roman" w:cs="Times New Roman"/>
          <w:b/>
          <w:bCs/>
          <w:i/>
          <w:iCs/>
          <w:sz w:val="19"/>
          <w:szCs w:val="19"/>
        </w:rPr>
      </w:pPr>
    </w:p>
    <w:p w:rsidR="000F4A49" w:rsidRPr="00526478" w:rsidRDefault="000F4A49" w:rsidP="009F3038">
      <w:pPr>
        <w:spacing w:line="360" w:lineRule="auto"/>
        <w:ind w:right="-2"/>
        <w:jc w:val="both"/>
        <w:rPr>
          <w:rFonts w:ascii="Times New Roman" w:hAnsi="Times New Roman" w:cs="Times New Roman"/>
          <w:b/>
          <w:bCs/>
          <w:iCs/>
          <w:sz w:val="19"/>
          <w:szCs w:val="19"/>
        </w:rPr>
      </w:pPr>
      <w:r w:rsidRPr="00526478">
        <w:rPr>
          <w:rFonts w:ascii="Times New Roman" w:hAnsi="Times New Roman" w:cs="Times New Roman"/>
          <w:b/>
          <w:bCs/>
          <w:iCs/>
          <w:sz w:val="19"/>
          <w:szCs w:val="19"/>
        </w:rPr>
        <w:t xml:space="preserve">Résumé: </w:t>
      </w:r>
    </w:p>
    <w:p w:rsidR="000F4A49" w:rsidRPr="00526478" w:rsidRDefault="000F4A49" w:rsidP="001654DF">
      <w:pPr>
        <w:spacing w:line="360" w:lineRule="auto"/>
        <w:ind w:right="-2" w:firstLine="720"/>
        <w:jc w:val="both"/>
        <w:rPr>
          <w:rFonts w:ascii="Times New Roman" w:hAnsi="Times New Roman" w:cs="Times New Roman"/>
          <w:sz w:val="19"/>
          <w:szCs w:val="19"/>
        </w:rPr>
      </w:pPr>
      <w:r w:rsidRPr="00526478">
        <w:rPr>
          <w:rFonts w:ascii="Times New Roman" w:hAnsi="Times New Roman" w:cs="Times New Roman"/>
          <w:sz w:val="19"/>
          <w:szCs w:val="19"/>
        </w:rPr>
        <w:t xml:space="preserve">De nos jours, les principales sources d’énergie dans nos sociétés sont les systèmes utilisant la combustion. La combustion des hydrocarbures contribue à une part importante de la dégradation de la qualité de l’air. La pollution atmosphérique a des répercutions sur la santé et sur l’environnement, selon l’OMS (Organisation Mondiale de la Santé) :"Le fait de respirer de l’air pur est considéré comme une condition essentielle de la santé et du bien-être de l’homme. Cependant la pollution de l’air continue de faire peser une menace importante sur le plan sanitaire partout dans le monde. Plus de2millions de décès prématurés peuvent chaque année être attribués aux effets de la pollution de l’air extérieur dans les villes et de l’air à l’intérieur des habitations. Dans ce contexte </w:t>
      </w:r>
      <w:r w:rsidRPr="00526478">
        <w:rPr>
          <w:rStyle w:val="hps"/>
          <w:rFonts w:ascii="Times New Roman" w:hAnsi="Times New Roman" w:cs="Times New Roman"/>
          <w:sz w:val="19"/>
          <w:szCs w:val="19"/>
        </w:rPr>
        <w:t xml:space="preserve">les additifs oxygénés pour les carburants sont efficaces pour réduire les émissions de suies </w:t>
      </w:r>
      <w:r w:rsidRPr="00526478">
        <w:rPr>
          <w:rFonts w:ascii="Times New Roman" w:hAnsi="Times New Roman" w:cs="Times New Roman"/>
          <w:sz w:val="19"/>
          <w:szCs w:val="19"/>
          <w:lang w:bidi="ar-DZ"/>
        </w:rPr>
        <w:t>considérés comme des produits cancérigènes</w:t>
      </w:r>
      <w:r w:rsidRPr="00526478">
        <w:rPr>
          <w:rStyle w:val="hps"/>
          <w:rFonts w:ascii="Times New Roman" w:hAnsi="Times New Roman" w:cs="Times New Roman"/>
          <w:sz w:val="19"/>
          <w:szCs w:val="19"/>
        </w:rPr>
        <w:t>. Pour obtenir une compréhension plus profonde  dans ce domaine</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une approche</w:t>
      </w:r>
      <w:r w:rsidRPr="00526478">
        <w:rPr>
          <w:rFonts w:ascii="Times New Roman" w:hAnsi="Times New Roman" w:cs="Times New Roman"/>
          <w:sz w:val="19"/>
          <w:szCs w:val="19"/>
        </w:rPr>
        <w:t xml:space="preserve"> de </w:t>
      </w:r>
      <w:r w:rsidRPr="00526478">
        <w:rPr>
          <w:rStyle w:val="hps"/>
          <w:rFonts w:ascii="Times New Roman" w:hAnsi="Times New Roman" w:cs="Times New Roman"/>
          <w:sz w:val="19"/>
          <w:szCs w:val="19"/>
        </w:rPr>
        <w:t>modélisation détaillée de</w:t>
      </w:r>
      <w:r w:rsidRPr="00526478">
        <w:rPr>
          <w:rFonts w:ascii="Times New Roman" w:hAnsi="Times New Roman" w:cs="Times New Roman"/>
          <w:sz w:val="19"/>
          <w:szCs w:val="19"/>
        </w:rPr>
        <w:t xml:space="preserve"> la </w:t>
      </w:r>
      <w:r w:rsidRPr="00526478">
        <w:rPr>
          <w:rStyle w:val="hps"/>
          <w:rFonts w:ascii="Times New Roman" w:hAnsi="Times New Roman" w:cs="Times New Roman"/>
          <w:sz w:val="19"/>
          <w:szCs w:val="19"/>
        </w:rPr>
        <w:t>cinétique chimique a été utilisée pour examiner le phénomène de la suppression de</w:t>
      </w:r>
      <w:r w:rsidRPr="00526478">
        <w:rPr>
          <w:rFonts w:ascii="Times New Roman" w:hAnsi="Times New Roman" w:cs="Times New Roman"/>
          <w:sz w:val="19"/>
          <w:szCs w:val="19"/>
        </w:rPr>
        <w:t xml:space="preserve"> suies </w:t>
      </w:r>
      <w:r w:rsidRPr="00526478">
        <w:rPr>
          <w:rStyle w:val="hps"/>
          <w:rFonts w:ascii="Times New Roman" w:hAnsi="Times New Roman" w:cs="Times New Roman"/>
          <w:sz w:val="19"/>
          <w:szCs w:val="19"/>
        </w:rPr>
        <w:t>par l'addition d'hydrocarbures oxygénés à combustible. Pour cette tâche</w:t>
      </w:r>
      <w:r w:rsidRPr="00526478">
        <w:rPr>
          <w:rFonts w:ascii="Times New Roman" w:hAnsi="Times New Roman" w:cs="Times New Roman"/>
          <w:sz w:val="19"/>
          <w:szCs w:val="19"/>
        </w:rPr>
        <w:t xml:space="preserve">, le code </w:t>
      </w:r>
      <w:r w:rsidRPr="00526478">
        <w:rPr>
          <w:rStyle w:val="hps"/>
          <w:rFonts w:ascii="Times New Roman" w:hAnsi="Times New Roman" w:cs="Times New Roman"/>
          <w:sz w:val="19"/>
          <w:szCs w:val="19"/>
        </w:rPr>
        <w:t xml:space="preserve">PREMIX conjointement avec CHEMKINII, </w:t>
      </w:r>
      <w:r w:rsidRPr="00526478">
        <w:rPr>
          <w:rFonts w:ascii="Times New Roman" w:hAnsi="Times New Roman" w:cs="Times New Roman"/>
          <w:sz w:val="19"/>
          <w:szCs w:val="19"/>
          <w:lang w:bidi="ar-DZ"/>
        </w:rPr>
        <w:t xml:space="preserve">pour élaborer un mécanisme cinétique détaillé qui peut décrire la dégradation thermique </w:t>
      </w:r>
      <w:r w:rsidRPr="00526478">
        <w:rPr>
          <w:rStyle w:val="hps"/>
          <w:rFonts w:ascii="Times New Roman" w:hAnsi="Times New Roman" w:cs="Times New Roman"/>
          <w:sz w:val="19"/>
          <w:szCs w:val="19"/>
        </w:rPr>
        <w:t>des composants du mélange n-butanol</w:t>
      </w:r>
      <w:r w:rsidRPr="00526478">
        <w:rPr>
          <w:rFonts w:ascii="Times New Roman" w:hAnsi="Times New Roman" w:cs="Times New Roman"/>
          <w:sz w:val="19"/>
          <w:szCs w:val="19"/>
        </w:rPr>
        <w:t xml:space="preserve">-benzène </w:t>
      </w:r>
      <w:r w:rsidRPr="00526478">
        <w:rPr>
          <w:rStyle w:val="hps"/>
          <w:rFonts w:ascii="Times New Roman" w:hAnsi="Times New Roman" w:cs="Times New Roman"/>
          <w:sz w:val="19"/>
          <w:szCs w:val="19"/>
        </w:rPr>
        <w:t>ont été utilisés pour étudier l'effet de l'addition du n-butanol sur la formation-</w:t>
      </w:r>
      <w:r w:rsidRPr="00526478">
        <w:rPr>
          <w:rFonts w:ascii="Times New Roman" w:hAnsi="Times New Roman" w:cs="Times New Roman"/>
          <w:sz w:val="19"/>
          <w:szCs w:val="19"/>
        </w:rPr>
        <w:t xml:space="preserve">consommation </w:t>
      </w:r>
      <w:r w:rsidRPr="00526478">
        <w:rPr>
          <w:rStyle w:val="hps"/>
          <w:rFonts w:ascii="Times New Roman" w:hAnsi="Times New Roman" w:cs="Times New Roman"/>
          <w:sz w:val="19"/>
          <w:szCs w:val="19"/>
        </w:rPr>
        <w:t>d'acétylène(</w:t>
      </w:r>
      <w:r w:rsidRPr="00526478">
        <w:rPr>
          <w:rFonts w:ascii="Times New Roman" w:hAnsi="Times New Roman" w:cs="Times New Roman"/>
          <w:sz w:val="19"/>
          <w:szCs w:val="19"/>
        </w:rPr>
        <w:t xml:space="preserve">C2H2) a reconnu </w:t>
      </w:r>
      <w:r w:rsidRPr="00526478">
        <w:rPr>
          <w:rStyle w:val="hps"/>
          <w:rFonts w:ascii="Times New Roman" w:hAnsi="Times New Roman" w:cs="Times New Roman"/>
          <w:sz w:val="19"/>
          <w:szCs w:val="19"/>
        </w:rPr>
        <w:t>comme  précurseur de suie dans les flammes riches</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L'objectif principal de cette étude était  d'obtenir une compréhension fondamentale des mécanismes par les quels le composé oxygéné affecte les quantités de précurseurs de suie</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Les résultats de la modélisation trouvées montrent que le n-butanol joue un rôle crucial dans le changement du mécanisme de formation d'acétylène en renforçant le rôledesC3H4P</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C3H4etaC3H5eten éliminant le rôle deC6H4</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C5H5</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C5H6</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CH2CCH</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C4H2</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C5H4O</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C2H</w:t>
      </w:r>
      <w:r w:rsidRPr="00526478">
        <w:rPr>
          <w:rFonts w:ascii="Times New Roman" w:hAnsi="Times New Roman" w:cs="Times New Roman"/>
          <w:sz w:val="19"/>
          <w:szCs w:val="19"/>
        </w:rPr>
        <w:t xml:space="preserve">, </w:t>
      </w:r>
      <w:r w:rsidRPr="00526478">
        <w:rPr>
          <w:rStyle w:val="hps"/>
          <w:rFonts w:ascii="Times New Roman" w:hAnsi="Times New Roman" w:cs="Times New Roman"/>
          <w:sz w:val="19"/>
          <w:szCs w:val="19"/>
        </w:rPr>
        <w:t>CHCHCHO,H2C4O et C4H4</w:t>
      </w:r>
      <w:r w:rsidRPr="00526478">
        <w:rPr>
          <w:rFonts w:ascii="Times New Roman" w:hAnsi="Times New Roman" w:cs="Times New Roman"/>
          <w:sz w:val="19"/>
          <w:szCs w:val="19"/>
        </w:rPr>
        <w:t>.</w:t>
      </w:r>
    </w:p>
    <w:p w:rsidR="000F4A49" w:rsidRPr="00526478" w:rsidRDefault="000F4A49" w:rsidP="000F4A49">
      <w:pPr>
        <w:spacing w:line="360" w:lineRule="auto"/>
        <w:jc w:val="both"/>
        <w:rPr>
          <w:rFonts w:ascii="Times New Roman" w:hAnsi="Times New Roman" w:cs="Times New Roman"/>
          <w:b/>
          <w:bCs/>
          <w:sz w:val="19"/>
          <w:szCs w:val="19"/>
        </w:rPr>
      </w:pPr>
    </w:p>
    <w:p w:rsidR="000F4A49" w:rsidRPr="00526478" w:rsidRDefault="000F4A49" w:rsidP="000F4A49">
      <w:pPr>
        <w:spacing w:line="360" w:lineRule="auto"/>
        <w:jc w:val="both"/>
        <w:rPr>
          <w:rFonts w:ascii="Times New Roman" w:hAnsi="Times New Roman" w:cs="Times New Roman"/>
          <w:bCs/>
          <w:sz w:val="19"/>
          <w:szCs w:val="19"/>
        </w:rPr>
      </w:pPr>
      <w:r w:rsidRPr="00526478">
        <w:rPr>
          <w:rFonts w:ascii="Times New Roman" w:hAnsi="Times New Roman" w:cs="Times New Roman"/>
          <w:b/>
          <w:bCs/>
          <w:sz w:val="19"/>
          <w:szCs w:val="19"/>
        </w:rPr>
        <w:t>Mots clés</w:t>
      </w:r>
      <w:r w:rsidRPr="00526478">
        <w:rPr>
          <w:rFonts w:ascii="Times New Roman" w:hAnsi="Times New Roman" w:cs="Times New Roman"/>
          <w:bCs/>
          <w:sz w:val="19"/>
          <w:szCs w:val="19"/>
        </w:rPr>
        <w:t>: combustion, pollution,  modélisation, PREMIX.</w:t>
      </w:r>
    </w:p>
    <w:p w:rsidR="00526478" w:rsidRPr="00526478" w:rsidRDefault="00526478" w:rsidP="000F4A49">
      <w:pPr>
        <w:spacing w:line="360" w:lineRule="auto"/>
        <w:jc w:val="both"/>
        <w:rPr>
          <w:rFonts w:ascii="Times New Roman" w:hAnsi="Times New Roman" w:cs="Times New Roman"/>
          <w:bCs/>
          <w:sz w:val="19"/>
          <w:szCs w:val="19"/>
        </w:rPr>
      </w:pPr>
    </w:p>
    <w:p w:rsidR="00526478" w:rsidRPr="00526478" w:rsidRDefault="00526478" w:rsidP="000F4A49">
      <w:pPr>
        <w:spacing w:line="360" w:lineRule="auto"/>
        <w:jc w:val="both"/>
        <w:rPr>
          <w:rFonts w:ascii="Times New Roman" w:hAnsi="Times New Roman" w:cs="Times New Roman"/>
          <w:bCs/>
          <w:sz w:val="19"/>
          <w:szCs w:val="19"/>
        </w:rPr>
      </w:pPr>
    </w:p>
    <w:p w:rsidR="00526478" w:rsidRPr="00526478" w:rsidRDefault="00526478" w:rsidP="000F4A49">
      <w:pPr>
        <w:spacing w:line="360" w:lineRule="auto"/>
        <w:jc w:val="both"/>
        <w:rPr>
          <w:rFonts w:ascii="Times New Roman" w:hAnsi="Times New Roman" w:cs="Times New Roman"/>
          <w:bCs/>
          <w:sz w:val="19"/>
          <w:szCs w:val="19"/>
        </w:rPr>
      </w:pPr>
    </w:p>
    <w:p w:rsidR="00955788" w:rsidRDefault="00955788">
      <w:pPr>
        <w:rPr>
          <w:rFonts w:ascii="Times New Roman" w:hAnsi="Times New Roman" w:cs="Times New Roman"/>
          <w:b/>
          <w:bCs/>
          <w:sz w:val="19"/>
          <w:szCs w:val="19"/>
        </w:rPr>
      </w:pPr>
      <w:r>
        <w:rPr>
          <w:rFonts w:ascii="Times New Roman" w:hAnsi="Times New Roman" w:cs="Times New Roman"/>
          <w:b/>
          <w:bCs/>
          <w:sz w:val="19"/>
          <w:szCs w:val="19"/>
        </w:rPr>
        <w:br w:type="page"/>
      </w:r>
    </w:p>
    <w:p w:rsidR="00526478" w:rsidRPr="00526478" w:rsidRDefault="00526478" w:rsidP="00526478">
      <w:pPr>
        <w:spacing w:after="0"/>
        <w:jc w:val="center"/>
        <w:rPr>
          <w:rFonts w:ascii="Times New Roman" w:hAnsi="Times New Roman" w:cs="Times New Roman"/>
          <w:b/>
          <w:bCs/>
          <w:sz w:val="19"/>
          <w:szCs w:val="19"/>
        </w:rPr>
      </w:pPr>
      <w:r w:rsidRPr="00526478">
        <w:rPr>
          <w:rFonts w:ascii="Times New Roman" w:hAnsi="Times New Roman" w:cs="Times New Roman"/>
          <w:b/>
          <w:bCs/>
          <w:sz w:val="19"/>
          <w:szCs w:val="19"/>
        </w:rPr>
        <w:t>RECHERCHE ETHNOBOTANIQUE D’UNE  PLANTE  SPONTANEE DANS LA REGION DE GHARDAIA AU SUD ALGERIEN</w:t>
      </w:r>
    </w:p>
    <w:p w:rsidR="00526478" w:rsidRPr="00526478" w:rsidRDefault="00526478" w:rsidP="00526478">
      <w:pPr>
        <w:autoSpaceDE w:val="0"/>
        <w:autoSpaceDN w:val="0"/>
        <w:adjustRightInd w:val="0"/>
        <w:spacing w:line="240" w:lineRule="auto"/>
        <w:jc w:val="center"/>
        <w:rPr>
          <w:rFonts w:ascii="Times New Roman" w:hAnsi="Times New Roman" w:cs="Times New Roman"/>
          <w:i/>
          <w:iCs/>
          <w:sz w:val="19"/>
          <w:szCs w:val="19"/>
        </w:rPr>
      </w:pPr>
    </w:p>
    <w:p w:rsidR="00526478" w:rsidRPr="00526478" w:rsidRDefault="00526478" w:rsidP="00526478">
      <w:pPr>
        <w:autoSpaceDE w:val="0"/>
        <w:autoSpaceDN w:val="0"/>
        <w:adjustRightInd w:val="0"/>
        <w:spacing w:line="240" w:lineRule="auto"/>
        <w:jc w:val="center"/>
        <w:rPr>
          <w:rFonts w:ascii="Times New Roman" w:hAnsi="Times New Roman" w:cs="Times New Roman"/>
          <w:iCs/>
          <w:sz w:val="19"/>
          <w:szCs w:val="19"/>
        </w:rPr>
      </w:pPr>
      <w:r w:rsidRPr="00526478">
        <w:rPr>
          <w:rFonts w:ascii="Times New Roman" w:hAnsi="Times New Roman" w:cs="Times New Roman"/>
          <w:b/>
          <w:iCs/>
          <w:sz w:val="19"/>
          <w:szCs w:val="19"/>
          <w:u w:val="single"/>
        </w:rPr>
        <w:t>BENKHERARA Salah</w:t>
      </w:r>
      <w:r w:rsidRPr="00526478">
        <w:rPr>
          <w:rFonts w:ascii="Times New Roman" w:hAnsi="Times New Roman" w:cs="Times New Roman"/>
          <w:b/>
          <w:iCs/>
          <w:sz w:val="19"/>
          <w:szCs w:val="19"/>
          <w:u w:val="single"/>
          <w:vertAlign w:val="superscript"/>
        </w:rPr>
        <w:t>1</w:t>
      </w:r>
      <w:r w:rsidRPr="00526478">
        <w:rPr>
          <w:rFonts w:ascii="Times New Roman" w:hAnsi="Times New Roman" w:cs="Times New Roman"/>
          <w:iCs/>
          <w:sz w:val="19"/>
          <w:szCs w:val="19"/>
          <w:vertAlign w:val="superscript"/>
        </w:rPr>
        <w:t>,2</w:t>
      </w:r>
      <w:r w:rsidRPr="00526478">
        <w:rPr>
          <w:rFonts w:ascii="Times New Roman" w:hAnsi="Times New Roman" w:cs="Times New Roman"/>
          <w:iCs/>
          <w:sz w:val="19"/>
          <w:szCs w:val="19"/>
        </w:rPr>
        <w:t>, BEN AISSA Amel</w:t>
      </w:r>
      <w:r w:rsidRPr="00526478">
        <w:rPr>
          <w:rFonts w:ascii="Times New Roman" w:hAnsi="Times New Roman" w:cs="Times New Roman"/>
          <w:iCs/>
          <w:sz w:val="19"/>
          <w:szCs w:val="19"/>
          <w:vertAlign w:val="superscript"/>
        </w:rPr>
        <w:t>2</w:t>
      </w:r>
      <w:r w:rsidRPr="00526478">
        <w:rPr>
          <w:rFonts w:ascii="Times New Roman" w:hAnsi="Times New Roman" w:cs="Times New Roman"/>
          <w:iCs/>
          <w:sz w:val="19"/>
          <w:szCs w:val="19"/>
        </w:rPr>
        <w:t>, BEN MOUSSA Mebarka</w:t>
      </w:r>
      <w:r w:rsidRPr="00526478">
        <w:rPr>
          <w:rFonts w:ascii="Times New Roman" w:hAnsi="Times New Roman" w:cs="Times New Roman"/>
          <w:iCs/>
          <w:sz w:val="19"/>
          <w:szCs w:val="19"/>
          <w:vertAlign w:val="superscript"/>
        </w:rPr>
        <w:t>2</w:t>
      </w:r>
      <w:r w:rsidRPr="00526478">
        <w:rPr>
          <w:rFonts w:ascii="Times New Roman" w:hAnsi="Times New Roman" w:cs="Times New Roman"/>
          <w:iCs/>
          <w:sz w:val="19"/>
          <w:szCs w:val="19"/>
        </w:rPr>
        <w:t>, BORDJIBA Ouahiba</w:t>
      </w:r>
      <w:r w:rsidRPr="00526478">
        <w:rPr>
          <w:rFonts w:ascii="Times New Roman" w:hAnsi="Times New Roman" w:cs="Times New Roman"/>
          <w:iCs/>
          <w:sz w:val="19"/>
          <w:szCs w:val="19"/>
          <w:vertAlign w:val="superscript"/>
        </w:rPr>
        <w:t>1</w:t>
      </w:r>
      <w:r w:rsidRPr="00526478">
        <w:rPr>
          <w:rFonts w:ascii="Times New Roman" w:hAnsi="Times New Roman" w:cs="Times New Roman"/>
          <w:iCs/>
          <w:sz w:val="19"/>
          <w:szCs w:val="19"/>
        </w:rPr>
        <w:t xml:space="preserve"> et </w:t>
      </w:r>
      <w:r w:rsidRPr="00526478">
        <w:rPr>
          <w:rFonts w:ascii="Times New Roman" w:hAnsi="Times New Roman" w:cs="Times New Roman"/>
          <w:bCs/>
          <w:iCs/>
          <w:sz w:val="19"/>
          <w:szCs w:val="19"/>
        </w:rPr>
        <w:t>DJAHRA Ali Boutlelis</w:t>
      </w:r>
      <w:r w:rsidRPr="00526478">
        <w:rPr>
          <w:rFonts w:ascii="Times New Roman" w:hAnsi="Times New Roman" w:cs="Times New Roman"/>
          <w:bCs/>
          <w:iCs/>
          <w:sz w:val="19"/>
          <w:szCs w:val="19"/>
          <w:vertAlign w:val="superscript"/>
        </w:rPr>
        <w:t>1</w:t>
      </w:r>
      <w:r w:rsidRPr="00526478">
        <w:rPr>
          <w:rFonts w:ascii="Times New Roman" w:hAnsi="Times New Roman" w:cs="Times New Roman"/>
          <w:iCs/>
          <w:sz w:val="19"/>
          <w:szCs w:val="19"/>
          <w:vertAlign w:val="superscript"/>
        </w:rPr>
        <w:t>,3</w:t>
      </w:r>
    </w:p>
    <w:p w:rsidR="00526478" w:rsidRPr="00526478" w:rsidRDefault="00526478" w:rsidP="00526478">
      <w:pPr>
        <w:autoSpaceDE w:val="0"/>
        <w:autoSpaceDN w:val="0"/>
        <w:adjustRightInd w:val="0"/>
        <w:spacing w:after="0" w:line="240"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1) </w:t>
      </w:r>
      <w:r w:rsidRPr="00526478">
        <w:rPr>
          <w:rFonts w:ascii="Times New Roman" w:hAnsi="Times New Roman" w:cs="Times New Roman"/>
          <w:i/>
          <w:iCs/>
          <w:sz w:val="19"/>
          <w:szCs w:val="19"/>
        </w:rPr>
        <w:t>Laboratoire de Biologie Végétale et Environnement (LBVE), Département de Biologie,</w:t>
      </w:r>
    </w:p>
    <w:p w:rsidR="00526478" w:rsidRPr="00526478" w:rsidRDefault="00526478" w:rsidP="00526478">
      <w:pPr>
        <w:autoSpaceDE w:val="0"/>
        <w:autoSpaceDN w:val="0"/>
        <w:adjustRightInd w:val="0"/>
        <w:spacing w:after="0" w:line="240" w:lineRule="auto"/>
        <w:jc w:val="center"/>
        <w:rPr>
          <w:rFonts w:ascii="Times New Roman" w:hAnsi="Times New Roman" w:cs="Times New Roman"/>
          <w:i/>
          <w:iCs/>
          <w:sz w:val="19"/>
          <w:szCs w:val="19"/>
        </w:rPr>
      </w:pPr>
      <w:r w:rsidRPr="00526478">
        <w:rPr>
          <w:rFonts w:ascii="Times New Roman" w:hAnsi="Times New Roman" w:cs="Times New Roman"/>
          <w:i/>
          <w:iCs/>
          <w:sz w:val="19"/>
          <w:szCs w:val="19"/>
        </w:rPr>
        <w:t>Faculté des Sciences, Université BADJI Mokhtar BP 12, Annaba 23000, Algérie.</w:t>
      </w:r>
    </w:p>
    <w:p w:rsidR="00526478" w:rsidRPr="00526478" w:rsidRDefault="00526478" w:rsidP="00526478">
      <w:pPr>
        <w:autoSpaceDE w:val="0"/>
        <w:autoSpaceDN w:val="0"/>
        <w:adjustRightInd w:val="0"/>
        <w:spacing w:after="0" w:line="240"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2) </w:t>
      </w:r>
      <w:r w:rsidRPr="00526478">
        <w:rPr>
          <w:rFonts w:ascii="Times New Roman" w:hAnsi="Times New Roman" w:cs="Times New Roman"/>
          <w:i/>
          <w:iCs/>
          <w:sz w:val="19"/>
          <w:szCs w:val="19"/>
        </w:rPr>
        <w:t>Département de Biologie, Faculté des Sciences de la Nature et de la Vie et Sciences de la Terre, Université de Ghardaïa BP 455, Ghardaïa 47000, Algérie.</w:t>
      </w:r>
    </w:p>
    <w:p w:rsidR="00526478" w:rsidRPr="00526478" w:rsidRDefault="00526478" w:rsidP="00526478">
      <w:pPr>
        <w:autoSpaceDE w:val="0"/>
        <w:autoSpaceDN w:val="0"/>
        <w:adjustRightInd w:val="0"/>
        <w:spacing w:after="0" w:line="240" w:lineRule="auto"/>
        <w:jc w:val="center"/>
        <w:rPr>
          <w:rFonts w:ascii="Times New Roman" w:hAnsi="Times New Roman" w:cs="Times New Roman"/>
          <w:i/>
          <w:iCs/>
          <w:sz w:val="19"/>
          <w:szCs w:val="19"/>
        </w:rPr>
      </w:pPr>
      <w:r w:rsidRPr="00526478">
        <w:rPr>
          <w:rFonts w:ascii="Times New Roman" w:hAnsi="Times New Roman" w:cs="Times New Roman"/>
          <w:i/>
          <w:iCs/>
          <w:sz w:val="19"/>
          <w:szCs w:val="19"/>
          <w:vertAlign w:val="superscript"/>
        </w:rPr>
        <w:t xml:space="preserve">3) </w:t>
      </w:r>
      <w:r w:rsidRPr="00526478">
        <w:rPr>
          <w:rFonts w:ascii="Times New Roman" w:hAnsi="Times New Roman" w:cs="Times New Roman"/>
          <w:i/>
          <w:iCs/>
          <w:sz w:val="19"/>
          <w:szCs w:val="19"/>
        </w:rPr>
        <w:t xml:space="preserve">Département de Biologie, Faculté des Sciences, Université d’El-Oued, </w:t>
      </w:r>
    </w:p>
    <w:p w:rsidR="00526478" w:rsidRPr="00526478" w:rsidRDefault="00526478" w:rsidP="00526478">
      <w:pPr>
        <w:autoSpaceDE w:val="0"/>
        <w:autoSpaceDN w:val="0"/>
        <w:adjustRightInd w:val="0"/>
        <w:spacing w:after="0" w:line="240" w:lineRule="auto"/>
        <w:jc w:val="center"/>
        <w:rPr>
          <w:rFonts w:ascii="Times New Roman" w:hAnsi="Times New Roman" w:cs="Times New Roman"/>
          <w:i/>
          <w:iCs/>
          <w:sz w:val="19"/>
          <w:szCs w:val="19"/>
        </w:rPr>
      </w:pPr>
      <w:r w:rsidRPr="00526478">
        <w:rPr>
          <w:rFonts w:ascii="Times New Roman" w:hAnsi="Times New Roman" w:cs="Times New Roman"/>
          <w:i/>
          <w:iCs/>
          <w:sz w:val="19"/>
          <w:szCs w:val="19"/>
        </w:rPr>
        <w:t>El-Oued 39000, Algérie.</w:t>
      </w:r>
    </w:p>
    <w:p w:rsidR="00526478" w:rsidRPr="00526478" w:rsidRDefault="00526478" w:rsidP="00526478">
      <w:pPr>
        <w:spacing w:before="240" w:after="0" w:line="240" w:lineRule="auto"/>
        <w:jc w:val="center"/>
        <w:rPr>
          <w:rFonts w:ascii="Times New Roman" w:hAnsi="Times New Roman" w:cs="Times New Roman"/>
          <w:b/>
          <w:bCs/>
          <w:sz w:val="19"/>
          <w:szCs w:val="19"/>
        </w:rPr>
      </w:pPr>
      <w:r w:rsidRPr="00526478">
        <w:rPr>
          <w:rFonts w:ascii="Times New Roman" w:hAnsi="Times New Roman" w:cs="Times New Roman"/>
          <w:sz w:val="19"/>
          <w:szCs w:val="19"/>
        </w:rPr>
        <w:t xml:space="preserve">E-mail : </w:t>
      </w:r>
      <w:hyperlink r:id="rId54" w:history="1">
        <w:r w:rsidRPr="00526478">
          <w:rPr>
            <w:rStyle w:val="Hyperlink"/>
            <w:rFonts w:ascii="Times New Roman" w:hAnsi="Times New Roman" w:cs="Times New Roman"/>
            <w:sz w:val="19"/>
            <w:szCs w:val="19"/>
          </w:rPr>
          <w:t>salahbn07@yahoo.fr</w:t>
        </w:r>
      </w:hyperlink>
    </w:p>
    <w:p w:rsidR="00526478" w:rsidRPr="00526478" w:rsidRDefault="00526478" w:rsidP="00526478">
      <w:pPr>
        <w:spacing w:after="0" w:line="240" w:lineRule="auto"/>
        <w:jc w:val="both"/>
        <w:rPr>
          <w:rFonts w:ascii="Times New Roman" w:hAnsi="Times New Roman" w:cs="Times New Roman"/>
          <w:b/>
          <w:bCs/>
          <w:sz w:val="19"/>
          <w:szCs w:val="19"/>
        </w:rPr>
      </w:pPr>
    </w:p>
    <w:p w:rsidR="00526478" w:rsidRPr="00526478" w:rsidRDefault="00526478" w:rsidP="00526478">
      <w:pPr>
        <w:spacing w:after="0" w:line="240" w:lineRule="auto"/>
        <w:jc w:val="both"/>
        <w:rPr>
          <w:rFonts w:ascii="Times New Roman" w:hAnsi="Times New Roman" w:cs="Times New Roman"/>
          <w:b/>
          <w:bCs/>
          <w:sz w:val="19"/>
          <w:szCs w:val="19"/>
        </w:rPr>
      </w:pPr>
    </w:p>
    <w:p w:rsidR="00526478" w:rsidRPr="00526478" w:rsidRDefault="009F3038" w:rsidP="009F3038">
      <w:pPr>
        <w:spacing w:after="0" w:line="360" w:lineRule="auto"/>
        <w:jc w:val="both"/>
        <w:rPr>
          <w:rFonts w:ascii="Times New Roman" w:hAnsi="Times New Roman" w:cs="Times New Roman"/>
          <w:sz w:val="19"/>
          <w:szCs w:val="19"/>
        </w:rPr>
      </w:pPr>
      <w:r>
        <w:rPr>
          <w:rFonts w:ascii="Times New Roman" w:hAnsi="Times New Roman" w:cs="Times New Roman"/>
          <w:b/>
          <w:bCs/>
          <w:sz w:val="19"/>
          <w:szCs w:val="19"/>
        </w:rPr>
        <w:t>Ré</w:t>
      </w:r>
      <w:r w:rsidRPr="00526478">
        <w:rPr>
          <w:rFonts w:ascii="Times New Roman" w:hAnsi="Times New Roman" w:cs="Times New Roman"/>
          <w:b/>
          <w:bCs/>
          <w:sz w:val="19"/>
          <w:szCs w:val="19"/>
        </w:rPr>
        <w:t>sum</w:t>
      </w:r>
      <w:r>
        <w:rPr>
          <w:rFonts w:ascii="Times New Roman" w:hAnsi="Times New Roman" w:cs="Times New Roman"/>
          <w:b/>
          <w:bCs/>
          <w:sz w:val="19"/>
          <w:szCs w:val="19"/>
        </w:rPr>
        <w:t>é</w:t>
      </w:r>
    </w:p>
    <w:p w:rsidR="00526478" w:rsidRPr="00526478" w:rsidRDefault="00526478" w:rsidP="00526478">
      <w:pPr>
        <w:spacing w:after="0" w:line="360" w:lineRule="auto"/>
        <w:jc w:val="both"/>
        <w:rPr>
          <w:rFonts w:ascii="Times New Roman" w:hAnsi="Times New Roman" w:cs="Times New Roman"/>
          <w:sz w:val="19"/>
          <w:szCs w:val="19"/>
        </w:rPr>
      </w:pPr>
      <w:r w:rsidRPr="00526478">
        <w:rPr>
          <w:rFonts w:ascii="Times New Roman" w:hAnsi="Times New Roman" w:cs="Times New Roman"/>
          <w:sz w:val="19"/>
          <w:szCs w:val="19"/>
        </w:rPr>
        <w:t xml:space="preserve">Ce travail est fait pour valoriser une plante qui pousse spontanément dans le Sahara septentrional algérien : </w:t>
      </w:r>
      <w:r w:rsidRPr="00526478">
        <w:rPr>
          <w:rFonts w:ascii="Times New Roman" w:hAnsi="Times New Roman" w:cs="Times New Roman"/>
          <w:i/>
          <w:iCs/>
          <w:sz w:val="19"/>
          <w:szCs w:val="19"/>
        </w:rPr>
        <w:t>Hammada scoparia</w:t>
      </w:r>
      <w:r w:rsidRPr="00526478">
        <w:rPr>
          <w:rFonts w:ascii="Times New Roman" w:hAnsi="Times New Roman" w:cs="Times New Roman"/>
          <w:sz w:val="19"/>
          <w:szCs w:val="19"/>
        </w:rPr>
        <w:t xml:space="preserve"> ou Saligne à balai. Pour cela, une recherche ou enquête ethnobotanique est réalisée dans différentes stations de la région de Ghardaïa en vue de l’obtention de quelques informations à propos des vertus thérapeutiques et l’usage traditionnel de cette espèce, ses parties aériennes ou souterraines utilisées, modes de préparation et ses voies d’administration. Des résultats meilleurs ont été enregistrés. La plante semble être très utilisée pour ses innombrables vertus thérapeutiques (maux de tête, blessures, piqures de scorpions, rhumatisme, gale, etc. …). Plusieurs modes de préparation sont indiqués (décoction, infusion, macération…) ainsi que diverses voies d’administration (orale, cutanée …). La qualité biochimique de l’espèce auprès de la population enquêtée est encore méconnue. Ces résultats sont prometteurs et apportent une validation scientifique quant à l’usage massif de l’espèce par la population de la région de Ghardaïa.</w:t>
      </w:r>
    </w:p>
    <w:p w:rsidR="00526478" w:rsidRPr="00526478" w:rsidRDefault="00526478" w:rsidP="00526478">
      <w:pPr>
        <w:spacing w:after="0" w:line="360" w:lineRule="auto"/>
        <w:jc w:val="both"/>
        <w:rPr>
          <w:rFonts w:ascii="Times New Roman" w:hAnsi="Times New Roman" w:cs="Times New Roman"/>
          <w:b/>
          <w:bCs/>
          <w:sz w:val="19"/>
          <w:szCs w:val="19"/>
        </w:rPr>
      </w:pPr>
    </w:p>
    <w:p w:rsidR="00526478" w:rsidRPr="00526478" w:rsidRDefault="00526478" w:rsidP="00526478">
      <w:pPr>
        <w:spacing w:after="0" w:line="360" w:lineRule="auto"/>
        <w:jc w:val="both"/>
        <w:rPr>
          <w:rFonts w:ascii="Times New Roman" w:hAnsi="Times New Roman" w:cs="Times New Roman"/>
          <w:b/>
          <w:bCs/>
          <w:sz w:val="19"/>
          <w:szCs w:val="19"/>
        </w:rPr>
      </w:pPr>
    </w:p>
    <w:p w:rsidR="00526478" w:rsidRPr="00526478" w:rsidRDefault="00526478" w:rsidP="00955788">
      <w:pPr>
        <w:spacing w:after="0" w:line="360" w:lineRule="auto"/>
        <w:jc w:val="both"/>
        <w:rPr>
          <w:rFonts w:ascii="Times New Roman" w:hAnsi="Times New Roman" w:cs="Times New Roman"/>
          <w:sz w:val="19"/>
          <w:szCs w:val="19"/>
          <w:lang w:bidi="ar-DZ"/>
        </w:rPr>
      </w:pPr>
      <w:r w:rsidRPr="00526478">
        <w:rPr>
          <w:rFonts w:ascii="Times New Roman" w:hAnsi="Times New Roman" w:cs="Times New Roman"/>
          <w:b/>
          <w:bCs/>
          <w:sz w:val="19"/>
          <w:szCs w:val="19"/>
        </w:rPr>
        <w:t xml:space="preserve">Mots clés : </w:t>
      </w:r>
      <w:r w:rsidRPr="00526478">
        <w:rPr>
          <w:rFonts w:ascii="Times New Roman" w:hAnsi="Times New Roman" w:cs="Times New Roman"/>
          <w:i/>
          <w:iCs/>
          <w:sz w:val="19"/>
          <w:szCs w:val="19"/>
        </w:rPr>
        <w:t>Hammada scoparia</w:t>
      </w:r>
      <w:r w:rsidRPr="00526478">
        <w:rPr>
          <w:rFonts w:ascii="Times New Roman" w:hAnsi="Times New Roman" w:cs="Times New Roman"/>
          <w:sz w:val="19"/>
          <w:szCs w:val="19"/>
        </w:rPr>
        <w:t>, sud algérien, enquête ethnobotanique, usage thérapeutique.</w:t>
      </w:r>
    </w:p>
    <w:p w:rsidR="004A08B4" w:rsidRPr="00526478" w:rsidRDefault="00955788" w:rsidP="00955788">
      <w:pPr>
        <w:tabs>
          <w:tab w:val="left" w:pos="1763"/>
        </w:tabs>
        <w:rPr>
          <w:rFonts w:ascii="Times New Roman" w:hAnsi="Times New Roman" w:cs="Times New Roman"/>
          <w:b/>
          <w:bCs/>
          <w:sz w:val="19"/>
          <w:szCs w:val="19"/>
        </w:rPr>
      </w:pPr>
      <w:r>
        <w:rPr>
          <w:rFonts w:ascii="Times New Roman" w:hAnsi="Times New Roman" w:cs="Times New Roman"/>
          <w:b/>
          <w:bCs/>
          <w:sz w:val="19"/>
          <w:szCs w:val="19"/>
        </w:rPr>
        <w:tab/>
      </w:r>
    </w:p>
    <w:sectPr w:rsidR="004A08B4" w:rsidRPr="00526478" w:rsidSect="007E2417">
      <w:type w:val="continuous"/>
      <w:pgSz w:w="9639" w:h="13041"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D58" w:rsidRDefault="002E1D58" w:rsidP="0008570B">
      <w:pPr>
        <w:spacing w:after="0" w:line="240" w:lineRule="auto"/>
      </w:pPr>
      <w:r>
        <w:separator/>
      </w:r>
    </w:p>
  </w:endnote>
  <w:endnote w:type="continuationSeparator" w:id="1">
    <w:p w:rsidR="002E1D58" w:rsidRDefault="002E1D58" w:rsidP="00085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Rod Transparent">
    <w:panose1 w:val="00000009000000000000"/>
    <w:charset w:val="B1"/>
    <w:family w:val="modern"/>
    <w:pitch w:val="fixed"/>
    <w:sig w:usb0="00000801" w:usb1="00000000" w:usb2="00000000" w:usb3="00000000" w:csb0="00000020"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dvGulliv-R">
    <w:altName w:val="Times New Roman"/>
    <w:panose1 w:val="00000000000000000000"/>
    <w:charset w:val="00"/>
    <w:family w:val="auto"/>
    <w:notTrueType/>
    <w:pitch w:val="default"/>
    <w:sig w:usb0="00000003" w:usb1="00000000" w:usb2="00000000" w:usb3="00000000" w:csb0="00000001" w:csb1="00000000"/>
  </w:font>
  <w:font w:name="Mathematica1Mono">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dvOT8608a8d1+03">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935564"/>
      <w:docPartObj>
        <w:docPartGallery w:val="Page Numbers (Bottom of Page)"/>
        <w:docPartUnique/>
      </w:docPartObj>
    </w:sdtPr>
    <w:sdtContent>
      <w:p w:rsidR="0042757A" w:rsidRDefault="005E788E">
        <w:pPr>
          <w:pStyle w:val="a4"/>
          <w:jc w:val="center"/>
        </w:pPr>
        <w:fldSimple w:instr=" PAGE   \* MERGEFORMAT ">
          <w:r w:rsidR="002228F1">
            <w:rPr>
              <w:noProof/>
            </w:rPr>
            <w:t>64</w:t>
          </w:r>
        </w:fldSimple>
      </w:p>
    </w:sdtContent>
  </w:sdt>
  <w:p w:rsidR="0042757A" w:rsidRDefault="0042757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D58" w:rsidRDefault="002E1D58" w:rsidP="0008570B">
      <w:pPr>
        <w:spacing w:after="0" w:line="240" w:lineRule="auto"/>
      </w:pPr>
      <w:r>
        <w:separator/>
      </w:r>
    </w:p>
  </w:footnote>
  <w:footnote w:type="continuationSeparator" w:id="1">
    <w:p w:rsidR="002E1D58" w:rsidRDefault="002E1D58" w:rsidP="000857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rPr>
      <w:alias w:val="Titre"/>
      <w:id w:val="77738743"/>
      <w:placeholder>
        <w:docPart w:val="AC5BEAA8A7A9487A9ACD9421FC10B90A"/>
      </w:placeholder>
      <w:dataBinding w:prefixMappings="xmlns:ns0='http://schemas.openxmlformats.org/package/2006/metadata/core-properties' xmlns:ns1='http://purl.org/dc/elements/1.1/'" w:xpath="/ns0:coreProperties[1]/ns1:title[1]" w:storeItemID="{6C3C8BC8-F283-45AE-878A-BAB7291924A1}"/>
      <w:text/>
    </w:sdtPr>
    <w:sdtContent>
      <w:p w:rsidR="0042757A" w:rsidRPr="0037056D" w:rsidRDefault="0042757A" w:rsidP="00A4550A">
        <w:pPr>
          <w:pStyle w:val="a3"/>
          <w:pBdr>
            <w:bottom w:val="thickThinSmallGap" w:sz="24" w:space="1" w:color="622423" w:themeColor="accent2" w:themeShade="7F"/>
          </w:pBdr>
          <w:rPr>
            <w:rFonts w:ascii="Times New Roman" w:eastAsiaTheme="majorEastAsia" w:hAnsi="Times New Roman" w:cs="Times New Roman"/>
          </w:rPr>
        </w:pPr>
        <w:r w:rsidRPr="00BD7A30">
          <w:rPr>
            <w:rFonts w:ascii="Times New Roman" w:eastAsiaTheme="majorEastAsia" w:hAnsi="Times New Roman" w:cs="Times New Roman"/>
          </w:rPr>
          <w:t>2ème séminaire  national (Biologie et Santé)                               SNBS2 2016</w:t>
        </w:r>
      </w:p>
    </w:sdtContent>
  </w:sdt>
  <w:p w:rsidR="0042757A" w:rsidRDefault="004275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E6E34"/>
    <w:multiLevelType w:val="hybridMultilevel"/>
    <w:tmpl w:val="C7466F56"/>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nsid w:val="063976EA"/>
    <w:multiLevelType w:val="hybridMultilevel"/>
    <w:tmpl w:val="B7DC0996"/>
    <w:lvl w:ilvl="0" w:tplc="A6EEA09A">
      <w:start w:val="1"/>
      <w:numFmt w:val="decimal"/>
      <w:lvlText w:val="%1-"/>
      <w:lvlJc w:val="left"/>
      <w:pPr>
        <w:ind w:left="720" w:hanging="36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F1A0FDA"/>
    <w:multiLevelType w:val="hybridMultilevel"/>
    <w:tmpl w:val="66C02DD8"/>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
    <w:nsid w:val="177062E3"/>
    <w:multiLevelType w:val="hybridMultilevel"/>
    <w:tmpl w:val="BC78D7A8"/>
    <w:lvl w:ilvl="0" w:tplc="777A1464">
      <w:start w:val="1"/>
      <w:numFmt w:val="decimal"/>
      <w:lvlText w:val="%1-"/>
      <w:lvlJc w:val="left"/>
      <w:pPr>
        <w:ind w:left="3478" w:hanging="360"/>
      </w:pPr>
      <w:rPr>
        <w:rFonts w:hint="default"/>
      </w:rPr>
    </w:lvl>
    <w:lvl w:ilvl="1" w:tplc="04090019" w:tentative="1">
      <w:start w:val="1"/>
      <w:numFmt w:val="lowerLetter"/>
      <w:lvlText w:val="%2."/>
      <w:lvlJc w:val="left"/>
      <w:pPr>
        <w:ind w:left="4198" w:hanging="360"/>
      </w:pPr>
    </w:lvl>
    <w:lvl w:ilvl="2" w:tplc="0409001B" w:tentative="1">
      <w:start w:val="1"/>
      <w:numFmt w:val="lowerRoman"/>
      <w:lvlText w:val="%3."/>
      <w:lvlJc w:val="right"/>
      <w:pPr>
        <w:ind w:left="4918" w:hanging="180"/>
      </w:pPr>
    </w:lvl>
    <w:lvl w:ilvl="3" w:tplc="0409000F" w:tentative="1">
      <w:start w:val="1"/>
      <w:numFmt w:val="decimal"/>
      <w:lvlText w:val="%4."/>
      <w:lvlJc w:val="left"/>
      <w:pPr>
        <w:ind w:left="5638" w:hanging="360"/>
      </w:pPr>
    </w:lvl>
    <w:lvl w:ilvl="4" w:tplc="04090019" w:tentative="1">
      <w:start w:val="1"/>
      <w:numFmt w:val="lowerLetter"/>
      <w:lvlText w:val="%5."/>
      <w:lvlJc w:val="left"/>
      <w:pPr>
        <w:ind w:left="6358" w:hanging="360"/>
      </w:pPr>
    </w:lvl>
    <w:lvl w:ilvl="5" w:tplc="0409001B" w:tentative="1">
      <w:start w:val="1"/>
      <w:numFmt w:val="lowerRoman"/>
      <w:lvlText w:val="%6."/>
      <w:lvlJc w:val="right"/>
      <w:pPr>
        <w:ind w:left="7078" w:hanging="180"/>
      </w:pPr>
    </w:lvl>
    <w:lvl w:ilvl="6" w:tplc="0409000F" w:tentative="1">
      <w:start w:val="1"/>
      <w:numFmt w:val="decimal"/>
      <w:lvlText w:val="%7."/>
      <w:lvlJc w:val="left"/>
      <w:pPr>
        <w:ind w:left="7798" w:hanging="360"/>
      </w:pPr>
    </w:lvl>
    <w:lvl w:ilvl="7" w:tplc="04090019" w:tentative="1">
      <w:start w:val="1"/>
      <w:numFmt w:val="lowerLetter"/>
      <w:lvlText w:val="%8."/>
      <w:lvlJc w:val="left"/>
      <w:pPr>
        <w:ind w:left="8518" w:hanging="360"/>
      </w:pPr>
    </w:lvl>
    <w:lvl w:ilvl="8" w:tplc="0409001B" w:tentative="1">
      <w:start w:val="1"/>
      <w:numFmt w:val="lowerRoman"/>
      <w:lvlText w:val="%9."/>
      <w:lvlJc w:val="right"/>
      <w:pPr>
        <w:ind w:left="9238" w:hanging="180"/>
      </w:pPr>
    </w:lvl>
  </w:abstractNum>
  <w:abstractNum w:abstractNumId="4">
    <w:nsid w:val="266A7401"/>
    <w:multiLevelType w:val="hybridMultilevel"/>
    <w:tmpl w:val="B148C058"/>
    <w:lvl w:ilvl="0" w:tplc="7F6CB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B006A"/>
    <w:multiLevelType w:val="hybridMultilevel"/>
    <w:tmpl w:val="7F08DF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6E11F3C"/>
    <w:multiLevelType w:val="hybridMultilevel"/>
    <w:tmpl w:val="1B8C2410"/>
    <w:lvl w:ilvl="0" w:tplc="E2B6014C">
      <w:start w:val="1"/>
      <w:numFmt w:val="lowerLetter"/>
      <w:lvlText w:val="%1)"/>
      <w:lvlJc w:val="left"/>
      <w:pPr>
        <w:ind w:left="720" w:hanging="360"/>
      </w:pPr>
      <w:rPr>
        <w:rFonts w:hint="default"/>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BFF78ED"/>
    <w:multiLevelType w:val="hybridMultilevel"/>
    <w:tmpl w:val="40EE3872"/>
    <w:lvl w:ilvl="0" w:tplc="8800DD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D68052F"/>
    <w:multiLevelType w:val="hybridMultilevel"/>
    <w:tmpl w:val="0F1A96D4"/>
    <w:lvl w:ilvl="0" w:tplc="35F4443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F444BCF"/>
    <w:multiLevelType w:val="hybridMultilevel"/>
    <w:tmpl w:val="2FA4023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554A45F7"/>
    <w:multiLevelType w:val="hybridMultilevel"/>
    <w:tmpl w:val="2FA402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6DE4B5A"/>
    <w:multiLevelType w:val="hybridMultilevel"/>
    <w:tmpl w:val="3CF61CD0"/>
    <w:lvl w:ilvl="0" w:tplc="CFBE2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3"/>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0"/>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8570B"/>
    <w:rsid w:val="00062F92"/>
    <w:rsid w:val="00063B0E"/>
    <w:rsid w:val="00074E1D"/>
    <w:rsid w:val="00076343"/>
    <w:rsid w:val="0008570B"/>
    <w:rsid w:val="000A6523"/>
    <w:rsid w:val="000B6CB6"/>
    <w:rsid w:val="000D2419"/>
    <w:rsid w:val="000E36AB"/>
    <w:rsid w:val="000F0F98"/>
    <w:rsid w:val="000F4A49"/>
    <w:rsid w:val="00120FBA"/>
    <w:rsid w:val="00160623"/>
    <w:rsid w:val="001654DF"/>
    <w:rsid w:val="00174190"/>
    <w:rsid w:val="00190CDC"/>
    <w:rsid w:val="001929A8"/>
    <w:rsid w:val="00215C21"/>
    <w:rsid w:val="002228F1"/>
    <w:rsid w:val="00250C18"/>
    <w:rsid w:val="00263073"/>
    <w:rsid w:val="00264BB9"/>
    <w:rsid w:val="002779A0"/>
    <w:rsid w:val="002B506B"/>
    <w:rsid w:val="002C36DA"/>
    <w:rsid w:val="002C75E7"/>
    <w:rsid w:val="002E1D58"/>
    <w:rsid w:val="00305E63"/>
    <w:rsid w:val="00333CD7"/>
    <w:rsid w:val="00350708"/>
    <w:rsid w:val="0037054E"/>
    <w:rsid w:val="0037056D"/>
    <w:rsid w:val="003867F4"/>
    <w:rsid w:val="00391AB0"/>
    <w:rsid w:val="003A30A0"/>
    <w:rsid w:val="003F5923"/>
    <w:rsid w:val="00406C0C"/>
    <w:rsid w:val="004070D6"/>
    <w:rsid w:val="0042757A"/>
    <w:rsid w:val="004A08B4"/>
    <w:rsid w:val="004A72B7"/>
    <w:rsid w:val="004B1A2D"/>
    <w:rsid w:val="00526478"/>
    <w:rsid w:val="0054740B"/>
    <w:rsid w:val="00547E62"/>
    <w:rsid w:val="00550B78"/>
    <w:rsid w:val="005A3B28"/>
    <w:rsid w:val="005E4EB6"/>
    <w:rsid w:val="005E788E"/>
    <w:rsid w:val="005F18E3"/>
    <w:rsid w:val="005F26C6"/>
    <w:rsid w:val="00635FBA"/>
    <w:rsid w:val="00650DA6"/>
    <w:rsid w:val="00650F62"/>
    <w:rsid w:val="00660ECC"/>
    <w:rsid w:val="006E3004"/>
    <w:rsid w:val="006E41C2"/>
    <w:rsid w:val="006E6D71"/>
    <w:rsid w:val="006F4EFF"/>
    <w:rsid w:val="00722649"/>
    <w:rsid w:val="00736F44"/>
    <w:rsid w:val="0074610C"/>
    <w:rsid w:val="0078390D"/>
    <w:rsid w:val="00791794"/>
    <w:rsid w:val="007E2417"/>
    <w:rsid w:val="00831D84"/>
    <w:rsid w:val="00851FEA"/>
    <w:rsid w:val="0086706B"/>
    <w:rsid w:val="00882BDB"/>
    <w:rsid w:val="00890FA0"/>
    <w:rsid w:val="008C1163"/>
    <w:rsid w:val="008E679A"/>
    <w:rsid w:val="00901BFF"/>
    <w:rsid w:val="00912BD5"/>
    <w:rsid w:val="0092005C"/>
    <w:rsid w:val="00933BB7"/>
    <w:rsid w:val="0094333D"/>
    <w:rsid w:val="00955788"/>
    <w:rsid w:val="00975A99"/>
    <w:rsid w:val="009A3316"/>
    <w:rsid w:val="009A7E73"/>
    <w:rsid w:val="009D08B5"/>
    <w:rsid w:val="009E38EA"/>
    <w:rsid w:val="009F3038"/>
    <w:rsid w:val="009F3DD2"/>
    <w:rsid w:val="00A44030"/>
    <w:rsid w:val="00A4550A"/>
    <w:rsid w:val="00A51A9A"/>
    <w:rsid w:val="00A845EB"/>
    <w:rsid w:val="00AA1715"/>
    <w:rsid w:val="00AC2CCE"/>
    <w:rsid w:val="00AD0546"/>
    <w:rsid w:val="00AF4C02"/>
    <w:rsid w:val="00B17371"/>
    <w:rsid w:val="00B4775F"/>
    <w:rsid w:val="00B57866"/>
    <w:rsid w:val="00BA561D"/>
    <w:rsid w:val="00BD6D14"/>
    <w:rsid w:val="00BD7A30"/>
    <w:rsid w:val="00BD7B13"/>
    <w:rsid w:val="00BE09CA"/>
    <w:rsid w:val="00BE0F41"/>
    <w:rsid w:val="00BE25F6"/>
    <w:rsid w:val="00C2393A"/>
    <w:rsid w:val="00C422C1"/>
    <w:rsid w:val="00C61582"/>
    <w:rsid w:val="00C93F46"/>
    <w:rsid w:val="00CA1F3D"/>
    <w:rsid w:val="00CB2246"/>
    <w:rsid w:val="00CB411C"/>
    <w:rsid w:val="00CE3C6E"/>
    <w:rsid w:val="00CE5461"/>
    <w:rsid w:val="00CE6CCC"/>
    <w:rsid w:val="00CF2B7F"/>
    <w:rsid w:val="00DA189B"/>
    <w:rsid w:val="00DC410A"/>
    <w:rsid w:val="00E634A9"/>
    <w:rsid w:val="00EB51E7"/>
    <w:rsid w:val="00EC372F"/>
    <w:rsid w:val="00ED2C2E"/>
    <w:rsid w:val="00ED6A88"/>
    <w:rsid w:val="00EF1842"/>
    <w:rsid w:val="00F1070D"/>
    <w:rsid w:val="00F669DB"/>
    <w:rsid w:val="00F94C6E"/>
    <w:rsid w:val="00FC43D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6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70B"/>
    <w:pPr>
      <w:tabs>
        <w:tab w:val="center" w:pos="4536"/>
        <w:tab w:val="right" w:pos="9072"/>
      </w:tabs>
      <w:spacing w:after="0" w:line="240" w:lineRule="auto"/>
    </w:pPr>
  </w:style>
  <w:style w:type="character" w:customStyle="1" w:styleId="Char">
    <w:name w:val="رأس صفحة Char"/>
    <w:basedOn w:val="a0"/>
    <w:link w:val="a3"/>
    <w:uiPriority w:val="99"/>
    <w:rsid w:val="0008570B"/>
  </w:style>
  <w:style w:type="paragraph" w:styleId="a4">
    <w:name w:val="footer"/>
    <w:basedOn w:val="a"/>
    <w:link w:val="Char0"/>
    <w:uiPriority w:val="99"/>
    <w:unhideWhenUsed/>
    <w:rsid w:val="0008570B"/>
    <w:pPr>
      <w:tabs>
        <w:tab w:val="center" w:pos="4536"/>
        <w:tab w:val="right" w:pos="9072"/>
      </w:tabs>
      <w:spacing w:after="0" w:line="240" w:lineRule="auto"/>
    </w:pPr>
  </w:style>
  <w:style w:type="character" w:customStyle="1" w:styleId="Char0">
    <w:name w:val="تذييل صفحة Char"/>
    <w:basedOn w:val="a0"/>
    <w:link w:val="a4"/>
    <w:uiPriority w:val="99"/>
    <w:rsid w:val="0008570B"/>
  </w:style>
  <w:style w:type="paragraph" w:customStyle="1" w:styleId="Default">
    <w:name w:val="Default"/>
    <w:rsid w:val="000B6CB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5">
    <w:name w:val="No Spacing"/>
    <w:uiPriority w:val="1"/>
    <w:qFormat/>
    <w:rsid w:val="00A845EB"/>
    <w:pPr>
      <w:spacing w:after="0" w:line="240" w:lineRule="auto"/>
    </w:pPr>
  </w:style>
  <w:style w:type="paragraph" w:styleId="a6">
    <w:name w:val="Balloon Text"/>
    <w:basedOn w:val="a"/>
    <w:link w:val="Char1"/>
    <w:uiPriority w:val="99"/>
    <w:semiHidden/>
    <w:unhideWhenUsed/>
    <w:rsid w:val="00882BDB"/>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82BDB"/>
    <w:rPr>
      <w:rFonts w:ascii="Tahoma" w:hAnsi="Tahoma" w:cs="Tahoma"/>
      <w:sz w:val="16"/>
      <w:szCs w:val="16"/>
    </w:rPr>
  </w:style>
  <w:style w:type="character" w:styleId="Hyperlink">
    <w:name w:val="Hyperlink"/>
    <w:basedOn w:val="a0"/>
    <w:uiPriority w:val="99"/>
    <w:unhideWhenUsed/>
    <w:rsid w:val="00AA1715"/>
    <w:rPr>
      <w:color w:val="0000FF" w:themeColor="hyperlink"/>
      <w:u w:val="single"/>
    </w:rPr>
  </w:style>
  <w:style w:type="character" w:customStyle="1" w:styleId="hps">
    <w:name w:val="hps"/>
    <w:basedOn w:val="a0"/>
    <w:rsid w:val="004A08B4"/>
  </w:style>
  <w:style w:type="paragraph" w:customStyle="1" w:styleId="texte">
    <w:name w:val="texte"/>
    <w:basedOn w:val="a"/>
    <w:rsid w:val="00890FA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aranumber">
    <w:name w:val="paranumber"/>
    <w:basedOn w:val="a0"/>
    <w:rsid w:val="00890FA0"/>
  </w:style>
  <w:style w:type="character" w:customStyle="1" w:styleId="apple-converted-space">
    <w:name w:val="apple-converted-space"/>
    <w:basedOn w:val="a0"/>
    <w:rsid w:val="00BA561D"/>
  </w:style>
  <w:style w:type="character" w:styleId="a7">
    <w:name w:val="Placeholder Text"/>
    <w:basedOn w:val="a0"/>
    <w:uiPriority w:val="99"/>
    <w:semiHidden/>
    <w:rsid w:val="00CA1F3D"/>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uisonline.org/" TargetMode="External"/><Relationship Id="rId18" Type="http://schemas.openxmlformats.org/officeDocument/2006/relationships/hyperlink" Target="mailto:%20K_bentayeb@yahoo.fr" TargetMode="External"/><Relationship Id="rId26" Type="http://schemas.openxmlformats.org/officeDocument/2006/relationships/hyperlink" Target="mailto:mounirakadri@yahoo.fr" TargetMode="External"/><Relationship Id="rId39" Type="http://schemas.openxmlformats.org/officeDocument/2006/relationships/hyperlink" Target="mailto:asmaa.miliani@yahoo.fr" TargetMode="External"/><Relationship Id="rId21" Type="http://schemas.openxmlformats.org/officeDocument/2006/relationships/hyperlink" Target="mailto:ben.medhocine@gmail.com" TargetMode="External"/><Relationship Id="rId34" Type="http://schemas.openxmlformats.org/officeDocument/2006/relationships/hyperlink" Target="http://www.univ-ghardaia.dz/fr/" TargetMode="External"/><Relationship Id="rId42" Type="http://schemas.openxmlformats.org/officeDocument/2006/relationships/hyperlink" Target="mailto:hamdi_bendif@yahoo.fr" TargetMode="External"/><Relationship Id="rId47" Type="http://schemas.openxmlformats.org/officeDocument/2006/relationships/header" Target="header1.xml"/><Relationship Id="rId50" Type="http://schemas.openxmlformats.org/officeDocument/2006/relationships/hyperlink" Target="mailto:si_bachir@yahoo.fr" TargetMode="External"/><Relationship Id="rId55" Type="http://schemas.openxmlformats.org/officeDocument/2006/relationships/fontTable" Target="fontTable.xml"/><Relationship Id="rId7" Type="http://schemas.openxmlformats.org/officeDocument/2006/relationships/hyperlink" Target="mailto:tayaa.hakima@yahoo.fr" TargetMode="External"/><Relationship Id="rId12" Type="http://schemas.openxmlformats.org/officeDocument/2006/relationships/hyperlink" Target="mailto:a.merghad@yahoo.fr" TargetMode="External"/><Relationship Id="rId17" Type="http://schemas.openxmlformats.org/officeDocument/2006/relationships/hyperlink" Target="mailto:lamousi2002@yahoo.fr" TargetMode="External"/><Relationship Id="rId25" Type="http://schemas.openxmlformats.org/officeDocument/2006/relationships/hyperlink" Target="mailto:r_rouabhi@yahoo.fr" TargetMode="External"/><Relationship Id="rId33" Type="http://schemas.openxmlformats.org/officeDocument/2006/relationships/hyperlink" Target="mailto:narimenebouafiane@yahoo.fr" TargetMode="External"/><Relationship Id="rId38" Type="http://schemas.openxmlformats.org/officeDocument/2006/relationships/hyperlink" Target="mailto:baounehafida@hotmail.fr" TargetMode="External"/><Relationship Id="rId46" Type="http://schemas.openxmlformats.org/officeDocument/2006/relationships/hyperlink" Target="mailto:merasouad@gmail.com" TargetMode="External"/><Relationship Id="rId2" Type="http://schemas.openxmlformats.org/officeDocument/2006/relationships/styles" Target="styles.xml"/><Relationship Id="rId16" Type="http://schemas.openxmlformats.org/officeDocument/2006/relationships/hyperlink" Target="mailto:Nasri_cyanobacteria@yahoo.fr" TargetMode="External"/><Relationship Id="rId20" Type="http://schemas.openxmlformats.org/officeDocument/2006/relationships/hyperlink" Target="https://mag.anses.fr/sites/default/files/BEP-mg-BE48-art2.pdf" TargetMode="External"/><Relationship Id="rId29" Type="http://schemas.openxmlformats.org/officeDocument/2006/relationships/hyperlink" Target="mailto:salhi.ne@univ-ouargla.dz" TargetMode="External"/><Relationship Id="rId41" Type="http://schemas.openxmlformats.org/officeDocument/2006/relationships/hyperlink" Target="mailto:hamdi_bendif@yahoo.fr" TargetMode="External"/><Relationship Id="rId54" Type="http://schemas.openxmlformats.org/officeDocument/2006/relationships/hyperlink" Target="mailto:salahbn07@yahoo.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dz/url?sa=t&amp;rct=j&amp;q=&amp;esrc=s&amp;source=web&amp;cd=1&amp;cad=rja&amp;uact=8&amp;ved=0ahUKEwidw-fCld_KAhVGLHIKHQfMCuIQFggdMAA&amp;url=https%3A%2F%2Fen.wikipedia.org%2Fwiki%2FPlant_extract&amp;usg=AFQjCNGgZe3ixQgueTStmZUrSsZQ1BVXcA&amp;sig2=Jl6m8evTKciyRkiZ83rRew&amp;bvm=bv.113370389,d.d24" TargetMode="External"/><Relationship Id="rId24" Type="http://schemas.openxmlformats.org/officeDocument/2006/relationships/hyperlink" Target="https://fr.wikipedia.org/wiki/Zygophyllac%C3%A9es" TargetMode="External"/><Relationship Id="rId32" Type="http://schemas.openxmlformats.org/officeDocument/2006/relationships/hyperlink" Target="https://mail.google.com/mail/u/0/h/71swlet9fqfu/?&amp;cs=wh&amp;v=b&amp;to=benalia.abderrezzak@gmail.com" TargetMode="External"/><Relationship Id="rId37" Type="http://schemas.openxmlformats.org/officeDocument/2006/relationships/hyperlink" Target="mailto:Haifa87@gmail.com" TargetMode="External"/><Relationship Id="rId40" Type="http://schemas.openxmlformats.org/officeDocument/2006/relationships/hyperlink" Target="https://mail.google.com/mail/u/0/h/71swlet9fqfu/?&amp;cs=wh&amp;v=b&amp;to=benalia.abderrezzak@gmail.com" TargetMode="External"/><Relationship Id="rId45" Type="http://schemas.openxmlformats.org/officeDocument/2006/relationships/hyperlink" Target="mailto:heart07@live.fr" TargetMode="External"/><Relationship Id="rId53" Type="http://schemas.openxmlformats.org/officeDocument/2006/relationships/hyperlink" Target="mailto:kimoharrouchi@gmail.com" TargetMode="External"/><Relationship Id="rId5" Type="http://schemas.openxmlformats.org/officeDocument/2006/relationships/footnotes" Target="footnotes.xml"/><Relationship Id="rId15" Type="http://schemas.openxmlformats.org/officeDocument/2006/relationships/hyperlink" Target="mailto:guenaouik@yahoo.fr" TargetMode="External"/><Relationship Id="rId23" Type="http://schemas.openxmlformats.org/officeDocument/2006/relationships/hyperlink" Target="https://fr.wikipedia.org/wiki/Zygophyllac%C3%A9es" TargetMode="External"/><Relationship Id="rId28" Type="http://schemas.openxmlformats.org/officeDocument/2006/relationships/hyperlink" Target="mailto:Soumia.merabet@gmail.com" TargetMode="External"/><Relationship Id="rId36" Type="http://schemas.openxmlformats.org/officeDocument/2006/relationships/hyperlink" Target="mailto:hadjajsoumaia@gamail.com" TargetMode="External"/><Relationship Id="rId49" Type="http://schemas.openxmlformats.org/officeDocument/2006/relationships/hyperlink" Target="mailto:nawelfsom@yahoo.fr" TargetMode="External"/><Relationship Id="rId57" Type="http://schemas.openxmlformats.org/officeDocument/2006/relationships/theme" Target="theme/theme1.xml"/><Relationship Id="rId10" Type="http://schemas.openxmlformats.org/officeDocument/2006/relationships/hyperlink" Target="http://www.google.dz/url?sa=t&amp;rct=j&amp;q=&amp;esrc=s&amp;source=web&amp;cd=1&amp;cad=rja&amp;uact=8&amp;ved=0CBwQFjAA&amp;url=http%3A%2F%2Ffr.wikipedia.org%2Fwiki%2FPortulaca_oleracea&amp;ei=ZL_XVMz7PO_bsATwk4HwCQ&amp;usg=AFQjCNE78BoEAfgOsKpI0tnf_sq4F84BYA&amp;sig2=THr9IuJdFlAXvdU_sqklug&amp;bvm=bv.85464276,d.d2s" TargetMode="External"/><Relationship Id="rId19" Type="http://schemas.openxmlformats.org/officeDocument/2006/relationships/hyperlink" Target="mailto:Phd.nait.bachir.yacine@gmail.com" TargetMode="External"/><Relationship Id="rId31" Type="http://schemas.openxmlformats.org/officeDocument/2006/relationships/hyperlink" Target="mailto:soumia_master2@yahoo.fr" TargetMode="External"/><Relationship Id="rId44" Type="http://schemas.openxmlformats.org/officeDocument/2006/relationships/hyperlink" Target="mailto:souad.protection@gmail.com" TargetMode="External"/><Relationship Id="rId52" Type="http://schemas.openxmlformats.org/officeDocument/2006/relationships/hyperlink" Target="http://fr.mg40.mail.yahoo.com/yab-fe/mu/MainView?.src=neo&amp;themeName=purple&amp;stab=1340881711204" TargetMode="External"/><Relationship Id="rId4" Type="http://schemas.openxmlformats.org/officeDocument/2006/relationships/webSettings" Target="webSettings.xml"/><Relationship Id="rId9" Type="http://schemas.openxmlformats.org/officeDocument/2006/relationships/hyperlink" Target="http://www.google.dz/url?sa=t&amp;rct=j&amp;q=&amp;esrc=s&amp;source=web&amp;cd=1&amp;cad=rja&amp;uact=8&amp;ved=0CBwQFjAA&amp;url=http%3A%2F%2Ffr.wikipedia.org%2Fwiki%2FPortulaca_oleracea&amp;ei=ZL_XVMz7PO_bsATwk4HwCQ&amp;usg=AFQjCNE78BoEAfgOsKpI0tnf_sq4F84BYA&amp;sig2=THr9IuJdFlAXvdU_sqklug&amp;bvm=bv.85464276,d.d2s" TargetMode="External"/><Relationship Id="rId14" Type="http://schemas.openxmlformats.org/officeDocument/2006/relationships/hyperlink" Target="mailto:yakoblajel@hotmail.fr" TargetMode="External"/><Relationship Id="rId22" Type="http://schemas.openxmlformats.org/officeDocument/2006/relationships/hyperlink" Target="mailto:nassogdsm@hotmail.fr" TargetMode="External"/><Relationship Id="rId27" Type="http://schemas.openxmlformats.org/officeDocument/2006/relationships/hyperlink" Target="mailto:djafri.kaouther@gmail.com" TargetMode="External"/><Relationship Id="rId30" Type="http://schemas.openxmlformats.org/officeDocument/2006/relationships/hyperlink" Target="mailto:sarabio113@yahoo.fr" TargetMode="External"/><Relationship Id="rId35" Type="http://schemas.openxmlformats.org/officeDocument/2006/relationships/hyperlink" Target="mailto:akemassi@yahoo.fr" TargetMode="External"/><Relationship Id="rId43" Type="http://schemas.openxmlformats.org/officeDocument/2006/relationships/hyperlink" Target="mailto:hamdi_bendif@yahoo.fr" TargetMode="External"/><Relationship Id="rId48" Type="http://schemas.openxmlformats.org/officeDocument/2006/relationships/footer" Target="footer1.xml"/><Relationship Id="rId56" Type="http://schemas.openxmlformats.org/officeDocument/2006/relationships/glossaryDocument" Target="glossary/document.xml"/><Relationship Id="rId8" Type="http://schemas.openxmlformats.org/officeDocument/2006/relationships/hyperlink" Target="mailto:sarabio113@yahoo.fr" TargetMode="External"/><Relationship Id="rId51" Type="http://schemas.openxmlformats.org/officeDocument/2006/relationships/hyperlink" Target="mailto:sse.scorpion@yahoo.fr" TargetMode="External"/><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C5BEAA8A7A9487A9ACD9421FC10B90A"/>
        <w:category>
          <w:name w:val="Général"/>
          <w:gallery w:val="placeholder"/>
        </w:category>
        <w:types>
          <w:type w:val="bbPlcHdr"/>
        </w:types>
        <w:behaviors>
          <w:behavior w:val="content"/>
        </w:behaviors>
        <w:guid w:val="{00C1A951-F06E-406A-A4D3-C2E587A21480}"/>
      </w:docPartPr>
      <w:docPartBody>
        <w:p w:rsidR="00B07C40" w:rsidRDefault="00B07C40" w:rsidP="00B07C40">
          <w:pPr>
            <w:pStyle w:val="AC5BEAA8A7A9487A9ACD9421FC10B90A"/>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Rod Transparent">
    <w:panose1 w:val="00000009000000000000"/>
    <w:charset w:val="B1"/>
    <w:family w:val="modern"/>
    <w:pitch w:val="fixed"/>
    <w:sig w:usb0="00000801" w:usb1="00000000" w:usb2="00000000" w:usb3="00000000" w:csb0="00000020"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dvGulliv-R">
    <w:altName w:val="Times New Roman"/>
    <w:panose1 w:val="00000000000000000000"/>
    <w:charset w:val="00"/>
    <w:family w:val="auto"/>
    <w:notTrueType/>
    <w:pitch w:val="default"/>
    <w:sig w:usb0="00000003" w:usb1="00000000" w:usb2="00000000" w:usb3="00000000" w:csb0="00000001" w:csb1="00000000"/>
  </w:font>
  <w:font w:name="Mathematica1Mono">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dvOT8608a8d1+03">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07C40"/>
    <w:rsid w:val="0061003C"/>
    <w:rsid w:val="007E454C"/>
    <w:rsid w:val="00B07C40"/>
    <w:rsid w:val="00B7453D"/>
    <w:rsid w:val="00D31ADC"/>
    <w:rsid w:val="00DB09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9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5BEAA8A7A9487A9ACD9421FC10B90A">
    <w:name w:val="AC5BEAA8A7A9487A9ACD9421FC10B90A"/>
    <w:rsid w:val="00B07C40"/>
  </w:style>
  <w:style w:type="character" w:styleId="a3">
    <w:name w:val="Placeholder Text"/>
    <w:basedOn w:val="a0"/>
    <w:uiPriority w:val="99"/>
    <w:semiHidden/>
    <w:rsid w:val="007E454C"/>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81</Pages>
  <Words>21736</Words>
  <Characters>123899</Characters>
  <Application>Microsoft Office Word</Application>
  <DocSecurity>0</DocSecurity>
  <Lines>1032</Lines>
  <Paragraphs>290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2ème séminaire  national (Biologie et Santé)                               SNBS2 2016</vt:lpstr>
      <vt:lpstr>2ème séminaire  sur la Biologie et Santé                                                                   SNBS2 2016</vt:lpstr>
    </vt:vector>
  </TitlesOfParts>
  <Company/>
  <LinksUpToDate>false</LinksUpToDate>
  <CharactersWithSpaces>145345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2ème séminaire  national (Biologie et Santé)                               SNBS2 2016</dc:title>
  <dc:creator>User</dc:creator>
  <cp:lastModifiedBy>Dreams</cp:lastModifiedBy>
  <cp:revision>4</cp:revision>
  <cp:lastPrinted>2016-03-09T09:44:00Z</cp:lastPrinted>
  <dcterms:created xsi:type="dcterms:W3CDTF">2016-03-09T09:44:00Z</dcterms:created>
  <dcterms:modified xsi:type="dcterms:W3CDTF">2016-03-17T12:34:00Z</dcterms:modified>
</cp:coreProperties>
</file>